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A8" w:rsidRPr="00EE39A8" w:rsidRDefault="00EE39A8" w:rsidP="00EE39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9A8">
        <w:rPr>
          <w:rFonts w:ascii="Times New Roman" w:hAnsi="Times New Roman" w:cs="Times New Roman"/>
          <w:b/>
          <w:sz w:val="28"/>
          <w:szCs w:val="28"/>
        </w:rPr>
        <w:t>АДМИНИСТРАЦИЯ УСТЬ-ПРИСТАНСКОГО РАЙОНА</w:t>
      </w:r>
    </w:p>
    <w:p w:rsidR="00EE39A8" w:rsidRPr="00EE39A8" w:rsidRDefault="00EE39A8" w:rsidP="00EE39A8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9A8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EE39A8" w:rsidRDefault="00EE39A8" w:rsidP="00EE39A8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9A8" w:rsidRDefault="00EE39A8" w:rsidP="00EE39A8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9A8" w:rsidRPr="00EE39A8" w:rsidRDefault="00EE39A8" w:rsidP="00EE39A8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9A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E39A8" w:rsidRPr="00EE39A8" w:rsidRDefault="00EE39A8" w:rsidP="00EE39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9A8" w:rsidRPr="00EE39A8" w:rsidRDefault="00EE39A8" w:rsidP="00EE39A8">
      <w:pPr>
        <w:ind w:right="141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E39A8">
        <w:rPr>
          <w:rFonts w:ascii="Times New Roman" w:hAnsi="Times New Roman" w:cs="Times New Roman"/>
          <w:sz w:val="24"/>
          <w:szCs w:val="24"/>
        </w:rPr>
        <w:t>с. Усть-Чарышская Пристань</w:t>
      </w:r>
      <w:proofErr w:type="gramEnd"/>
    </w:p>
    <w:p w:rsidR="00EE39A8" w:rsidRPr="00EE39A8" w:rsidRDefault="00EE39A8" w:rsidP="00EE39A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E39A8">
        <w:rPr>
          <w:rFonts w:ascii="Times New Roman" w:hAnsi="Times New Roman" w:cs="Times New Roman"/>
          <w:sz w:val="28"/>
          <w:szCs w:val="28"/>
        </w:rPr>
        <w:t xml:space="preserve"> 21.11.2024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9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E39A8">
        <w:rPr>
          <w:rFonts w:ascii="Times New Roman" w:hAnsi="Times New Roman" w:cs="Times New Roman"/>
          <w:sz w:val="28"/>
          <w:szCs w:val="28"/>
        </w:rPr>
        <w:t xml:space="preserve"> № 437</w:t>
      </w:r>
    </w:p>
    <w:p w:rsidR="00EE39A8" w:rsidRPr="00EE39A8" w:rsidRDefault="00EE39A8" w:rsidP="00EE39A8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E39A8" w:rsidRPr="00EE39A8" w:rsidRDefault="00EE39A8" w:rsidP="00EE39A8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EE39A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EE39A8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EE3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9A8" w:rsidRPr="00EE39A8" w:rsidRDefault="00EE39A8" w:rsidP="00EE39A8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EE39A8">
        <w:rPr>
          <w:rFonts w:ascii="Times New Roman" w:hAnsi="Times New Roman" w:cs="Times New Roman"/>
          <w:sz w:val="28"/>
          <w:szCs w:val="28"/>
        </w:rPr>
        <w:t xml:space="preserve">программы «Развитие физической </w:t>
      </w:r>
    </w:p>
    <w:p w:rsidR="00EE39A8" w:rsidRPr="00EE39A8" w:rsidRDefault="00EE39A8" w:rsidP="00EE39A8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EE39A8">
        <w:rPr>
          <w:rFonts w:ascii="Times New Roman" w:hAnsi="Times New Roman" w:cs="Times New Roman"/>
          <w:sz w:val="28"/>
          <w:szCs w:val="28"/>
        </w:rPr>
        <w:t>культуры и спорта</w:t>
      </w:r>
    </w:p>
    <w:p w:rsidR="00EE39A8" w:rsidRPr="00EE39A8" w:rsidRDefault="00EE39A8" w:rsidP="00EE39A8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EE39A8">
        <w:rPr>
          <w:rFonts w:ascii="Times New Roman" w:hAnsi="Times New Roman" w:cs="Times New Roman"/>
          <w:sz w:val="28"/>
          <w:szCs w:val="28"/>
        </w:rPr>
        <w:t xml:space="preserve"> в Усть-Пристанском районе»</w:t>
      </w:r>
    </w:p>
    <w:p w:rsidR="00EE39A8" w:rsidRPr="00EE39A8" w:rsidRDefault="00EE39A8" w:rsidP="00EE39A8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EE39A8">
        <w:rPr>
          <w:rFonts w:ascii="Times New Roman" w:hAnsi="Times New Roman" w:cs="Times New Roman"/>
          <w:sz w:val="28"/>
          <w:szCs w:val="28"/>
        </w:rPr>
        <w:t xml:space="preserve"> на 2025-2030 годы</w:t>
      </w:r>
    </w:p>
    <w:p w:rsidR="00EE39A8" w:rsidRPr="00EE39A8" w:rsidRDefault="00EE39A8" w:rsidP="00EE39A8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EE39A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E39A8" w:rsidRPr="00EE39A8" w:rsidRDefault="00EE39A8" w:rsidP="00EE39A8">
      <w:pPr>
        <w:spacing w:after="0"/>
        <w:ind w:right="283" w:firstLine="0"/>
        <w:rPr>
          <w:rFonts w:ascii="Times New Roman" w:hAnsi="Times New Roman" w:cs="Times New Roman"/>
          <w:sz w:val="28"/>
          <w:szCs w:val="28"/>
        </w:rPr>
      </w:pPr>
      <w:r w:rsidRPr="00EE39A8">
        <w:rPr>
          <w:rFonts w:ascii="Times New Roman" w:hAnsi="Times New Roman" w:cs="Times New Roman"/>
          <w:sz w:val="28"/>
          <w:szCs w:val="28"/>
        </w:rPr>
        <w:t xml:space="preserve">         В целях повышения роли физической культуры и спорта в жизни жителей Усть-Пристанского района, координации деятельности органов местного самоуправления, государственных учреждений и общественных организаций по вопросам развития физической культуры и спорта, Администрация Усть-Пристанского района</w:t>
      </w:r>
    </w:p>
    <w:p w:rsidR="00EE39A8" w:rsidRDefault="00EE39A8" w:rsidP="00EE39A8">
      <w:pPr>
        <w:spacing w:after="0"/>
        <w:ind w:right="283" w:firstLine="0"/>
        <w:rPr>
          <w:rFonts w:ascii="Times New Roman" w:hAnsi="Times New Roman" w:cs="Times New Roman"/>
          <w:sz w:val="28"/>
          <w:szCs w:val="28"/>
        </w:rPr>
      </w:pPr>
      <w:r w:rsidRPr="00EE39A8">
        <w:rPr>
          <w:rFonts w:ascii="Times New Roman" w:hAnsi="Times New Roman" w:cs="Times New Roman"/>
          <w:sz w:val="28"/>
          <w:szCs w:val="28"/>
        </w:rPr>
        <w:t xml:space="preserve">         ПОСТАНОВЛЯЕТ:</w:t>
      </w:r>
    </w:p>
    <w:p w:rsidR="00EE39A8" w:rsidRPr="00EE39A8" w:rsidRDefault="00EE39A8" w:rsidP="00EE39A8">
      <w:pPr>
        <w:spacing w:after="0"/>
        <w:ind w:right="283" w:firstLine="0"/>
        <w:rPr>
          <w:rFonts w:ascii="Times New Roman" w:hAnsi="Times New Roman" w:cs="Times New Roman"/>
          <w:sz w:val="28"/>
          <w:szCs w:val="28"/>
        </w:rPr>
      </w:pPr>
    </w:p>
    <w:p w:rsidR="00EE39A8" w:rsidRPr="00EE39A8" w:rsidRDefault="00EE39A8" w:rsidP="00EE39A8">
      <w:pPr>
        <w:pStyle w:val="a4"/>
        <w:numPr>
          <w:ilvl w:val="0"/>
          <w:numId w:val="14"/>
        </w:numPr>
        <w:spacing w:after="0"/>
        <w:ind w:right="283" w:firstLine="0"/>
        <w:rPr>
          <w:rFonts w:ascii="Times New Roman" w:hAnsi="Times New Roman" w:cs="Times New Roman"/>
          <w:sz w:val="28"/>
          <w:szCs w:val="28"/>
        </w:rPr>
      </w:pPr>
      <w:r w:rsidRPr="00EE39A8">
        <w:rPr>
          <w:rFonts w:ascii="Times New Roman" w:hAnsi="Times New Roman" w:cs="Times New Roman"/>
          <w:sz w:val="28"/>
          <w:szCs w:val="28"/>
        </w:rPr>
        <w:t>Утвердить прилагаемую муниципальную программу «Развитие физической культуры и спорта в Усть-Пристанском районе» на 2025-2030 годы.</w:t>
      </w:r>
    </w:p>
    <w:p w:rsidR="00EE39A8" w:rsidRPr="00EE39A8" w:rsidRDefault="00EE39A8" w:rsidP="00EE39A8">
      <w:pPr>
        <w:pStyle w:val="a4"/>
        <w:numPr>
          <w:ilvl w:val="0"/>
          <w:numId w:val="14"/>
        </w:numPr>
        <w:spacing w:after="0"/>
        <w:ind w:right="283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EE39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39A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социальным вопросам А.В. Сапрыкин.</w:t>
      </w:r>
    </w:p>
    <w:p w:rsidR="00EE39A8" w:rsidRDefault="00EE39A8" w:rsidP="00EE39A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39A8" w:rsidRDefault="00EE39A8" w:rsidP="00EE39A8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9A8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С.А.Шипулина</w:t>
      </w:r>
      <w:r w:rsidR="0081404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E39A8" w:rsidRDefault="00EE39A8" w:rsidP="00EE39A8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9A8" w:rsidRDefault="00EE39A8" w:rsidP="00EE39A8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9A8" w:rsidRDefault="00EE39A8" w:rsidP="00EE39A8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9A8" w:rsidRDefault="00EE39A8" w:rsidP="00EE39A8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9A8" w:rsidRDefault="00EE39A8" w:rsidP="00EE39A8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9A8" w:rsidRDefault="00EE39A8" w:rsidP="00EE39A8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9A8" w:rsidRDefault="00EE39A8" w:rsidP="00EE39A8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A16" w:rsidRDefault="00814048" w:rsidP="00EE39A8">
      <w:pPr>
        <w:spacing w:after="0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Утверждена</w:t>
      </w:r>
      <w:r w:rsidR="00EE39A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4048" w:rsidRDefault="00814048" w:rsidP="0081404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Администрации </w:t>
      </w:r>
    </w:p>
    <w:p w:rsidR="00814048" w:rsidRDefault="00814048" w:rsidP="008140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Усть-Пристанского района </w:t>
      </w:r>
    </w:p>
    <w:p w:rsidR="00814048" w:rsidRDefault="00814048" w:rsidP="008140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EE39A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EE39A8">
        <w:rPr>
          <w:rFonts w:ascii="Times New Roman" w:hAnsi="Times New Roman" w:cs="Times New Roman"/>
          <w:b/>
          <w:sz w:val="24"/>
          <w:szCs w:val="24"/>
        </w:rPr>
        <w:t>21.11.</w:t>
      </w:r>
      <w:r w:rsidR="0032406C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="00EE39A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E39A8">
        <w:rPr>
          <w:rFonts w:ascii="Times New Roman" w:hAnsi="Times New Roman" w:cs="Times New Roman"/>
          <w:b/>
          <w:sz w:val="24"/>
          <w:szCs w:val="24"/>
        </w:rPr>
        <w:t>437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4048" w:rsidRDefault="00814048" w:rsidP="008140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048" w:rsidRDefault="00814048" w:rsidP="008140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048" w:rsidRDefault="00814048" w:rsidP="008140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</w:p>
    <w:p w:rsidR="00814048" w:rsidRDefault="00814048" w:rsidP="008140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спорта </w:t>
      </w:r>
    </w:p>
    <w:p w:rsidR="00814048" w:rsidRDefault="00814048" w:rsidP="008140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Усть</w:t>
      </w:r>
      <w:r w:rsidR="00BF4EE4">
        <w:rPr>
          <w:rFonts w:ascii="Times New Roman" w:hAnsi="Times New Roman" w:cs="Times New Roman"/>
          <w:sz w:val="28"/>
          <w:szCs w:val="28"/>
        </w:rPr>
        <w:t xml:space="preserve"> </w:t>
      </w:r>
      <w:r w:rsidR="00A60A27">
        <w:rPr>
          <w:rFonts w:ascii="Times New Roman" w:hAnsi="Times New Roman" w:cs="Times New Roman"/>
          <w:sz w:val="28"/>
          <w:szCs w:val="28"/>
        </w:rPr>
        <w:t>- Пристанском районе на 2025-2030</w:t>
      </w:r>
      <w:r>
        <w:rPr>
          <w:rFonts w:ascii="Times New Roman" w:hAnsi="Times New Roman" w:cs="Times New Roman"/>
          <w:sz w:val="28"/>
          <w:szCs w:val="28"/>
        </w:rPr>
        <w:t xml:space="preserve"> годы» </w:t>
      </w:r>
    </w:p>
    <w:p w:rsidR="00814048" w:rsidRDefault="00814048" w:rsidP="008140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4048" w:rsidRDefault="00814048" w:rsidP="008140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6A57" w:rsidRDefault="00826A57" w:rsidP="008140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4048" w:rsidRDefault="00814048" w:rsidP="008140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814048" w:rsidRDefault="00814048" w:rsidP="008140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физической культуры и спорта </w:t>
      </w:r>
    </w:p>
    <w:p w:rsidR="00814048" w:rsidRDefault="00814048" w:rsidP="008140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</w:t>
      </w:r>
      <w:r w:rsidR="0032406C">
        <w:rPr>
          <w:rFonts w:ascii="Times New Roman" w:hAnsi="Times New Roman" w:cs="Times New Roman"/>
          <w:sz w:val="28"/>
          <w:szCs w:val="28"/>
        </w:rPr>
        <w:t>сть - Пристанском районе на 2025-2030</w:t>
      </w:r>
      <w:r>
        <w:rPr>
          <w:rFonts w:ascii="Times New Roman" w:hAnsi="Times New Roman" w:cs="Times New Roman"/>
          <w:sz w:val="28"/>
          <w:szCs w:val="28"/>
        </w:rPr>
        <w:t xml:space="preserve"> годы» </w:t>
      </w:r>
    </w:p>
    <w:tbl>
      <w:tblPr>
        <w:tblStyle w:val="a3"/>
        <w:tblW w:w="0" w:type="auto"/>
        <w:tblLook w:val="04A0"/>
      </w:tblPr>
      <w:tblGrid>
        <w:gridCol w:w="4708"/>
        <w:gridCol w:w="4722"/>
      </w:tblGrid>
      <w:tr w:rsidR="00814048" w:rsidTr="00430A38">
        <w:tc>
          <w:tcPr>
            <w:tcW w:w="4785" w:type="dxa"/>
          </w:tcPr>
          <w:p w:rsidR="00814048" w:rsidRDefault="00814048" w:rsidP="0081404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786" w:type="dxa"/>
          </w:tcPr>
          <w:p w:rsidR="00814048" w:rsidRDefault="00814048" w:rsidP="0081404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</w:t>
            </w:r>
            <w:r w:rsidR="00A60A27">
              <w:rPr>
                <w:rFonts w:ascii="Times New Roman" w:hAnsi="Times New Roman" w:cs="Times New Roman"/>
                <w:sz w:val="28"/>
                <w:szCs w:val="28"/>
              </w:rPr>
              <w:t>ьтуре, спорту и делам молодежи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района</w:t>
            </w:r>
          </w:p>
        </w:tc>
      </w:tr>
      <w:tr w:rsidR="00814048" w:rsidTr="00430A38">
        <w:tc>
          <w:tcPr>
            <w:tcW w:w="4785" w:type="dxa"/>
          </w:tcPr>
          <w:p w:rsidR="00814048" w:rsidRDefault="00814048" w:rsidP="00826A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786" w:type="dxa"/>
          </w:tcPr>
          <w:p w:rsidR="00814048" w:rsidRDefault="00814048" w:rsidP="00826A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 Администрации района </w:t>
            </w:r>
          </w:p>
          <w:p w:rsidR="00814048" w:rsidRDefault="00814048" w:rsidP="00A60A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ДО «Усть-Пристанск</w:t>
            </w:r>
            <w:r w:rsidR="00A60A27">
              <w:rPr>
                <w:rFonts w:ascii="Times New Roman" w:hAnsi="Times New Roman" w:cs="Times New Roman"/>
                <w:sz w:val="28"/>
                <w:szCs w:val="28"/>
              </w:rPr>
              <w:t>ая спортивная школа»</w:t>
            </w:r>
          </w:p>
        </w:tc>
      </w:tr>
      <w:tr w:rsidR="00814048" w:rsidTr="00430A38">
        <w:tc>
          <w:tcPr>
            <w:tcW w:w="4785" w:type="dxa"/>
          </w:tcPr>
          <w:p w:rsidR="00814048" w:rsidRDefault="00814048" w:rsidP="00826A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4786" w:type="dxa"/>
          </w:tcPr>
          <w:p w:rsidR="00814048" w:rsidRDefault="00814048" w:rsidP="00826A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 образования района </w:t>
            </w:r>
            <w:r w:rsidR="00A60A27">
              <w:rPr>
                <w:rFonts w:ascii="Times New Roman" w:hAnsi="Times New Roman" w:cs="Times New Roman"/>
                <w:sz w:val="28"/>
                <w:szCs w:val="28"/>
              </w:rPr>
              <w:t xml:space="preserve">МКУДО «Усть-Пристанская спортивная школа»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сельских советов </w:t>
            </w:r>
          </w:p>
          <w:p w:rsidR="00814048" w:rsidRDefault="00945797" w:rsidP="0081404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 Усть-Пристанского района</w:t>
            </w:r>
            <w:r w:rsidR="00814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4048" w:rsidTr="00430A38">
        <w:tc>
          <w:tcPr>
            <w:tcW w:w="4785" w:type="dxa"/>
          </w:tcPr>
          <w:p w:rsidR="00814048" w:rsidRDefault="00814048" w:rsidP="00826A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программы </w:t>
            </w:r>
          </w:p>
        </w:tc>
        <w:tc>
          <w:tcPr>
            <w:tcW w:w="4786" w:type="dxa"/>
          </w:tcPr>
          <w:p w:rsidR="00814048" w:rsidRDefault="00814048" w:rsidP="0081404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</w:tc>
      </w:tr>
      <w:tr w:rsidR="00814048" w:rsidTr="00430A38">
        <w:tc>
          <w:tcPr>
            <w:tcW w:w="4785" w:type="dxa"/>
          </w:tcPr>
          <w:p w:rsidR="00814048" w:rsidRDefault="00814048" w:rsidP="00826A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</w:t>
            </w:r>
            <w:r w:rsidR="00436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целевые инструменты программы</w:t>
            </w:r>
          </w:p>
        </w:tc>
        <w:tc>
          <w:tcPr>
            <w:tcW w:w="4786" w:type="dxa"/>
          </w:tcPr>
          <w:p w:rsidR="00814048" w:rsidRDefault="00814048" w:rsidP="0081404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предусмотрены</w:t>
            </w:r>
          </w:p>
        </w:tc>
      </w:tr>
      <w:tr w:rsidR="0043613B" w:rsidTr="00430A38">
        <w:tc>
          <w:tcPr>
            <w:tcW w:w="4785" w:type="dxa"/>
          </w:tcPr>
          <w:p w:rsidR="0043613B" w:rsidRDefault="0043613B" w:rsidP="00826A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4786" w:type="dxa"/>
          </w:tcPr>
          <w:p w:rsidR="0043613B" w:rsidRDefault="0043613B" w:rsidP="0081404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укрепления здоровья населения  Уст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Пристанского района путем развития инфраструктуры спорта, приобщение различных слоев населения к регулярным занятиям физической культуры и спортом, популяризация массового спорта и достижения высоких спортивных результатов</w:t>
            </w:r>
          </w:p>
        </w:tc>
      </w:tr>
      <w:tr w:rsidR="0043613B" w:rsidTr="00430A38">
        <w:tc>
          <w:tcPr>
            <w:tcW w:w="4785" w:type="dxa"/>
          </w:tcPr>
          <w:p w:rsidR="0043613B" w:rsidRDefault="0043613B" w:rsidP="00826A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4786" w:type="dxa"/>
          </w:tcPr>
          <w:p w:rsidR="0043613B" w:rsidRPr="0043613B" w:rsidRDefault="0043613B" w:rsidP="0043613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613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населения навыков здорового образа жизни, воспитание осознанной потребности в </w:t>
            </w:r>
            <w:r w:rsidRPr="00436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физическом совершенствовании; </w:t>
            </w:r>
          </w:p>
          <w:p w:rsidR="0043613B" w:rsidRPr="0043613B" w:rsidRDefault="0043613B" w:rsidP="0043613B">
            <w:pPr>
              <w:ind w:hanging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43613B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криминогенной напряженности в молодежной среде за счет развития детско - юношеского спорта; </w:t>
            </w:r>
          </w:p>
          <w:p w:rsidR="0043613B" w:rsidRPr="0043613B" w:rsidRDefault="0043613B" w:rsidP="0043613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613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профессиональной подготовки специалистов по физической культуре; </w:t>
            </w:r>
          </w:p>
          <w:p w:rsidR="0043613B" w:rsidRPr="0043613B" w:rsidRDefault="0043613B" w:rsidP="0043613B">
            <w:pPr>
              <w:ind w:hanging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43613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оптимальных условий для достижения высоких спортивных результатов и подготовки спортивного резерва; </w:t>
            </w:r>
          </w:p>
          <w:p w:rsidR="0043613B" w:rsidRPr="0043613B" w:rsidRDefault="0043613B" w:rsidP="0043613B">
            <w:pPr>
              <w:ind w:hanging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43613B">
              <w:rPr>
                <w:rFonts w:ascii="Times New Roman" w:hAnsi="Times New Roman" w:cs="Times New Roman"/>
                <w:sz w:val="28"/>
                <w:szCs w:val="28"/>
              </w:rPr>
              <w:t>сохранение,  развитие и эффективное использование материальн</w:t>
            </w:r>
            <w:proofErr w:type="gramStart"/>
            <w:r w:rsidRPr="0043613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3613B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спортивной базы Усть- Пристанского района; </w:t>
            </w:r>
          </w:p>
          <w:p w:rsidR="0043613B" w:rsidRPr="0043613B" w:rsidRDefault="0043613B" w:rsidP="0043613B">
            <w:pPr>
              <w:ind w:hanging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43613B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и популяризация физической культуры и спорта; </w:t>
            </w:r>
          </w:p>
          <w:p w:rsidR="001972A3" w:rsidRDefault="0043613B" w:rsidP="0043613B">
            <w:pPr>
              <w:ind w:hanging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43613B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к процессу развития физической культуры и спорта  субъектов различных форм собственности; </w:t>
            </w:r>
            <w:r w:rsidR="00197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613B" w:rsidRDefault="001972A3" w:rsidP="0043613B">
            <w:pPr>
              <w:ind w:hanging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создание условий для развития физической культуры и спорта инвалидов с ограниченными возможностями здоровья адаптивной физической культуры.</w:t>
            </w:r>
          </w:p>
          <w:p w:rsidR="001972A3" w:rsidRPr="0043613B" w:rsidRDefault="001972A3" w:rsidP="001972A3">
            <w:pPr>
              <w:ind w:left="720" w:hanging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13B" w:rsidRDefault="0043613B" w:rsidP="0081404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13B" w:rsidTr="00430A38">
        <w:tc>
          <w:tcPr>
            <w:tcW w:w="4785" w:type="dxa"/>
          </w:tcPr>
          <w:p w:rsidR="0043613B" w:rsidRDefault="0043613B" w:rsidP="00826A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4786" w:type="dxa"/>
          </w:tcPr>
          <w:p w:rsidR="0043613B" w:rsidRPr="0043613B" w:rsidRDefault="0043613B" w:rsidP="0043613B">
            <w:pPr>
              <w:ind w:hanging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60A2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3613B">
              <w:rPr>
                <w:rFonts w:ascii="Times New Roman" w:hAnsi="Times New Roman" w:cs="Times New Roman"/>
                <w:sz w:val="28"/>
                <w:szCs w:val="28"/>
              </w:rPr>
              <w:t>оля жителей Усть</w:t>
            </w:r>
            <w:r w:rsidR="0043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613B">
              <w:rPr>
                <w:rFonts w:ascii="Times New Roman" w:hAnsi="Times New Roman" w:cs="Times New Roman"/>
                <w:sz w:val="28"/>
                <w:szCs w:val="28"/>
              </w:rPr>
              <w:t>- Пристанского района, систематически занимающихся физкультурой  и спортом от общего количества насел</w:t>
            </w:r>
            <w:r w:rsidR="001972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60A27">
              <w:rPr>
                <w:rFonts w:ascii="Times New Roman" w:hAnsi="Times New Roman" w:cs="Times New Roman"/>
                <w:sz w:val="28"/>
                <w:szCs w:val="28"/>
              </w:rPr>
              <w:t>ния района в возрасте 3-79 лет;3-29 лет;</w:t>
            </w:r>
            <w:r w:rsidR="001972A3">
              <w:rPr>
                <w:rFonts w:ascii="Times New Roman" w:hAnsi="Times New Roman" w:cs="Times New Roman"/>
                <w:sz w:val="28"/>
                <w:szCs w:val="28"/>
              </w:rPr>
              <w:t xml:space="preserve"> 30-54 лет</w:t>
            </w:r>
            <w:r w:rsidR="00A60A27">
              <w:rPr>
                <w:rFonts w:ascii="Times New Roman" w:hAnsi="Times New Roman" w:cs="Times New Roman"/>
                <w:sz w:val="28"/>
                <w:szCs w:val="28"/>
              </w:rPr>
              <w:t xml:space="preserve"> (женщины), 30-59 лет (мужчины);</w:t>
            </w:r>
            <w:r w:rsidR="001972A3">
              <w:rPr>
                <w:rFonts w:ascii="Times New Roman" w:hAnsi="Times New Roman" w:cs="Times New Roman"/>
                <w:sz w:val="28"/>
                <w:szCs w:val="28"/>
              </w:rPr>
              <w:t xml:space="preserve"> 55-79 лет</w:t>
            </w:r>
            <w:r w:rsidR="00A60A27">
              <w:rPr>
                <w:rFonts w:ascii="Times New Roman" w:hAnsi="Times New Roman" w:cs="Times New Roman"/>
                <w:sz w:val="28"/>
                <w:szCs w:val="28"/>
              </w:rPr>
              <w:t xml:space="preserve"> (женщины), 60-79 лет (мужчины).</w:t>
            </w:r>
          </w:p>
          <w:p w:rsidR="0043613B" w:rsidRPr="0043613B" w:rsidRDefault="0043613B" w:rsidP="0043613B">
            <w:pPr>
              <w:ind w:hanging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60A2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E55E3">
              <w:rPr>
                <w:rFonts w:ascii="Times New Roman" w:hAnsi="Times New Roman" w:cs="Times New Roman"/>
                <w:sz w:val="28"/>
                <w:szCs w:val="28"/>
              </w:rPr>
              <w:t>оля населения Усть-Пристанского района выполнившего нормативы испытаний (тестов) ВФСК «ГТО» в общей численности населения, принявшего участие в выполнении нормативов испытаний (тестов) ВФСК «ГТО»</w:t>
            </w:r>
            <w:r w:rsidR="00A60A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55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3613B" w:rsidRPr="0043613B" w:rsidRDefault="00A60A27" w:rsidP="0043613B">
            <w:pPr>
              <w:ind w:hanging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1972A3" w:rsidRDefault="00A60A27" w:rsidP="0043613B">
            <w:pPr>
              <w:ind w:hanging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У</w:t>
            </w:r>
            <w:r w:rsidR="0043613B" w:rsidRPr="0043613B">
              <w:rPr>
                <w:rFonts w:ascii="Times New Roman" w:hAnsi="Times New Roman" w:cs="Times New Roman"/>
                <w:sz w:val="28"/>
                <w:szCs w:val="28"/>
              </w:rPr>
              <w:t>ровень обеспеченности населения Усть-Пристанского района спортивными сооружениями исходя из единовременной пропуск</w:t>
            </w:r>
            <w:r w:rsidR="001972A3">
              <w:rPr>
                <w:rFonts w:ascii="Times New Roman" w:hAnsi="Times New Roman" w:cs="Times New Roman"/>
                <w:sz w:val="28"/>
                <w:szCs w:val="28"/>
              </w:rPr>
              <w:t xml:space="preserve">ной способности объектов спорта; </w:t>
            </w:r>
          </w:p>
          <w:p w:rsidR="0043613B" w:rsidRDefault="00A60A27" w:rsidP="0043613B">
            <w:pPr>
              <w:ind w:hanging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Доля лиц с ограниченными возможностями здоровья и инвалидов, систематически занимающиеся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спортом.</w:t>
            </w:r>
          </w:p>
          <w:p w:rsidR="001972A3" w:rsidRPr="0043613B" w:rsidRDefault="001972A3" w:rsidP="0043613B">
            <w:pPr>
              <w:ind w:hanging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13B" w:rsidTr="00430A38">
        <w:trPr>
          <w:trHeight w:val="509"/>
        </w:trPr>
        <w:tc>
          <w:tcPr>
            <w:tcW w:w="4785" w:type="dxa"/>
          </w:tcPr>
          <w:p w:rsidR="0043613B" w:rsidRDefault="0043613B" w:rsidP="00826A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4786" w:type="dxa"/>
          </w:tcPr>
          <w:p w:rsidR="0043613B" w:rsidRDefault="00A60A27" w:rsidP="00436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  <w:r w:rsidR="0043613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без деления на этапы</w:t>
            </w:r>
          </w:p>
        </w:tc>
      </w:tr>
      <w:tr w:rsidR="0043613B" w:rsidTr="00430A38">
        <w:trPr>
          <w:trHeight w:val="131"/>
        </w:trPr>
        <w:tc>
          <w:tcPr>
            <w:tcW w:w="4785" w:type="dxa"/>
          </w:tcPr>
          <w:p w:rsidR="0043613B" w:rsidRDefault="0043613B" w:rsidP="00826A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4786" w:type="dxa"/>
          </w:tcPr>
          <w:p w:rsidR="00EB40D9" w:rsidRDefault="0043613B" w:rsidP="00EB40D9">
            <w:pPr>
              <w:ind w:hanging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61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B40D9">
              <w:rPr>
                <w:rFonts w:ascii="Times New Roman" w:hAnsi="Times New Roman" w:cs="Times New Roman"/>
                <w:sz w:val="28"/>
                <w:szCs w:val="28"/>
              </w:rPr>
              <w:t xml:space="preserve">        Общий объем финансирования за счет средств р</w:t>
            </w:r>
            <w:r w:rsidR="00A60A27">
              <w:rPr>
                <w:rFonts w:ascii="Times New Roman" w:hAnsi="Times New Roman" w:cs="Times New Roman"/>
                <w:sz w:val="28"/>
                <w:szCs w:val="28"/>
              </w:rPr>
              <w:t>айонного бюджета составляет 3865</w:t>
            </w:r>
            <w:r w:rsidR="00EB40D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</w:p>
          <w:p w:rsidR="00EB40D9" w:rsidRDefault="00C01575" w:rsidP="00EB40D9">
            <w:pPr>
              <w:ind w:hanging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в 2025 году – 555</w:t>
            </w:r>
            <w:r w:rsidR="00EB40D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B40D9" w:rsidRDefault="00C01575" w:rsidP="00EB40D9">
            <w:pPr>
              <w:ind w:hanging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в 2026 году - 575</w:t>
            </w:r>
            <w:r w:rsidR="00EB40D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B40D9" w:rsidRDefault="00C01575" w:rsidP="00EB40D9">
            <w:pPr>
              <w:ind w:hanging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в 2027 году – 635</w:t>
            </w:r>
            <w:r w:rsidR="00EB40D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B40D9" w:rsidRDefault="00C01575" w:rsidP="00EB40D9">
            <w:pPr>
              <w:ind w:hanging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в 2028 году – 660</w:t>
            </w:r>
            <w:r w:rsidR="00EB40D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C01575" w:rsidRDefault="00C01575" w:rsidP="00C01575">
            <w:pPr>
              <w:ind w:hanging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в 2029 году – 705 тыс. рублей;</w:t>
            </w:r>
            <w:r w:rsidR="00EB4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1575" w:rsidRDefault="00C01575" w:rsidP="00C01575">
            <w:pPr>
              <w:ind w:hanging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в 2030 году – 735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  <w:p w:rsidR="00EB40D9" w:rsidRDefault="00C01575" w:rsidP="00C01575">
            <w:pPr>
              <w:ind w:hanging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430A38" w:rsidRPr="0043613B">
              <w:rPr>
                <w:rFonts w:ascii="Times New Roman" w:hAnsi="Times New Roman" w:cs="Times New Roman"/>
                <w:sz w:val="28"/>
                <w:szCs w:val="28"/>
              </w:rPr>
              <w:t>Объемы расходов на реализацию программы подлежат ежегодному уточнению в процессе исполнения районного бюджета и при формировании бюджета на очередной финансовый год</w:t>
            </w:r>
            <w:r w:rsidR="00430A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30A38" w:rsidRDefault="00EB40D9" w:rsidP="00430A38">
            <w:pPr>
              <w:ind w:hanging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 </w:t>
            </w:r>
          </w:p>
          <w:p w:rsidR="00EB40D9" w:rsidRDefault="00EB40D9" w:rsidP="00EB40D9">
            <w:pPr>
              <w:ind w:hanging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0D9" w:rsidRPr="0043613B" w:rsidRDefault="00EB40D9" w:rsidP="00EB40D9">
            <w:pPr>
              <w:ind w:hanging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13B" w:rsidRDefault="0043613B" w:rsidP="00EB40D9">
            <w:pPr>
              <w:ind w:left="-817" w:firstLine="9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0D9" w:rsidTr="00430A38">
        <w:tc>
          <w:tcPr>
            <w:tcW w:w="4785" w:type="dxa"/>
          </w:tcPr>
          <w:p w:rsidR="00EB40D9" w:rsidRDefault="00EB40D9" w:rsidP="00826A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4786" w:type="dxa"/>
          </w:tcPr>
          <w:p w:rsidR="00EB40D9" w:rsidRDefault="00EB40D9" w:rsidP="00EB40D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61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бъединение усилий подразделений </w:t>
            </w:r>
          </w:p>
          <w:p w:rsidR="00EB40D9" w:rsidRDefault="00EB40D9" w:rsidP="00EB40D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613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района, органов </w:t>
            </w:r>
          </w:p>
          <w:p w:rsidR="00EB40D9" w:rsidRDefault="00EB40D9" w:rsidP="00EB40D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613B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самоуправления поселений, </w:t>
            </w:r>
          </w:p>
          <w:p w:rsidR="00EB40D9" w:rsidRDefault="00EB40D9" w:rsidP="00EB40D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613B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общественных организаций и иных </w:t>
            </w:r>
          </w:p>
          <w:p w:rsidR="00EB40D9" w:rsidRDefault="00EB40D9" w:rsidP="00EB40D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613B">
              <w:rPr>
                <w:rFonts w:ascii="Times New Roman" w:hAnsi="Times New Roman" w:cs="Times New Roman"/>
                <w:sz w:val="28"/>
                <w:szCs w:val="28"/>
              </w:rPr>
              <w:t xml:space="preserve">структур в области физической культуры </w:t>
            </w:r>
          </w:p>
          <w:p w:rsidR="00EB40D9" w:rsidRDefault="00EB40D9" w:rsidP="00EB40D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613B">
              <w:rPr>
                <w:rFonts w:ascii="Times New Roman" w:hAnsi="Times New Roman" w:cs="Times New Roman"/>
                <w:sz w:val="28"/>
                <w:szCs w:val="28"/>
              </w:rPr>
              <w:t xml:space="preserve">и спорта; увеличение доли населения </w:t>
            </w:r>
          </w:p>
          <w:p w:rsidR="00EB40D9" w:rsidRDefault="00EB40D9" w:rsidP="00EB40D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613B">
              <w:rPr>
                <w:rFonts w:ascii="Times New Roman" w:hAnsi="Times New Roman" w:cs="Times New Roman"/>
                <w:sz w:val="28"/>
                <w:szCs w:val="28"/>
              </w:rPr>
              <w:t>Уст</w:t>
            </w:r>
            <w:proofErr w:type="gramStart"/>
            <w:r w:rsidRPr="0043613B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43613B">
              <w:rPr>
                <w:rFonts w:ascii="Times New Roman" w:hAnsi="Times New Roman" w:cs="Times New Roman"/>
                <w:sz w:val="28"/>
                <w:szCs w:val="28"/>
              </w:rPr>
              <w:t xml:space="preserve"> Пристанского района </w:t>
            </w:r>
          </w:p>
          <w:p w:rsidR="00EB40D9" w:rsidRDefault="00EB40D9" w:rsidP="00EB40D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6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систематически занимающихся </w:t>
            </w:r>
          </w:p>
          <w:p w:rsidR="00EB40D9" w:rsidRDefault="00EB40D9" w:rsidP="00EB40D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613B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культурой и спортом,  </w:t>
            </w:r>
            <w:proofErr w:type="gramStart"/>
            <w:r w:rsidRPr="004361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36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40D9" w:rsidRDefault="00EB40D9" w:rsidP="00EB40D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613B">
              <w:rPr>
                <w:rFonts w:ascii="Times New Roman" w:hAnsi="Times New Roman" w:cs="Times New Roman"/>
                <w:sz w:val="28"/>
                <w:szCs w:val="28"/>
              </w:rPr>
              <w:t xml:space="preserve">общей численности населения Усть- </w:t>
            </w:r>
          </w:p>
          <w:p w:rsidR="00EB40D9" w:rsidRDefault="00EB40D9" w:rsidP="00EB40D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613B">
              <w:rPr>
                <w:rFonts w:ascii="Times New Roman" w:hAnsi="Times New Roman" w:cs="Times New Roman"/>
                <w:sz w:val="28"/>
                <w:szCs w:val="28"/>
              </w:rPr>
              <w:t xml:space="preserve">Пристанского района в возрасте 3- 79 лет </w:t>
            </w:r>
          </w:p>
          <w:p w:rsidR="00EB40D9" w:rsidRPr="0043613B" w:rsidRDefault="00C01575" w:rsidP="00EB40D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70%</w:t>
            </w:r>
            <w:proofErr w:type="gramStart"/>
            <w:r w:rsidR="00EB40D9" w:rsidRPr="0043613B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="00EB40D9" w:rsidRPr="00436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40D9" w:rsidRPr="0043613B" w:rsidRDefault="00EB40D9" w:rsidP="00EB40D9">
            <w:pPr>
              <w:ind w:hanging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43613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обеспеченности населения Усть-Пристанского района спортивными сооружениями исходя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единовременной пропускной </w:t>
            </w:r>
            <w:r w:rsidRPr="0043613B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ности объектов спорта до 60% </w:t>
            </w:r>
          </w:p>
          <w:p w:rsidR="00EB40D9" w:rsidRPr="0043613B" w:rsidRDefault="00EB40D9" w:rsidP="00EB40D9">
            <w:pPr>
              <w:ind w:hanging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43613B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жителей района сдавших нормы ВФСК «ГТО». </w:t>
            </w:r>
          </w:p>
          <w:p w:rsidR="00EB40D9" w:rsidRPr="0043613B" w:rsidRDefault="00EB40D9" w:rsidP="00EB40D9">
            <w:pPr>
              <w:ind w:hanging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43613B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деятельности районных государственных учреждений и общественных объединений, участвующ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в развитии культуры и спорта.</w:t>
            </w:r>
            <w:r w:rsidRPr="0043613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EB40D9" w:rsidRPr="0043613B" w:rsidRDefault="00EB40D9" w:rsidP="0043613B">
            <w:pPr>
              <w:ind w:hanging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55E3" w:rsidRDefault="00814048" w:rsidP="008E55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30243" w:rsidRPr="008E55E3" w:rsidRDefault="00D40469" w:rsidP="008E55E3">
      <w:pPr>
        <w:pStyle w:val="a4"/>
        <w:numPr>
          <w:ilvl w:val="0"/>
          <w:numId w:val="1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55E3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сферы реализации муниципальной программы </w:t>
      </w:r>
    </w:p>
    <w:p w:rsidR="008A2374" w:rsidRDefault="00D40469" w:rsidP="00E4416F">
      <w:pPr>
        <w:pStyle w:val="a4"/>
        <w:spacing w:after="0" w:line="240" w:lineRule="auto"/>
        <w:ind w:left="-77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2374">
        <w:rPr>
          <w:rFonts w:ascii="Times New Roman" w:hAnsi="Times New Roman" w:cs="Times New Roman"/>
          <w:sz w:val="28"/>
          <w:szCs w:val="28"/>
        </w:rPr>
        <w:t xml:space="preserve">Муниципальная программа «Развитие физической культуры и спорта в </w:t>
      </w:r>
      <w:r w:rsidR="00721483">
        <w:rPr>
          <w:rFonts w:ascii="Times New Roman" w:hAnsi="Times New Roman" w:cs="Times New Roman"/>
          <w:sz w:val="28"/>
          <w:szCs w:val="28"/>
        </w:rPr>
        <w:t xml:space="preserve">  </w:t>
      </w:r>
      <w:r w:rsidR="00C01575">
        <w:rPr>
          <w:rFonts w:ascii="Times New Roman" w:hAnsi="Times New Roman" w:cs="Times New Roman"/>
          <w:sz w:val="28"/>
          <w:szCs w:val="28"/>
        </w:rPr>
        <w:t>Уст</w:t>
      </w:r>
      <w:proofErr w:type="gramStart"/>
      <w:r w:rsidR="00C01575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C01575">
        <w:rPr>
          <w:rFonts w:ascii="Times New Roman" w:hAnsi="Times New Roman" w:cs="Times New Roman"/>
          <w:sz w:val="28"/>
          <w:szCs w:val="28"/>
        </w:rPr>
        <w:t xml:space="preserve"> Пристанском районе на 2025</w:t>
      </w:r>
      <w:r w:rsidR="008A2374">
        <w:rPr>
          <w:rFonts w:ascii="Times New Roman" w:hAnsi="Times New Roman" w:cs="Times New Roman"/>
          <w:sz w:val="28"/>
          <w:szCs w:val="28"/>
        </w:rPr>
        <w:t>-20</w:t>
      </w:r>
      <w:r w:rsidR="00C01575">
        <w:rPr>
          <w:rFonts w:ascii="Times New Roman" w:hAnsi="Times New Roman" w:cs="Times New Roman"/>
          <w:sz w:val="28"/>
          <w:szCs w:val="28"/>
        </w:rPr>
        <w:t>30</w:t>
      </w:r>
      <w:r w:rsidR="008A2374">
        <w:rPr>
          <w:rFonts w:ascii="Times New Roman" w:hAnsi="Times New Roman" w:cs="Times New Roman"/>
          <w:sz w:val="28"/>
          <w:szCs w:val="28"/>
        </w:rPr>
        <w:t xml:space="preserve"> годы (далее- «программа») является организационной основой государственной политики в сфере физкультурно –спортивного движения и определяет основные направления, стратегию и меры государственной поддержки физической культуры и спорта в Усть – Пристанско</w:t>
      </w:r>
      <w:r w:rsidR="00C01575">
        <w:rPr>
          <w:rFonts w:ascii="Times New Roman" w:hAnsi="Times New Roman" w:cs="Times New Roman"/>
          <w:sz w:val="28"/>
          <w:szCs w:val="28"/>
        </w:rPr>
        <w:t>м районе на 2025- 2030</w:t>
      </w:r>
      <w:r w:rsidR="008A2374"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8A2374" w:rsidRDefault="008A2374" w:rsidP="00E4416F">
      <w:pPr>
        <w:pStyle w:val="a4"/>
        <w:spacing w:after="0" w:line="240" w:lineRule="auto"/>
        <w:ind w:left="-77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разработки программы обусловлена  повышение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достичь повышения ожидаемой продолжительности жизни до 78 лет.  </w:t>
      </w:r>
    </w:p>
    <w:p w:rsidR="00D40469" w:rsidRDefault="008A2374" w:rsidP="00E4416F">
      <w:pPr>
        <w:pStyle w:val="a4"/>
        <w:spacing w:after="0" w:line="240" w:lineRule="auto"/>
        <w:ind w:left="-77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проектом «Спорт – Норма жизни» национального проекта «Демография» </w:t>
      </w:r>
      <w:r w:rsidR="007F2B4C">
        <w:rPr>
          <w:rFonts w:ascii="Times New Roman" w:hAnsi="Times New Roman" w:cs="Times New Roman"/>
          <w:sz w:val="28"/>
          <w:szCs w:val="28"/>
        </w:rPr>
        <w:t>опр</w:t>
      </w:r>
      <w:r w:rsidR="00C01575">
        <w:rPr>
          <w:rFonts w:ascii="Times New Roman" w:hAnsi="Times New Roman" w:cs="Times New Roman"/>
          <w:sz w:val="28"/>
          <w:szCs w:val="28"/>
        </w:rPr>
        <w:t>еделена цель по увеличению до 70</w:t>
      </w:r>
      <w:r w:rsidR="007F2B4C">
        <w:rPr>
          <w:rFonts w:ascii="Times New Roman" w:hAnsi="Times New Roman" w:cs="Times New Roman"/>
          <w:sz w:val="28"/>
          <w:szCs w:val="28"/>
        </w:rPr>
        <w:t xml:space="preserve">% доли граждан, систематически занимающихся физической культурой и спортом, путем решения задачи по созданию для всех категорий групп населения условий для занятий физической культурой и спортом, массовым спортом, обеспеченности населения объектами спорта и подготовки спортивного резерва.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2B4C" w:rsidRDefault="00E4416F" w:rsidP="00E4416F">
      <w:pPr>
        <w:pStyle w:val="a4"/>
        <w:spacing w:after="0" w:line="240" w:lineRule="auto"/>
        <w:ind w:left="-77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разработки программы обусловлена необходимостью улучшения состояния здоровья подрастающего поколения, ростом числа несовершеннолетних, употребляющих наркотики и алкоголь, активизацией детской и подростковой преступности. Принятие программы необходимо для консолидации усилий органов местного самоуправления, учреждений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общественных организаций в целях решения первоочередных проблем развития физической культуры и спорта. </w:t>
      </w:r>
      <w:r w:rsidR="007F2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B4C" w:rsidRDefault="007F2B4C" w:rsidP="00E4416F">
      <w:pPr>
        <w:pStyle w:val="a4"/>
        <w:spacing w:after="0" w:line="240" w:lineRule="auto"/>
        <w:ind w:left="-77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занятий физической культурой и спортом в районе действует</w:t>
      </w:r>
      <w:r w:rsidR="00C01575">
        <w:rPr>
          <w:rFonts w:ascii="Times New Roman" w:hAnsi="Times New Roman" w:cs="Times New Roman"/>
          <w:sz w:val="28"/>
          <w:szCs w:val="28"/>
        </w:rPr>
        <w:t xml:space="preserve"> 42 спортивных сооружения, из них 12 спортзалов, 4 футбольных поля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01575">
        <w:rPr>
          <w:rFonts w:ascii="Times New Roman" w:hAnsi="Times New Roman" w:cs="Times New Roman"/>
          <w:sz w:val="28"/>
          <w:szCs w:val="28"/>
        </w:rPr>
        <w:t xml:space="preserve"> 3 хоккейных площадки.</w:t>
      </w:r>
    </w:p>
    <w:p w:rsidR="007F2B4C" w:rsidRDefault="007F2B4C" w:rsidP="00E4416F">
      <w:pPr>
        <w:pStyle w:val="a4"/>
        <w:spacing w:after="0" w:line="240" w:lineRule="auto"/>
        <w:ind w:left="-77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Уст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Пристанском районе систематически физической кул</w:t>
      </w:r>
      <w:r w:rsidR="00C01575">
        <w:rPr>
          <w:rFonts w:ascii="Times New Roman" w:hAnsi="Times New Roman" w:cs="Times New Roman"/>
          <w:sz w:val="28"/>
          <w:szCs w:val="28"/>
        </w:rPr>
        <w:t>ьтурой и спортом занимаются 5022</w:t>
      </w:r>
      <w:r w:rsidR="00CA6BC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01575">
        <w:rPr>
          <w:rFonts w:ascii="Times New Roman" w:hAnsi="Times New Roman" w:cs="Times New Roman"/>
          <w:sz w:val="28"/>
          <w:szCs w:val="28"/>
        </w:rPr>
        <w:t>а, что составляет 58,1</w:t>
      </w:r>
      <w:r>
        <w:rPr>
          <w:rFonts w:ascii="Times New Roman" w:hAnsi="Times New Roman" w:cs="Times New Roman"/>
          <w:sz w:val="28"/>
          <w:szCs w:val="28"/>
        </w:rPr>
        <w:t xml:space="preserve">% населения района. </w:t>
      </w:r>
      <w:r w:rsidR="00C01575">
        <w:rPr>
          <w:rFonts w:ascii="Times New Roman" w:hAnsi="Times New Roman" w:cs="Times New Roman"/>
          <w:sz w:val="28"/>
          <w:szCs w:val="28"/>
        </w:rPr>
        <w:t>К 2030 году в систематические занятия физической культурой и спортом планируется вовлечь не менее 70% населения района.</w:t>
      </w:r>
    </w:p>
    <w:p w:rsidR="007D08BD" w:rsidRDefault="00C01575" w:rsidP="00E4416F">
      <w:pPr>
        <w:pStyle w:val="a4"/>
        <w:spacing w:after="0" w:line="240" w:lineRule="auto"/>
        <w:ind w:left="-77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показателей физической активности населения с целью увеличения продолжительности здоровой жизни, расширения границ  трудоспособности и самореализации граждан необходимо сформировать у большинства населения активную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установку</w:t>
      </w:r>
      <w:r w:rsidR="009C4D27">
        <w:rPr>
          <w:rFonts w:ascii="Times New Roman" w:hAnsi="Times New Roman" w:cs="Times New Roman"/>
          <w:sz w:val="28"/>
          <w:szCs w:val="28"/>
        </w:rPr>
        <w:t xml:space="preserve"> на занятия физической культурой и спортом.</w:t>
      </w:r>
    </w:p>
    <w:p w:rsidR="009C4D27" w:rsidRDefault="009C4D27" w:rsidP="00E4416F">
      <w:pPr>
        <w:pStyle w:val="a4"/>
        <w:spacing w:after="0" w:line="240" w:lineRule="auto"/>
        <w:ind w:left="-77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привлечения граждан к регулярным занятиям физической культурой и спортом следует разработать комплекс дополнительных мер по развитию детско-юношеского и школьного спорта, физической культуры среди взрослого и пожилого населения, инвалидов и лиц с ограниченными возможностями здоровья, обеспечить дальнейшее совершенствование системы организации и проведения физкультурно-спортивных мероприятий.</w:t>
      </w:r>
    </w:p>
    <w:p w:rsidR="009C4D27" w:rsidRDefault="009C4D27" w:rsidP="00E4416F">
      <w:pPr>
        <w:pStyle w:val="a4"/>
        <w:spacing w:after="0" w:line="240" w:lineRule="auto"/>
        <w:ind w:left="-77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сохранения положительной динамики и развития физической культуры и спорта в Усть-Пристанском районе в ближайшие годы необходимо:</w:t>
      </w:r>
    </w:p>
    <w:p w:rsidR="009C4D27" w:rsidRDefault="009C4D27" w:rsidP="009C4D27">
      <w:pPr>
        <w:pStyle w:val="a4"/>
        <w:spacing w:after="0" w:line="240" w:lineRule="auto"/>
        <w:ind w:left="-77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сохранение темпов строительства и реконструкции объектов спорта с учетом потребностей лиц с ограниченными возможностями здоровья и инвалидов;</w:t>
      </w:r>
    </w:p>
    <w:p w:rsidR="009C4D27" w:rsidRDefault="009C4D27" w:rsidP="009C4D27">
      <w:pPr>
        <w:pStyle w:val="a4"/>
        <w:spacing w:after="0" w:line="240" w:lineRule="auto"/>
        <w:ind w:left="-77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привлекательность физической культуры и спорта как сфере профессиональной деятельности, принять дополнительные меры по совершенствованию оплаты труда, социальной защиты спортсменов, квалифицированных тренеров-преподавателей.</w:t>
      </w:r>
    </w:p>
    <w:p w:rsidR="009C4D27" w:rsidRDefault="009C4D27" w:rsidP="009C4D27">
      <w:pPr>
        <w:pStyle w:val="a4"/>
        <w:spacing w:after="0" w:line="240" w:lineRule="auto"/>
        <w:ind w:left="-77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мероприятий муниципальной программы позволит обеспечить реализацию целей муниципальной политики в сфере физической культуры и спорта на долгосрочный период, будет способствовать повышению экономической рентабельности этой сферы, </w:t>
      </w:r>
      <w:r w:rsidR="00D90F6E">
        <w:rPr>
          <w:rFonts w:ascii="Times New Roman" w:hAnsi="Times New Roman" w:cs="Times New Roman"/>
          <w:sz w:val="28"/>
          <w:szCs w:val="28"/>
        </w:rPr>
        <w:t>раскрытию социального потенциала.</w:t>
      </w:r>
    </w:p>
    <w:p w:rsidR="00D90F6E" w:rsidRDefault="00D90F6E" w:rsidP="009C4D27">
      <w:pPr>
        <w:pStyle w:val="a4"/>
        <w:spacing w:after="0" w:line="240" w:lineRule="auto"/>
        <w:ind w:left="-777" w:firstLine="709"/>
        <w:rPr>
          <w:rFonts w:ascii="Times New Roman" w:hAnsi="Times New Roman" w:cs="Times New Roman"/>
          <w:sz w:val="28"/>
          <w:szCs w:val="28"/>
        </w:rPr>
      </w:pPr>
    </w:p>
    <w:p w:rsidR="00D90F6E" w:rsidRPr="009C4D27" w:rsidRDefault="00D90F6E" w:rsidP="00D90F6E">
      <w:pPr>
        <w:pStyle w:val="a4"/>
        <w:spacing w:after="0" w:line="240" w:lineRule="auto"/>
        <w:ind w:left="-774" w:firstLine="0"/>
        <w:rPr>
          <w:rFonts w:ascii="Times New Roman" w:hAnsi="Times New Roman" w:cs="Times New Roman"/>
          <w:sz w:val="28"/>
          <w:szCs w:val="28"/>
        </w:rPr>
      </w:pPr>
    </w:p>
    <w:p w:rsidR="007D08BD" w:rsidRPr="009951F1" w:rsidRDefault="007D08BD" w:rsidP="00D90F6E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Приоритетные направления реализации муниципальной программы, цели и задачи, описание основных ожидаемых конечных результатов муниципальной программы, сроки и этапы его реализации</w:t>
      </w:r>
      <w:r w:rsidR="004338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51F1" w:rsidRPr="00D90F6E" w:rsidRDefault="009951F1" w:rsidP="009951F1">
      <w:pPr>
        <w:pStyle w:val="a4"/>
        <w:spacing w:after="0" w:line="240" w:lineRule="auto"/>
        <w:ind w:left="-774" w:firstLine="0"/>
        <w:rPr>
          <w:rFonts w:ascii="Times New Roman" w:hAnsi="Times New Roman" w:cs="Times New Roman"/>
          <w:sz w:val="28"/>
          <w:szCs w:val="28"/>
        </w:rPr>
      </w:pPr>
    </w:p>
    <w:p w:rsidR="00D90F6E" w:rsidRPr="00D90F6E" w:rsidRDefault="00D90F6E" w:rsidP="009951F1">
      <w:pPr>
        <w:pStyle w:val="a4"/>
        <w:numPr>
          <w:ilvl w:val="1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Приоритеты муниципальной политики в сфере реализации программы.</w:t>
      </w:r>
    </w:p>
    <w:p w:rsidR="00D90F6E" w:rsidRDefault="00D90F6E" w:rsidP="00D90F6E">
      <w:pPr>
        <w:pStyle w:val="a4"/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D90F6E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муниципальной политики в области физической культуры и спорта Усть-Пристанского района являются </w:t>
      </w:r>
      <w:r>
        <w:rPr>
          <w:rFonts w:ascii="Times New Roman" w:hAnsi="Times New Roman" w:cs="Times New Roman"/>
          <w:sz w:val="28"/>
          <w:szCs w:val="28"/>
        </w:rPr>
        <w:t xml:space="preserve">эффективное использование возможностей физической культуры и спорта в оздоровлении населения, вовлечение жителей Усть-Пристанского района, прежде всего детей и </w:t>
      </w:r>
      <w:r>
        <w:rPr>
          <w:rFonts w:ascii="Times New Roman" w:hAnsi="Times New Roman" w:cs="Times New Roman"/>
          <w:sz w:val="28"/>
          <w:szCs w:val="28"/>
        </w:rPr>
        <w:lastRenderedPageBreak/>
        <w:t>молодежи, в регулярные занятия физической культурой и спортом, достойное выступление наших спортсменов на краевых соревнованиях.</w:t>
      </w:r>
    </w:p>
    <w:p w:rsidR="0071613F" w:rsidRDefault="0071613F" w:rsidP="00D90F6E">
      <w:pPr>
        <w:pStyle w:val="a4"/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сферы физической культуры и спорта необходима реализация комплекса следующих мер:</w:t>
      </w:r>
    </w:p>
    <w:p w:rsidR="0071613F" w:rsidRDefault="0071613F" w:rsidP="00D90F6E">
      <w:pPr>
        <w:pStyle w:val="a4"/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создание условий для регулярных занятий физической культурой и массовым спортом, развитие спортивной инфраструктуры;</w:t>
      </w:r>
    </w:p>
    <w:p w:rsidR="0071613F" w:rsidRDefault="0071613F" w:rsidP="00D90F6E">
      <w:pPr>
        <w:pStyle w:val="a4"/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системы проведения спортивных и физкультурных мероприятий;</w:t>
      </w:r>
    </w:p>
    <w:p w:rsidR="0071613F" w:rsidRDefault="0071613F" w:rsidP="00D90F6E">
      <w:pPr>
        <w:pStyle w:val="a4"/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спортивных клубов по месту жительства, в том числе спортивных клубов выходного дня,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 занимающихся физической культурой и спортом;</w:t>
      </w:r>
    </w:p>
    <w:p w:rsidR="0071613F" w:rsidRDefault="0071613F" w:rsidP="00D90F6E">
      <w:pPr>
        <w:pStyle w:val="a4"/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ежегодного Единого районного календарного плана физкультурных мероприятий, в том числе среди инвалидов и лиц с ограниченными возможностями здоровья;</w:t>
      </w:r>
    </w:p>
    <w:p w:rsidR="0071613F" w:rsidRDefault="0071613F" w:rsidP="00D90F6E">
      <w:pPr>
        <w:pStyle w:val="a4"/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модернизация системы развития детско-юношеского спорта и подготовка спортивного резерва, включая совершенствование</w:t>
      </w:r>
      <w:r w:rsidR="009951F1">
        <w:rPr>
          <w:rFonts w:ascii="Times New Roman" w:hAnsi="Times New Roman" w:cs="Times New Roman"/>
          <w:sz w:val="28"/>
          <w:szCs w:val="28"/>
        </w:rPr>
        <w:t xml:space="preserve"> системы отбора талантливых спортсменов и стимулирование тренерско-преподавательского состава;</w:t>
      </w:r>
    </w:p>
    <w:p w:rsidR="009951F1" w:rsidRDefault="009951F1" w:rsidP="00D90F6E">
      <w:pPr>
        <w:pStyle w:val="a4"/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требований по обеспечению безопасности для жизни и здоровья обучающихся при проведении занятий физической культурой.</w:t>
      </w:r>
    </w:p>
    <w:p w:rsidR="009951F1" w:rsidRDefault="009951F1" w:rsidP="00D90F6E">
      <w:pPr>
        <w:pStyle w:val="a4"/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физической культуры и спорта является одним из приоритетных направлений социальной политики Усть-Пристанского района.</w:t>
      </w:r>
    </w:p>
    <w:p w:rsidR="009951F1" w:rsidRDefault="009951F1" w:rsidP="00D90F6E">
      <w:pPr>
        <w:pStyle w:val="a4"/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 привлечь к систематическим занятиям физической культурой и спортом и приобщить к здоровому образу жизни большую часть населения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конечном счете приведет к повышению качества жизни населения района.</w:t>
      </w:r>
    </w:p>
    <w:p w:rsidR="0071613F" w:rsidRDefault="0071613F" w:rsidP="00D90F6E">
      <w:pPr>
        <w:pStyle w:val="a4"/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D90F6E" w:rsidRPr="00D90F6E" w:rsidRDefault="00D90F6E" w:rsidP="00D90F6E">
      <w:pPr>
        <w:pStyle w:val="a4"/>
        <w:spacing w:after="0" w:line="240" w:lineRule="auto"/>
        <w:ind w:left="-54" w:firstLine="0"/>
        <w:rPr>
          <w:rFonts w:ascii="Times New Roman" w:hAnsi="Times New Roman" w:cs="Times New Roman"/>
          <w:sz w:val="28"/>
          <w:szCs w:val="28"/>
        </w:rPr>
      </w:pPr>
    </w:p>
    <w:p w:rsidR="00433880" w:rsidRDefault="00433880" w:rsidP="00433880">
      <w:pPr>
        <w:pStyle w:val="a4"/>
        <w:spacing w:after="0" w:line="240" w:lineRule="auto"/>
        <w:ind w:left="-777" w:firstLine="0"/>
        <w:rPr>
          <w:rFonts w:ascii="Times New Roman" w:hAnsi="Times New Roman" w:cs="Times New Roman"/>
          <w:b/>
          <w:sz w:val="28"/>
          <w:szCs w:val="28"/>
        </w:rPr>
      </w:pPr>
    </w:p>
    <w:p w:rsidR="00433880" w:rsidRDefault="00433880" w:rsidP="009951F1">
      <w:pPr>
        <w:pStyle w:val="a4"/>
        <w:numPr>
          <w:ilvl w:val="1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9951F1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</w:p>
    <w:p w:rsidR="00433880" w:rsidRDefault="00433880" w:rsidP="00433880">
      <w:pPr>
        <w:pStyle w:val="a4"/>
        <w:spacing w:after="0" w:line="240" w:lineRule="auto"/>
        <w:ind w:left="-77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программы являются:</w:t>
      </w:r>
    </w:p>
    <w:p w:rsidR="00433880" w:rsidRDefault="00433880" w:rsidP="00433880">
      <w:pPr>
        <w:pStyle w:val="a4"/>
        <w:spacing w:after="0" w:line="240" w:lineRule="auto"/>
        <w:ind w:left="-77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укрепления здоровья населения  Уст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Пристанского района путем развития инфраструктуры спорта, приобщение различных слоев населения к регулярным занятиям физической культуры и спортом, популяризация массового</w:t>
      </w:r>
    </w:p>
    <w:p w:rsidR="00433880" w:rsidRDefault="00433880" w:rsidP="00433880">
      <w:pPr>
        <w:pStyle w:val="a4"/>
        <w:spacing w:after="0" w:line="240" w:lineRule="auto"/>
        <w:ind w:left="-77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спорта и достижения высоких спортивных результатов. </w:t>
      </w:r>
    </w:p>
    <w:p w:rsidR="009951F1" w:rsidRDefault="009951F1" w:rsidP="00433880">
      <w:pPr>
        <w:pStyle w:val="a4"/>
        <w:spacing w:after="0" w:line="240" w:lineRule="auto"/>
        <w:ind w:left="-777" w:firstLine="0"/>
        <w:rPr>
          <w:rFonts w:ascii="Times New Roman" w:hAnsi="Times New Roman" w:cs="Times New Roman"/>
          <w:sz w:val="28"/>
          <w:szCs w:val="28"/>
        </w:rPr>
      </w:pPr>
    </w:p>
    <w:p w:rsidR="00433880" w:rsidRDefault="00433880" w:rsidP="009951F1">
      <w:pPr>
        <w:pStyle w:val="a4"/>
        <w:numPr>
          <w:ilvl w:val="1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9951F1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программы:  </w:t>
      </w:r>
    </w:p>
    <w:p w:rsidR="00AC3CA8" w:rsidRPr="00657AAD" w:rsidRDefault="00AC3CA8" w:rsidP="00657AAD">
      <w:pPr>
        <w:spacing w:after="0"/>
        <w:ind w:left="-7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657AAD">
        <w:rPr>
          <w:rFonts w:ascii="Times New Roman" w:hAnsi="Times New Roman" w:cs="Times New Roman"/>
          <w:sz w:val="28"/>
          <w:szCs w:val="28"/>
        </w:rPr>
        <w:t xml:space="preserve">Формирование у населения навыков здорового образа жизни, воспитание осознанной потребности в физическом совершенствовании; </w:t>
      </w:r>
    </w:p>
    <w:p w:rsidR="00657AAD" w:rsidRDefault="00AC3CA8" w:rsidP="00657AAD">
      <w:pPr>
        <w:spacing w:after="0"/>
        <w:ind w:left="-7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657AAD">
        <w:rPr>
          <w:rFonts w:ascii="Times New Roman" w:hAnsi="Times New Roman" w:cs="Times New Roman"/>
          <w:sz w:val="28"/>
          <w:szCs w:val="28"/>
        </w:rPr>
        <w:t xml:space="preserve">снижение криминогенной напряженности в молодежной среде за счет развития детско - юношеского спорта; </w:t>
      </w:r>
      <w:r w:rsidR="00657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A8" w:rsidRPr="00657AAD" w:rsidRDefault="00AC3CA8" w:rsidP="00657AAD">
      <w:pPr>
        <w:spacing w:after="0"/>
        <w:ind w:left="-7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657AAD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подготовки специалистов по физической культуре; </w:t>
      </w:r>
    </w:p>
    <w:p w:rsidR="00657AAD" w:rsidRDefault="00AC3CA8" w:rsidP="00657AAD">
      <w:pPr>
        <w:spacing w:after="0"/>
        <w:ind w:hanging="720"/>
        <w:jc w:val="left"/>
        <w:rPr>
          <w:rFonts w:ascii="Times New Roman" w:hAnsi="Times New Roman" w:cs="Times New Roman"/>
          <w:sz w:val="28"/>
          <w:szCs w:val="28"/>
        </w:rPr>
      </w:pPr>
      <w:r w:rsidRPr="00657AAD">
        <w:rPr>
          <w:rFonts w:ascii="Times New Roman" w:hAnsi="Times New Roman" w:cs="Times New Roman"/>
          <w:sz w:val="28"/>
          <w:szCs w:val="28"/>
        </w:rPr>
        <w:t>создание оптимальных условий для достижения в</w:t>
      </w:r>
      <w:r w:rsidR="00657AAD">
        <w:rPr>
          <w:rFonts w:ascii="Times New Roman" w:hAnsi="Times New Roman" w:cs="Times New Roman"/>
          <w:sz w:val="28"/>
          <w:szCs w:val="28"/>
        </w:rPr>
        <w:t>ысоких спортивных результатов</w:t>
      </w:r>
    </w:p>
    <w:p w:rsidR="00AC3CA8" w:rsidRPr="00657AAD" w:rsidRDefault="00AC3CA8" w:rsidP="00657AAD">
      <w:pPr>
        <w:spacing w:after="0"/>
        <w:ind w:hanging="720"/>
        <w:jc w:val="left"/>
        <w:rPr>
          <w:rFonts w:ascii="Times New Roman" w:hAnsi="Times New Roman" w:cs="Times New Roman"/>
          <w:sz w:val="28"/>
          <w:szCs w:val="28"/>
        </w:rPr>
      </w:pPr>
      <w:r w:rsidRPr="00657AAD">
        <w:rPr>
          <w:rFonts w:ascii="Times New Roman" w:hAnsi="Times New Roman" w:cs="Times New Roman"/>
          <w:sz w:val="28"/>
          <w:szCs w:val="28"/>
        </w:rPr>
        <w:t xml:space="preserve">подготовки спортивного резерва; </w:t>
      </w:r>
    </w:p>
    <w:p w:rsidR="00657AAD" w:rsidRDefault="00AC3CA8" w:rsidP="00657AAD">
      <w:pPr>
        <w:spacing w:after="0"/>
        <w:ind w:hanging="720"/>
        <w:jc w:val="left"/>
        <w:rPr>
          <w:rFonts w:ascii="Times New Roman" w:hAnsi="Times New Roman" w:cs="Times New Roman"/>
          <w:sz w:val="28"/>
          <w:szCs w:val="28"/>
        </w:rPr>
      </w:pPr>
      <w:r w:rsidRPr="00657AAD">
        <w:rPr>
          <w:rFonts w:ascii="Times New Roman" w:hAnsi="Times New Roman" w:cs="Times New Roman"/>
          <w:sz w:val="28"/>
          <w:szCs w:val="28"/>
        </w:rPr>
        <w:t>сохранение,  развитие и эффективное использование материальн</w:t>
      </w:r>
      <w:proofErr w:type="gramStart"/>
      <w:r w:rsidRPr="00657AA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57AAD">
        <w:rPr>
          <w:rFonts w:ascii="Times New Roman" w:hAnsi="Times New Roman" w:cs="Times New Roman"/>
          <w:sz w:val="28"/>
          <w:szCs w:val="28"/>
        </w:rPr>
        <w:t xml:space="preserve"> спортивной</w:t>
      </w:r>
    </w:p>
    <w:p w:rsidR="00AC3CA8" w:rsidRPr="00657AAD" w:rsidRDefault="00AC3CA8" w:rsidP="00657AAD">
      <w:pPr>
        <w:spacing w:after="0"/>
        <w:ind w:hanging="720"/>
        <w:jc w:val="left"/>
        <w:rPr>
          <w:rFonts w:ascii="Times New Roman" w:hAnsi="Times New Roman" w:cs="Times New Roman"/>
          <w:sz w:val="28"/>
          <w:szCs w:val="28"/>
        </w:rPr>
      </w:pPr>
      <w:r w:rsidRPr="00657AAD">
        <w:rPr>
          <w:rFonts w:ascii="Times New Roman" w:hAnsi="Times New Roman" w:cs="Times New Roman"/>
          <w:sz w:val="28"/>
          <w:szCs w:val="28"/>
        </w:rPr>
        <w:lastRenderedPageBreak/>
        <w:t>базы Уст</w:t>
      </w:r>
      <w:proofErr w:type="gramStart"/>
      <w:r w:rsidRPr="00657AAD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657AAD">
        <w:rPr>
          <w:rFonts w:ascii="Times New Roman" w:hAnsi="Times New Roman" w:cs="Times New Roman"/>
          <w:sz w:val="28"/>
          <w:szCs w:val="28"/>
        </w:rPr>
        <w:t xml:space="preserve"> Пристанского района; </w:t>
      </w:r>
    </w:p>
    <w:p w:rsidR="00AC3CA8" w:rsidRPr="00657AAD" w:rsidRDefault="00AC3CA8" w:rsidP="00657AAD">
      <w:pPr>
        <w:spacing w:after="0"/>
        <w:ind w:hanging="720"/>
        <w:jc w:val="left"/>
        <w:rPr>
          <w:rFonts w:ascii="Times New Roman" w:hAnsi="Times New Roman" w:cs="Times New Roman"/>
          <w:sz w:val="28"/>
          <w:szCs w:val="28"/>
        </w:rPr>
      </w:pPr>
      <w:r w:rsidRPr="00657AAD">
        <w:rPr>
          <w:rFonts w:ascii="Times New Roman" w:hAnsi="Times New Roman" w:cs="Times New Roman"/>
          <w:sz w:val="28"/>
          <w:szCs w:val="28"/>
        </w:rPr>
        <w:t xml:space="preserve">пропаганда и популяризация физической культуры и спорта; </w:t>
      </w:r>
    </w:p>
    <w:p w:rsidR="00657AAD" w:rsidRDefault="00657AAD" w:rsidP="00657AAD">
      <w:pPr>
        <w:spacing w:after="0"/>
        <w:ind w:hanging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3CA8" w:rsidRPr="00657AAD">
        <w:rPr>
          <w:rFonts w:ascii="Times New Roman" w:hAnsi="Times New Roman" w:cs="Times New Roman"/>
          <w:sz w:val="28"/>
          <w:szCs w:val="28"/>
        </w:rPr>
        <w:t>ривлечение к процессу развития физической культуры и спорта  субъектов</w:t>
      </w:r>
    </w:p>
    <w:p w:rsidR="00657AAD" w:rsidRDefault="00AC3CA8" w:rsidP="00657AAD">
      <w:pPr>
        <w:spacing w:after="0"/>
        <w:ind w:hanging="720"/>
        <w:jc w:val="left"/>
        <w:rPr>
          <w:rFonts w:ascii="Times New Roman" w:hAnsi="Times New Roman" w:cs="Times New Roman"/>
          <w:sz w:val="28"/>
          <w:szCs w:val="28"/>
        </w:rPr>
      </w:pPr>
      <w:r w:rsidRPr="00657AAD">
        <w:rPr>
          <w:rFonts w:ascii="Times New Roman" w:hAnsi="Times New Roman" w:cs="Times New Roman"/>
          <w:sz w:val="28"/>
          <w:szCs w:val="28"/>
        </w:rPr>
        <w:t xml:space="preserve">различных форм собственности; </w:t>
      </w:r>
      <w:r w:rsidR="00657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AAD" w:rsidRDefault="00657AAD" w:rsidP="00657AAD">
      <w:pPr>
        <w:spacing w:after="0"/>
        <w:ind w:hanging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физической культуры и спорта инвалидов, лиц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57AAD" w:rsidRDefault="00657AAD" w:rsidP="00657AAD">
      <w:pPr>
        <w:ind w:hanging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здоровья, адаптивной физической культуре;</w:t>
      </w:r>
    </w:p>
    <w:p w:rsidR="00433880" w:rsidRPr="009951F1" w:rsidRDefault="00433880" w:rsidP="009951F1">
      <w:pPr>
        <w:pStyle w:val="a4"/>
        <w:numPr>
          <w:ilvl w:val="1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1F1">
        <w:rPr>
          <w:rFonts w:ascii="Times New Roman" w:hAnsi="Times New Roman" w:cs="Times New Roman"/>
          <w:b/>
          <w:sz w:val="28"/>
          <w:szCs w:val="28"/>
        </w:rPr>
        <w:t>Конечные результаты реализации муниципальной программы</w:t>
      </w:r>
    </w:p>
    <w:p w:rsidR="00433880" w:rsidRDefault="00433880" w:rsidP="00433880">
      <w:pPr>
        <w:pStyle w:val="a4"/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433880" w:rsidRPr="00430A38" w:rsidRDefault="00433880" w:rsidP="0005336E">
      <w:pPr>
        <w:spacing w:after="0" w:line="240" w:lineRule="auto"/>
        <w:ind w:left="-720" w:firstLine="720"/>
        <w:rPr>
          <w:rFonts w:ascii="Times New Roman" w:hAnsi="Times New Roman" w:cs="Times New Roman"/>
          <w:sz w:val="28"/>
          <w:szCs w:val="28"/>
        </w:rPr>
      </w:pPr>
      <w:r w:rsidRPr="00430A38">
        <w:rPr>
          <w:rFonts w:ascii="Times New Roman" w:hAnsi="Times New Roman" w:cs="Times New Roman"/>
          <w:sz w:val="28"/>
          <w:szCs w:val="28"/>
        </w:rPr>
        <w:t>Эффективность реализации програм</w:t>
      </w:r>
      <w:r w:rsidR="00430A38">
        <w:rPr>
          <w:rFonts w:ascii="Times New Roman" w:hAnsi="Times New Roman" w:cs="Times New Roman"/>
          <w:sz w:val="28"/>
          <w:szCs w:val="28"/>
        </w:rPr>
        <w:t>мы будет оцениваться следующим</w:t>
      </w:r>
      <w:r w:rsidR="00A31D99">
        <w:rPr>
          <w:rFonts w:ascii="Times New Roman" w:hAnsi="Times New Roman" w:cs="Times New Roman"/>
          <w:sz w:val="28"/>
          <w:szCs w:val="28"/>
        </w:rPr>
        <w:t xml:space="preserve">и </w:t>
      </w:r>
      <w:r w:rsidRPr="00430A38">
        <w:rPr>
          <w:rFonts w:ascii="Times New Roman" w:hAnsi="Times New Roman" w:cs="Times New Roman"/>
          <w:sz w:val="28"/>
          <w:szCs w:val="28"/>
        </w:rPr>
        <w:t xml:space="preserve">показателями:  </w:t>
      </w:r>
    </w:p>
    <w:p w:rsidR="008E55E3" w:rsidRDefault="008E55E3" w:rsidP="0005336E">
      <w:pPr>
        <w:spacing w:after="0" w:line="240" w:lineRule="auto"/>
        <w:ind w:left="-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доли населения Усть-Пристанского района  систематически занимающегося физической культурой и спортом, в общей численности населения в Усть-При</w:t>
      </w:r>
      <w:r w:rsidR="009951F1">
        <w:rPr>
          <w:rFonts w:ascii="Times New Roman" w:hAnsi="Times New Roman" w:cs="Times New Roman"/>
          <w:sz w:val="28"/>
          <w:szCs w:val="28"/>
        </w:rPr>
        <w:t>стани  в возрасте 3-79 лет до 70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433880" w:rsidRPr="00430A38" w:rsidRDefault="008E55E3" w:rsidP="0005336E">
      <w:pPr>
        <w:spacing w:after="0" w:line="240" w:lineRule="auto"/>
        <w:ind w:left="-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374" w:rsidRPr="00430A38">
        <w:rPr>
          <w:rFonts w:ascii="Times New Roman" w:hAnsi="Times New Roman" w:cs="Times New Roman"/>
          <w:sz w:val="28"/>
          <w:szCs w:val="28"/>
        </w:rPr>
        <w:t>максимальный охват</w:t>
      </w:r>
      <w:r w:rsidR="00AC3CA8" w:rsidRPr="00430A38">
        <w:rPr>
          <w:rFonts w:ascii="Times New Roman" w:hAnsi="Times New Roman" w:cs="Times New Roman"/>
          <w:sz w:val="28"/>
          <w:szCs w:val="28"/>
        </w:rPr>
        <w:t xml:space="preserve"> несовершеннолетни</w:t>
      </w:r>
      <w:r w:rsidR="00430A38">
        <w:rPr>
          <w:rFonts w:ascii="Times New Roman" w:hAnsi="Times New Roman" w:cs="Times New Roman"/>
          <w:sz w:val="28"/>
          <w:szCs w:val="28"/>
        </w:rPr>
        <w:t xml:space="preserve">х граждан, состоящих на учете  </w:t>
      </w:r>
      <w:r w:rsidR="00AC3CA8" w:rsidRPr="00430A38">
        <w:rPr>
          <w:rFonts w:ascii="Times New Roman" w:hAnsi="Times New Roman" w:cs="Times New Roman"/>
          <w:sz w:val="28"/>
          <w:szCs w:val="28"/>
        </w:rPr>
        <w:t xml:space="preserve">комиссии по делам несовершеннолетних и защите их прав, занятиями в спортивных секциях и клубах; </w:t>
      </w:r>
    </w:p>
    <w:p w:rsidR="00AC3CA8" w:rsidRPr="00430A38" w:rsidRDefault="00AC3CA8" w:rsidP="0005336E">
      <w:pPr>
        <w:spacing w:after="0" w:line="240" w:lineRule="auto"/>
        <w:ind w:left="-720" w:firstLine="720"/>
        <w:rPr>
          <w:rFonts w:ascii="Times New Roman" w:hAnsi="Times New Roman" w:cs="Times New Roman"/>
          <w:sz w:val="28"/>
          <w:szCs w:val="28"/>
        </w:rPr>
      </w:pPr>
      <w:r w:rsidRPr="00430A38">
        <w:rPr>
          <w:rFonts w:ascii="Times New Roman" w:hAnsi="Times New Roman" w:cs="Times New Roman"/>
          <w:sz w:val="28"/>
          <w:szCs w:val="28"/>
        </w:rPr>
        <w:t>улучшение качества подготовки спортивного резер</w:t>
      </w:r>
      <w:r w:rsidR="00A31D99">
        <w:rPr>
          <w:rFonts w:ascii="Times New Roman" w:hAnsi="Times New Roman" w:cs="Times New Roman"/>
          <w:sz w:val="28"/>
          <w:szCs w:val="28"/>
        </w:rPr>
        <w:t xml:space="preserve">ва и. как следствие, результат </w:t>
      </w:r>
      <w:r w:rsidRPr="00430A38">
        <w:rPr>
          <w:rFonts w:ascii="Times New Roman" w:hAnsi="Times New Roman" w:cs="Times New Roman"/>
          <w:sz w:val="28"/>
          <w:szCs w:val="28"/>
        </w:rPr>
        <w:t>выступлени</w:t>
      </w:r>
      <w:r w:rsidR="00A31D99">
        <w:rPr>
          <w:rFonts w:ascii="Times New Roman" w:hAnsi="Times New Roman" w:cs="Times New Roman"/>
          <w:sz w:val="28"/>
          <w:szCs w:val="28"/>
        </w:rPr>
        <w:t>й спортсменов района на краевых, в</w:t>
      </w:r>
      <w:r w:rsidRPr="00430A38">
        <w:rPr>
          <w:rFonts w:ascii="Times New Roman" w:hAnsi="Times New Roman" w:cs="Times New Roman"/>
          <w:sz w:val="28"/>
          <w:szCs w:val="28"/>
        </w:rPr>
        <w:t xml:space="preserve">сероссийских соревнованиях; </w:t>
      </w:r>
    </w:p>
    <w:p w:rsidR="00AC3CA8" w:rsidRDefault="00AC3CA8" w:rsidP="0005336E">
      <w:pPr>
        <w:spacing w:after="0" w:line="240" w:lineRule="auto"/>
        <w:ind w:left="-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оснащенность спортивным инвентарем и о</w:t>
      </w:r>
      <w:r w:rsidR="00430A38">
        <w:rPr>
          <w:rFonts w:ascii="Times New Roman" w:hAnsi="Times New Roman" w:cs="Times New Roman"/>
          <w:sz w:val="28"/>
          <w:szCs w:val="28"/>
        </w:rPr>
        <w:t xml:space="preserve">борудование объектов физической </w:t>
      </w:r>
      <w:r>
        <w:rPr>
          <w:rFonts w:ascii="Times New Roman" w:hAnsi="Times New Roman" w:cs="Times New Roman"/>
          <w:sz w:val="28"/>
          <w:szCs w:val="28"/>
        </w:rPr>
        <w:t xml:space="preserve">культуры и спорта, учреждений дополнительного образования; </w:t>
      </w:r>
    </w:p>
    <w:p w:rsidR="00AC3CA8" w:rsidRDefault="008E55E3" w:rsidP="0005336E">
      <w:pPr>
        <w:spacing w:after="0" w:line="240" w:lineRule="auto"/>
        <w:ind w:left="-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обеспеченности населения Усть-Пристанского района спортивными сооружениями исходя из единовременной пропускной способ</w:t>
      </w:r>
      <w:r w:rsidR="009951F1">
        <w:rPr>
          <w:rFonts w:ascii="Times New Roman" w:hAnsi="Times New Roman" w:cs="Times New Roman"/>
          <w:sz w:val="28"/>
          <w:szCs w:val="28"/>
        </w:rPr>
        <w:t>ности объектов спорта до 70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AC3CA8" w:rsidRDefault="00AC3CA8" w:rsidP="0005336E">
      <w:p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</w:p>
    <w:p w:rsidR="009951F1" w:rsidRPr="009951F1" w:rsidRDefault="00AC3CA8" w:rsidP="0005336E">
      <w:pPr>
        <w:pStyle w:val="a4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51F1">
        <w:rPr>
          <w:rFonts w:ascii="Times New Roman" w:hAnsi="Times New Roman" w:cs="Times New Roman"/>
          <w:b/>
          <w:sz w:val="28"/>
          <w:szCs w:val="28"/>
        </w:rPr>
        <w:t>Сроки и этапы реализации муниципальной программы</w:t>
      </w:r>
      <w:r w:rsidR="009951F1">
        <w:rPr>
          <w:rFonts w:ascii="Times New Roman" w:hAnsi="Times New Roman" w:cs="Times New Roman"/>
          <w:b/>
          <w:sz w:val="28"/>
          <w:szCs w:val="28"/>
        </w:rPr>
        <w:t>.</w:t>
      </w:r>
    </w:p>
    <w:p w:rsidR="00AC3CA8" w:rsidRDefault="009951F1" w:rsidP="0005336E">
      <w:p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реализуется в период с 2025 по 2030 годы.</w:t>
      </w:r>
    </w:p>
    <w:p w:rsidR="00AC3CA8" w:rsidRDefault="00AC3CA8" w:rsidP="0005336E">
      <w:pPr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E70D64" w:rsidRDefault="00E70D64" w:rsidP="0005336E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E52A5" w:rsidRPr="009951F1" w:rsidRDefault="00E70D64" w:rsidP="0005336E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51F1">
        <w:rPr>
          <w:rFonts w:ascii="Times New Roman" w:hAnsi="Times New Roman" w:cs="Times New Roman"/>
          <w:b/>
          <w:sz w:val="28"/>
          <w:szCs w:val="28"/>
        </w:rPr>
        <w:t>Общий объем финансирования ресурсов, необходимых для реализации муниципальной программы</w:t>
      </w:r>
    </w:p>
    <w:p w:rsidR="00E70D64" w:rsidRDefault="00E70D64" w:rsidP="0005336E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70D64" w:rsidRDefault="00E70D64" w:rsidP="0005336E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за счет средств районного бюджета составляет 2090 тыс. рублей, из них: </w:t>
      </w:r>
    </w:p>
    <w:p w:rsidR="009951F1" w:rsidRDefault="009951F1" w:rsidP="0005336E">
      <w:p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2025 году – 555 тыс. рублей; </w:t>
      </w:r>
    </w:p>
    <w:p w:rsidR="009951F1" w:rsidRDefault="009951F1" w:rsidP="0005336E">
      <w:p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2026 году - 575 тыс. рублей; </w:t>
      </w:r>
    </w:p>
    <w:p w:rsidR="009951F1" w:rsidRDefault="009951F1" w:rsidP="0005336E">
      <w:p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2027 году – 635 тыс. рублей; </w:t>
      </w:r>
    </w:p>
    <w:p w:rsidR="009951F1" w:rsidRDefault="009951F1" w:rsidP="0005336E">
      <w:p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2028 году – 660 тыс. рублей; </w:t>
      </w:r>
    </w:p>
    <w:p w:rsidR="009951F1" w:rsidRDefault="009951F1" w:rsidP="0005336E">
      <w:p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2029 году – 705 тыс. рублей; </w:t>
      </w:r>
    </w:p>
    <w:p w:rsidR="009951F1" w:rsidRDefault="009951F1" w:rsidP="0005336E">
      <w:p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2030 году – 735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E145AD" w:rsidRDefault="00E145AD" w:rsidP="0005336E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145AD" w:rsidRDefault="00E145AD" w:rsidP="000533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муниципальной целевой программы осуществляется в пределах средств, предусмотренных в районном бюджете на очередной финансовый год. </w:t>
      </w:r>
    </w:p>
    <w:p w:rsidR="00E145AD" w:rsidRDefault="00E145AD" w:rsidP="000533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Объемы финансирования подлежат ежегодному уточнению. </w:t>
      </w:r>
    </w:p>
    <w:p w:rsidR="00E145AD" w:rsidRDefault="00E145AD" w:rsidP="000533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0D64" w:rsidRDefault="000251AA" w:rsidP="0005336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145AD">
        <w:rPr>
          <w:rFonts w:ascii="Times New Roman" w:hAnsi="Times New Roman" w:cs="Times New Roman"/>
          <w:b/>
          <w:sz w:val="28"/>
          <w:szCs w:val="28"/>
        </w:rPr>
        <w:t xml:space="preserve">.Анализ рисков реализации муниципальной программы и описание мер управления рисками реализации муниципальной программы </w:t>
      </w:r>
    </w:p>
    <w:p w:rsidR="00E145AD" w:rsidRDefault="00E145AD" w:rsidP="0005336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D71CF" w:rsidRDefault="0005336E" w:rsidP="000533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настоящей программы и для достижения поставленных целей необходимо учитывать возможные экономические, социальные и прочие риски. </w:t>
      </w:r>
    </w:p>
    <w:p w:rsidR="0005336E" w:rsidRDefault="0005336E" w:rsidP="000533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(минимизация) рисков связано с качеством …… реализации программы, обеспечением мониторинга ее осуществления и оперативного внесения необходимых изменений.</w:t>
      </w:r>
    </w:p>
    <w:p w:rsidR="0005336E" w:rsidRDefault="0005336E" w:rsidP="000533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Макроэконоические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В рамках программы отсутствует возможность управления этими рисками.</w:t>
      </w:r>
    </w:p>
    <w:p w:rsidR="0005336E" w:rsidRDefault="0005336E" w:rsidP="000533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Вероятен лишь оперативный учет последствий их проявления.</w:t>
      </w:r>
    </w:p>
    <w:p w:rsidR="007D0719" w:rsidRDefault="007D0719" w:rsidP="000533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Минимизация финансовых рисков возможна на основе регулярного мониторинга и оценки эффективности реализации мероприятий программы, разработки дополнительных мер, своевременной корректировки перечня мероприятия и показателей программы.</w:t>
      </w:r>
    </w:p>
    <w:p w:rsidR="007D0719" w:rsidRDefault="007D0719" w:rsidP="000533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145AD" w:rsidRPr="007D0719" w:rsidRDefault="000D71CF" w:rsidP="007D0719">
      <w:pPr>
        <w:pStyle w:val="a4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719">
        <w:rPr>
          <w:rFonts w:ascii="Times New Roman" w:hAnsi="Times New Roman" w:cs="Times New Roman"/>
          <w:b/>
          <w:sz w:val="28"/>
          <w:szCs w:val="28"/>
        </w:rPr>
        <w:t>Методика оценки эффективности муниципальной программы</w:t>
      </w:r>
    </w:p>
    <w:p w:rsidR="000D71CF" w:rsidRDefault="000D71CF" w:rsidP="000D71CF">
      <w:pPr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1CF" w:rsidRDefault="000D71CF" w:rsidP="00721483">
      <w:pPr>
        <w:pStyle w:val="a4"/>
        <w:numPr>
          <w:ilvl w:val="0"/>
          <w:numId w:val="7"/>
        </w:numPr>
        <w:spacing w:after="0" w:line="240" w:lineRule="auto"/>
        <w:ind w:left="1072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0D71CF">
        <w:rPr>
          <w:rFonts w:ascii="Times New Roman" w:hAnsi="Times New Roman" w:cs="Times New Roman"/>
          <w:sz w:val="28"/>
          <w:szCs w:val="28"/>
        </w:rPr>
        <w:t>Комплексная оценка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реализации муниципальной программы проводится на основе оценок по трем критериям: </w:t>
      </w:r>
    </w:p>
    <w:p w:rsidR="000D71CF" w:rsidRDefault="000D71CF" w:rsidP="00721483">
      <w:pPr>
        <w:pStyle w:val="a4"/>
        <w:spacing w:after="0" w:line="240" w:lineRule="auto"/>
        <w:ind w:left="1072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степени достижения целей и решения задач муниципальной программы;  </w:t>
      </w:r>
    </w:p>
    <w:p w:rsidR="000D71CF" w:rsidRDefault="000D71CF" w:rsidP="00721483">
      <w:pPr>
        <w:pStyle w:val="a4"/>
        <w:spacing w:after="0" w:line="240" w:lineRule="auto"/>
        <w:ind w:left="1072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соответствия запланированному уровню затрат и эффективности использования средств муниципального бюджета муниципальной программы; </w:t>
      </w:r>
    </w:p>
    <w:p w:rsidR="000B1E18" w:rsidRDefault="000D71CF" w:rsidP="000D71CF">
      <w:pPr>
        <w:pStyle w:val="a4"/>
        <w:spacing w:after="0" w:line="240" w:lineRule="auto"/>
        <w:ind w:left="1069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степени реализации мероприятий </w:t>
      </w:r>
      <w:r w:rsidR="000B1E18">
        <w:rPr>
          <w:rFonts w:ascii="Times New Roman" w:hAnsi="Times New Roman" w:cs="Times New Roman"/>
          <w:sz w:val="28"/>
          <w:szCs w:val="28"/>
        </w:rPr>
        <w:t xml:space="preserve">муниципальной программы. </w:t>
      </w:r>
    </w:p>
    <w:p w:rsidR="000B1E18" w:rsidRDefault="000B1E18" w:rsidP="000B1E18">
      <w:pPr>
        <w:pStyle w:val="a4"/>
        <w:numPr>
          <w:ilvl w:val="1"/>
          <w:numId w:val="7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муниципальной программы производится путем сопоставлению фактически достигнутых значений индикаторов муниципальной программы и их плановых значений по формуле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1E18" w:rsidRPr="001B6267" w:rsidRDefault="000B1E18" w:rsidP="000B1E18">
      <w:pPr>
        <w:pStyle w:val="a7"/>
        <w:kinsoku w:val="0"/>
        <w:overflowPunct w:val="0"/>
        <w:spacing w:before="78" w:line="134" w:lineRule="exact"/>
        <w:ind w:left="1069" w:right="3329"/>
        <w:jc w:val="both"/>
        <w:rPr>
          <w:sz w:val="24"/>
          <w:szCs w:val="24"/>
          <w:lang w:val="en-US"/>
        </w:rPr>
      </w:pPr>
      <w:r w:rsidRPr="001E080F">
        <w:rPr>
          <w:sz w:val="24"/>
          <w:szCs w:val="24"/>
        </w:rPr>
        <w:t xml:space="preserve">                                                              </w:t>
      </w:r>
      <w:proofErr w:type="gramStart"/>
      <w:r w:rsidRPr="001B6267">
        <w:rPr>
          <w:sz w:val="24"/>
          <w:szCs w:val="24"/>
          <w:lang w:val="en-US"/>
        </w:rPr>
        <w:t>m</w:t>
      </w:r>
      <w:proofErr w:type="gramEnd"/>
    </w:p>
    <w:p w:rsidR="000B1E18" w:rsidRPr="001B6267" w:rsidRDefault="000B1E18" w:rsidP="000B1E18">
      <w:pPr>
        <w:pStyle w:val="a7"/>
        <w:tabs>
          <w:tab w:val="left" w:pos="6000"/>
        </w:tabs>
        <w:kinsoku w:val="0"/>
        <w:overflowPunct w:val="0"/>
        <w:spacing w:line="319" w:lineRule="exact"/>
        <w:ind w:left="1069" w:right="3372"/>
        <w:jc w:val="center"/>
        <w:rPr>
          <w:w w:val="110"/>
          <w:sz w:val="24"/>
          <w:szCs w:val="24"/>
          <w:lang w:val="en-US"/>
        </w:rPr>
      </w:pPr>
      <w:r>
        <w:rPr>
          <w:w w:val="110"/>
          <w:sz w:val="24"/>
          <w:szCs w:val="24"/>
          <w:lang w:val="en-US"/>
        </w:rPr>
        <w:t xml:space="preserve">                           </w:t>
      </w:r>
      <w:r w:rsidRPr="001B6267">
        <w:rPr>
          <w:w w:val="110"/>
          <w:sz w:val="24"/>
          <w:szCs w:val="24"/>
        </w:rPr>
        <w:t>Се</w:t>
      </w:r>
      <w:proofErr w:type="gramStart"/>
      <w:r w:rsidRPr="001B6267">
        <w:rPr>
          <w:w w:val="110"/>
          <w:sz w:val="24"/>
          <w:szCs w:val="24"/>
          <w:lang w:val="en-US"/>
        </w:rPr>
        <w:t>l</w:t>
      </w:r>
      <w:proofErr w:type="gramEnd"/>
      <w:r w:rsidRPr="001B6267">
        <w:rPr>
          <w:w w:val="110"/>
          <w:sz w:val="24"/>
          <w:szCs w:val="24"/>
          <w:lang w:val="en-US"/>
        </w:rPr>
        <w:t xml:space="preserve">= </w:t>
      </w:r>
      <w:r w:rsidRPr="001B6267">
        <w:rPr>
          <w:b/>
          <w:bCs/>
          <w:w w:val="110"/>
          <w:sz w:val="24"/>
          <w:szCs w:val="24"/>
          <w:lang w:val="en-US"/>
        </w:rPr>
        <w:t xml:space="preserve">(1/m) </w:t>
      </w:r>
      <w:r w:rsidRPr="001B6267">
        <w:rPr>
          <w:w w:val="110"/>
          <w:sz w:val="24"/>
          <w:szCs w:val="24"/>
          <w:lang w:val="en-US"/>
        </w:rPr>
        <w:t>*∑(Si),</w:t>
      </w:r>
    </w:p>
    <w:p w:rsidR="000B1E18" w:rsidRPr="001B6267" w:rsidRDefault="000B1E18" w:rsidP="000B1E18">
      <w:pPr>
        <w:pStyle w:val="a7"/>
        <w:kinsoku w:val="0"/>
        <w:overflowPunct w:val="0"/>
        <w:spacing w:line="150" w:lineRule="exact"/>
        <w:ind w:left="1069" w:right="4252"/>
        <w:jc w:val="both"/>
        <w:rPr>
          <w:sz w:val="24"/>
          <w:szCs w:val="24"/>
          <w:lang w:val="en-US"/>
        </w:rPr>
      </w:pPr>
      <w:r w:rsidRPr="001B6267">
        <w:rPr>
          <w:b/>
          <w:bCs/>
          <w:w w:val="105"/>
          <w:sz w:val="24"/>
          <w:szCs w:val="24"/>
          <w:lang w:val="en-US"/>
        </w:rPr>
        <w:t xml:space="preserve"> </w:t>
      </w:r>
      <w:r w:rsidRPr="000B1E18">
        <w:rPr>
          <w:b/>
          <w:bCs/>
          <w:w w:val="105"/>
          <w:sz w:val="24"/>
          <w:szCs w:val="24"/>
          <w:lang w:val="en-US"/>
        </w:rPr>
        <w:t xml:space="preserve">                                      </w:t>
      </w:r>
      <w:r>
        <w:rPr>
          <w:b/>
          <w:bCs/>
          <w:w w:val="105"/>
          <w:sz w:val="24"/>
          <w:szCs w:val="24"/>
          <w:lang w:val="en-US"/>
        </w:rPr>
        <w:t xml:space="preserve">              </w:t>
      </w:r>
      <w:proofErr w:type="spellStart"/>
      <w:r>
        <w:rPr>
          <w:b/>
          <w:bCs/>
          <w:w w:val="105"/>
          <w:sz w:val="24"/>
          <w:szCs w:val="24"/>
          <w:lang w:val="en-US"/>
        </w:rPr>
        <w:t>i</w:t>
      </w:r>
      <w:proofErr w:type="spellEnd"/>
      <w:r w:rsidRPr="001B6267">
        <w:rPr>
          <w:b/>
          <w:bCs/>
          <w:w w:val="105"/>
          <w:sz w:val="24"/>
          <w:szCs w:val="24"/>
          <w:lang w:val="en-US"/>
        </w:rPr>
        <w:t>=l</w:t>
      </w:r>
    </w:p>
    <w:p w:rsidR="000B1E18" w:rsidRPr="006853E7" w:rsidRDefault="000B1E18" w:rsidP="00721483">
      <w:pPr>
        <w:pStyle w:val="a7"/>
        <w:kinsoku w:val="0"/>
        <w:overflowPunct w:val="0"/>
        <w:ind w:left="0"/>
        <w:jc w:val="both"/>
        <w:rPr>
          <w:bCs/>
          <w:lang w:val="en-US"/>
        </w:rPr>
      </w:pPr>
      <w:r w:rsidRPr="000B1E18">
        <w:rPr>
          <w:bCs/>
        </w:rPr>
        <w:t>где</w:t>
      </w:r>
      <w:r w:rsidRPr="006853E7">
        <w:rPr>
          <w:bCs/>
          <w:lang w:val="en-US"/>
        </w:rPr>
        <w:t>:</w:t>
      </w:r>
    </w:p>
    <w:p w:rsidR="000B1E18" w:rsidRPr="000B1E18" w:rsidRDefault="000B1E18" w:rsidP="000B1E18">
      <w:pPr>
        <w:pStyle w:val="a7"/>
        <w:kinsoku w:val="0"/>
        <w:overflowPunct w:val="0"/>
        <w:spacing w:before="103"/>
        <w:ind w:left="48"/>
        <w:jc w:val="both"/>
        <w:rPr>
          <w:w w:val="97"/>
        </w:rPr>
      </w:pPr>
      <w:r w:rsidRPr="006853E7">
        <w:rPr>
          <w:sz w:val="24"/>
          <w:szCs w:val="24"/>
          <w:lang w:val="en-US"/>
        </w:rPr>
        <w:lastRenderedPageBreak/>
        <w:t xml:space="preserve">         </w:t>
      </w:r>
      <w:r w:rsidRPr="000B1E18">
        <w:t>С</w:t>
      </w:r>
      <w:r w:rsidRPr="000B1E18">
        <w:rPr>
          <w:spacing w:val="3"/>
        </w:rPr>
        <w:t>е</w:t>
      </w:r>
      <w:proofErr w:type="gramStart"/>
      <w:r w:rsidRPr="000B1E18">
        <w:rPr>
          <w:spacing w:val="-22"/>
          <w:w w:val="185"/>
          <w:lang w:val="en-US"/>
        </w:rPr>
        <w:t>l</w:t>
      </w:r>
      <w:proofErr w:type="gramEnd"/>
      <w:r w:rsidRPr="000B1E18">
        <w:rPr>
          <w:w w:val="211"/>
        </w:rPr>
        <w:t>-</w:t>
      </w:r>
      <w:r w:rsidRPr="000B1E18">
        <w:rPr>
          <w:spacing w:val="-22"/>
        </w:rPr>
        <w:t xml:space="preserve"> </w:t>
      </w:r>
      <w:r w:rsidRPr="000B1E18">
        <w:rPr>
          <w:w w:val="98"/>
        </w:rPr>
        <w:t>оценка</w:t>
      </w:r>
      <w:r w:rsidRPr="000B1E18">
        <w:rPr>
          <w:spacing w:val="28"/>
        </w:rPr>
        <w:t xml:space="preserve"> </w:t>
      </w:r>
      <w:r w:rsidRPr="000B1E18">
        <w:rPr>
          <w:w w:val="99"/>
        </w:rPr>
        <w:t>степени</w:t>
      </w:r>
      <w:r w:rsidRPr="000B1E18">
        <w:rPr>
          <w:spacing w:val="29"/>
        </w:rPr>
        <w:t xml:space="preserve"> </w:t>
      </w:r>
      <w:r w:rsidRPr="000B1E18">
        <w:rPr>
          <w:w w:val="98"/>
        </w:rPr>
        <w:t>достижения</w:t>
      </w:r>
      <w:r w:rsidRPr="000B1E18">
        <w:t xml:space="preserve"> </w:t>
      </w:r>
      <w:r w:rsidRPr="000B1E18">
        <w:rPr>
          <w:spacing w:val="-10"/>
        </w:rPr>
        <w:t xml:space="preserve"> </w:t>
      </w:r>
      <w:r w:rsidRPr="000B1E18">
        <w:rPr>
          <w:w w:val="98"/>
        </w:rPr>
        <w:t>цели,</w:t>
      </w:r>
      <w:r w:rsidRPr="000B1E18">
        <w:rPr>
          <w:spacing w:val="15"/>
        </w:rPr>
        <w:t xml:space="preserve"> </w:t>
      </w:r>
      <w:r w:rsidRPr="000B1E18">
        <w:rPr>
          <w:w w:val="99"/>
        </w:rPr>
        <w:t>решения</w:t>
      </w:r>
      <w:r w:rsidRPr="000B1E18">
        <w:t xml:space="preserve"> </w:t>
      </w:r>
      <w:r w:rsidRPr="000B1E18">
        <w:rPr>
          <w:spacing w:val="-28"/>
        </w:rPr>
        <w:t xml:space="preserve"> </w:t>
      </w:r>
      <w:r w:rsidRPr="000B1E18">
        <w:rPr>
          <w:w w:val="97"/>
        </w:rPr>
        <w:t>задачи</w:t>
      </w:r>
      <w:r w:rsidRPr="000B1E18">
        <w:t xml:space="preserve"> </w:t>
      </w:r>
      <w:r w:rsidRPr="000B1E18">
        <w:rPr>
          <w:spacing w:val="-23"/>
        </w:rPr>
        <w:t xml:space="preserve"> </w:t>
      </w:r>
      <w:r w:rsidRPr="000B1E18">
        <w:rPr>
          <w:w w:val="97"/>
        </w:rPr>
        <w:t>муниципальной</w:t>
      </w:r>
      <w:r w:rsidRPr="000B1E18">
        <w:t xml:space="preserve"> </w:t>
      </w:r>
      <w:r w:rsidRPr="000B1E18">
        <w:rPr>
          <w:spacing w:val="-6"/>
        </w:rPr>
        <w:t xml:space="preserve"> </w:t>
      </w:r>
      <w:r w:rsidRPr="000B1E18">
        <w:rPr>
          <w:w w:val="97"/>
        </w:rPr>
        <w:t>программы;</w:t>
      </w:r>
    </w:p>
    <w:p w:rsidR="000B1E18" w:rsidRPr="000B1E18" w:rsidRDefault="000B1E18" w:rsidP="000B1E18">
      <w:pPr>
        <w:pStyle w:val="1"/>
        <w:tabs>
          <w:tab w:val="left" w:pos="120"/>
        </w:tabs>
        <w:kinsoku w:val="0"/>
        <w:overflowPunct w:val="0"/>
        <w:jc w:val="both"/>
        <w:rPr>
          <w:sz w:val="28"/>
          <w:szCs w:val="28"/>
        </w:rPr>
      </w:pPr>
    </w:p>
    <w:p w:rsidR="000B1E18" w:rsidRPr="000B1E18" w:rsidRDefault="00721483" w:rsidP="000B1E18">
      <w:pPr>
        <w:pStyle w:val="1"/>
        <w:tabs>
          <w:tab w:val="left" w:pos="120"/>
        </w:tabs>
        <w:kinsoku w:val="0"/>
        <w:overflowPunct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B1E18" w:rsidRPr="000B1E18">
        <w:rPr>
          <w:sz w:val="28"/>
          <w:szCs w:val="28"/>
          <w:lang w:val="en-US"/>
        </w:rPr>
        <w:t>Si</w:t>
      </w:r>
      <w:r w:rsidR="000B1E18">
        <w:rPr>
          <w:sz w:val="28"/>
          <w:szCs w:val="28"/>
        </w:rPr>
        <w:t xml:space="preserve"> </w:t>
      </w:r>
      <w:r w:rsidR="000B1E18" w:rsidRPr="000B1E18">
        <w:rPr>
          <w:sz w:val="28"/>
          <w:szCs w:val="28"/>
        </w:rPr>
        <w:t xml:space="preserve">– оценка значения </w:t>
      </w:r>
      <w:proofErr w:type="spellStart"/>
      <w:r w:rsidR="000B1E18" w:rsidRPr="000B1E18">
        <w:rPr>
          <w:sz w:val="28"/>
          <w:szCs w:val="28"/>
          <w:lang w:val="en-US"/>
        </w:rPr>
        <w:t>i</w:t>
      </w:r>
      <w:proofErr w:type="spellEnd"/>
      <w:r w:rsidR="000B1E18" w:rsidRPr="000B1E18">
        <w:rPr>
          <w:sz w:val="28"/>
          <w:szCs w:val="28"/>
        </w:rPr>
        <w:t>-го индикатора (показателя) выполнения муниципальной программы, отражающего степени достижения цели, решения соответствующей задачи;</w:t>
      </w:r>
    </w:p>
    <w:p w:rsidR="000B1E18" w:rsidRPr="000B1E18" w:rsidRDefault="000B1E18" w:rsidP="000B1E18">
      <w:pPr>
        <w:pStyle w:val="1"/>
        <w:tabs>
          <w:tab w:val="left" w:pos="120"/>
        </w:tabs>
        <w:kinsoku w:val="0"/>
        <w:overflowPunct w:val="0"/>
        <w:ind w:left="7" w:firstLine="593"/>
        <w:jc w:val="both"/>
        <w:rPr>
          <w:sz w:val="28"/>
          <w:szCs w:val="28"/>
        </w:rPr>
      </w:pPr>
    </w:p>
    <w:p w:rsidR="000B1E18" w:rsidRPr="000B1E18" w:rsidRDefault="00721483" w:rsidP="00721483">
      <w:pPr>
        <w:pStyle w:val="a7"/>
        <w:tabs>
          <w:tab w:val="left" w:pos="9372"/>
        </w:tabs>
        <w:kinsoku w:val="0"/>
        <w:overflowPunct w:val="0"/>
        <w:spacing w:before="10"/>
        <w:ind w:left="0" w:right="12"/>
        <w:jc w:val="both"/>
      </w:pPr>
      <w:r>
        <w:rPr>
          <w:w w:val="105"/>
        </w:rPr>
        <w:t xml:space="preserve">      </w:t>
      </w:r>
      <w:proofErr w:type="spellStart"/>
      <w:r w:rsidR="000B1E18" w:rsidRPr="000B1E18">
        <w:rPr>
          <w:w w:val="105"/>
        </w:rPr>
        <w:t>m</w:t>
      </w:r>
      <w:proofErr w:type="spellEnd"/>
      <w:r w:rsidR="000B1E18" w:rsidRPr="000B1E18">
        <w:rPr>
          <w:spacing w:val="-35"/>
          <w:w w:val="105"/>
        </w:rPr>
        <w:t xml:space="preserve"> </w:t>
      </w:r>
      <w:r w:rsidR="000B1E18" w:rsidRPr="000B1E18">
        <w:rPr>
          <w:w w:val="105"/>
        </w:rPr>
        <w:t>-</w:t>
      </w:r>
      <w:r w:rsidR="000B1E18" w:rsidRPr="000B1E18">
        <w:rPr>
          <w:spacing w:val="-38"/>
          <w:w w:val="105"/>
        </w:rPr>
        <w:t xml:space="preserve"> </w:t>
      </w:r>
      <w:r w:rsidR="000B1E18" w:rsidRPr="000B1E18">
        <w:rPr>
          <w:w w:val="105"/>
        </w:rPr>
        <w:t>число</w:t>
      </w:r>
      <w:r w:rsidR="000B1E18" w:rsidRPr="000B1E18">
        <w:rPr>
          <w:spacing w:val="-5"/>
          <w:w w:val="105"/>
        </w:rPr>
        <w:t xml:space="preserve"> </w:t>
      </w:r>
      <w:r w:rsidR="000B1E18" w:rsidRPr="000B1E18">
        <w:rPr>
          <w:w w:val="105"/>
        </w:rPr>
        <w:t>показателей, характеризующих</w:t>
      </w:r>
      <w:r w:rsidR="000B1E18" w:rsidRPr="000B1E18">
        <w:rPr>
          <w:spacing w:val="14"/>
          <w:w w:val="105"/>
        </w:rPr>
        <w:t xml:space="preserve"> </w:t>
      </w:r>
      <w:r w:rsidR="000B1E18" w:rsidRPr="000B1E18">
        <w:rPr>
          <w:w w:val="105"/>
        </w:rPr>
        <w:t>степень</w:t>
      </w:r>
      <w:r w:rsidR="000B1E18" w:rsidRPr="000B1E18">
        <w:rPr>
          <w:spacing w:val="-16"/>
          <w:w w:val="105"/>
        </w:rPr>
        <w:t xml:space="preserve"> </w:t>
      </w:r>
      <w:r w:rsidR="000B1E18" w:rsidRPr="000B1E18">
        <w:rPr>
          <w:w w:val="105"/>
        </w:rPr>
        <w:t>достижения</w:t>
      </w:r>
      <w:r w:rsidR="000B1E18" w:rsidRPr="000B1E18">
        <w:rPr>
          <w:spacing w:val="1"/>
          <w:w w:val="105"/>
        </w:rPr>
        <w:t xml:space="preserve"> </w:t>
      </w:r>
      <w:r w:rsidR="000B1E18" w:rsidRPr="000B1E18">
        <w:rPr>
          <w:w w:val="105"/>
        </w:rPr>
        <w:t>цели,</w:t>
      </w:r>
      <w:r w:rsidR="000B1E18" w:rsidRPr="000B1E18">
        <w:rPr>
          <w:spacing w:val="-12"/>
          <w:w w:val="105"/>
        </w:rPr>
        <w:t xml:space="preserve"> </w:t>
      </w:r>
      <w:r w:rsidR="000B1E18" w:rsidRPr="000B1E18">
        <w:rPr>
          <w:w w:val="105"/>
        </w:rPr>
        <w:t>решения</w:t>
      </w:r>
      <w:r w:rsidR="000B1E18" w:rsidRPr="000B1E18">
        <w:rPr>
          <w:spacing w:val="1"/>
          <w:w w:val="105"/>
        </w:rPr>
        <w:t xml:space="preserve"> </w:t>
      </w:r>
      <w:r w:rsidR="000B1E18" w:rsidRPr="000B1E18">
        <w:rPr>
          <w:w w:val="105"/>
        </w:rPr>
        <w:t>за</w:t>
      </w:r>
      <w:r w:rsidR="000B1E18" w:rsidRPr="000B1E18">
        <w:t>дачи</w:t>
      </w:r>
      <w:r w:rsidR="000B1E18" w:rsidRPr="000B1E18">
        <w:rPr>
          <w:spacing w:val="-11"/>
        </w:rPr>
        <w:t xml:space="preserve"> </w:t>
      </w:r>
      <w:r w:rsidR="000B1E18" w:rsidRPr="000B1E18">
        <w:t>муниципальной</w:t>
      </w:r>
      <w:r w:rsidR="000B1E18" w:rsidRPr="000B1E18">
        <w:rPr>
          <w:spacing w:val="3"/>
        </w:rPr>
        <w:t xml:space="preserve"> </w:t>
      </w:r>
      <w:r w:rsidR="000B1E18" w:rsidRPr="000B1E18">
        <w:t>программы;</w:t>
      </w:r>
    </w:p>
    <w:p w:rsidR="000B1E18" w:rsidRPr="000B1E18" w:rsidRDefault="000B1E18" w:rsidP="000B1E18">
      <w:pPr>
        <w:pStyle w:val="1"/>
        <w:tabs>
          <w:tab w:val="left" w:pos="120"/>
          <w:tab w:val="left" w:pos="9372"/>
        </w:tabs>
        <w:kinsoku w:val="0"/>
        <w:overflowPunct w:val="0"/>
        <w:ind w:right="12" w:firstLine="720"/>
        <w:jc w:val="both"/>
        <w:rPr>
          <w:sz w:val="28"/>
          <w:szCs w:val="28"/>
        </w:rPr>
      </w:pPr>
    </w:p>
    <w:p w:rsidR="000B1E18" w:rsidRDefault="00721483" w:rsidP="00721483">
      <w:pPr>
        <w:pStyle w:val="a7"/>
        <w:kinsoku w:val="0"/>
        <w:overflowPunct w:val="0"/>
        <w:ind w:left="0" w:right="558"/>
        <w:jc w:val="both"/>
        <w:rPr>
          <w:w w:val="105"/>
        </w:rPr>
      </w:pPr>
      <w:r>
        <w:rPr>
          <w:i/>
          <w:iCs/>
          <w:w w:val="105"/>
        </w:rPr>
        <w:t xml:space="preserve">       </w:t>
      </w:r>
      <w:r w:rsidR="000B1E18" w:rsidRPr="000B1E18">
        <w:rPr>
          <w:i/>
          <w:iCs/>
          <w:w w:val="105"/>
        </w:rPr>
        <w:t>∑</w:t>
      </w:r>
      <w:r w:rsidR="000B1E18" w:rsidRPr="000B1E18">
        <w:rPr>
          <w:w w:val="105"/>
        </w:rPr>
        <w:t>-</w:t>
      </w:r>
      <w:r w:rsidR="000B1E18" w:rsidRPr="000B1E18">
        <w:rPr>
          <w:spacing w:val="-61"/>
          <w:w w:val="105"/>
        </w:rPr>
        <w:t xml:space="preserve"> </w:t>
      </w:r>
      <w:r w:rsidR="000B1E18" w:rsidRPr="000B1E18">
        <w:rPr>
          <w:w w:val="105"/>
        </w:rPr>
        <w:t>сумма</w:t>
      </w:r>
      <w:r w:rsidR="000B1E18" w:rsidRPr="000B1E18">
        <w:rPr>
          <w:spacing w:val="1"/>
          <w:w w:val="105"/>
        </w:rPr>
        <w:t xml:space="preserve"> </w:t>
      </w:r>
      <w:r w:rsidR="000B1E18" w:rsidRPr="000B1E18">
        <w:rPr>
          <w:w w:val="105"/>
        </w:rPr>
        <w:t>значений.</w:t>
      </w:r>
      <w:r w:rsidR="000B1E18">
        <w:rPr>
          <w:w w:val="105"/>
        </w:rPr>
        <w:t xml:space="preserve"> </w:t>
      </w:r>
    </w:p>
    <w:p w:rsidR="000B1E18" w:rsidRDefault="000B1E18" w:rsidP="000B1E18">
      <w:pPr>
        <w:pStyle w:val="a7"/>
        <w:kinsoku w:val="0"/>
        <w:overflowPunct w:val="0"/>
        <w:spacing w:before="6" w:line="310" w:lineRule="exact"/>
        <w:ind w:left="0" w:right="12" w:firstLine="720"/>
        <w:jc w:val="both"/>
        <w:rPr>
          <w:sz w:val="24"/>
          <w:szCs w:val="24"/>
        </w:rPr>
      </w:pPr>
    </w:p>
    <w:p w:rsidR="000B1E18" w:rsidRPr="000B1E18" w:rsidRDefault="000B1E18" w:rsidP="000B1E18">
      <w:pPr>
        <w:pStyle w:val="a7"/>
        <w:kinsoku w:val="0"/>
        <w:overflowPunct w:val="0"/>
        <w:spacing w:before="6" w:line="310" w:lineRule="exact"/>
        <w:ind w:left="0" w:right="12" w:firstLine="720"/>
        <w:jc w:val="both"/>
      </w:pPr>
      <w:r w:rsidRPr="000B1E18">
        <w:t>Оценка значения i-го индикатора (показателя) муниципальной программы</w:t>
      </w:r>
      <w:r w:rsidRPr="000B1E18">
        <w:rPr>
          <w:spacing w:val="26"/>
        </w:rPr>
        <w:t xml:space="preserve"> </w:t>
      </w:r>
      <w:r w:rsidRPr="000B1E18">
        <w:t>производится по</w:t>
      </w:r>
      <w:r w:rsidRPr="000B1E18">
        <w:rPr>
          <w:spacing w:val="17"/>
        </w:rPr>
        <w:t xml:space="preserve"> </w:t>
      </w:r>
      <w:r w:rsidRPr="000B1E18">
        <w:t>формуле:</w:t>
      </w:r>
    </w:p>
    <w:p w:rsidR="000B1E18" w:rsidRPr="001B6267" w:rsidRDefault="000B1E18" w:rsidP="000B1E18">
      <w:pPr>
        <w:pStyle w:val="a7"/>
        <w:kinsoku w:val="0"/>
        <w:overflowPunct w:val="0"/>
        <w:spacing w:before="6" w:line="310" w:lineRule="exact"/>
        <w:ind w:left="0" w:right="12" w:firstLine="720"/>
        <w:jc w:val="both"/>
        <w:rPr>
          <w:sz w:val="24"/>
          <w:szCs w:val="24"/>
        </w:rPr>
      </w:pPr>
    </w:p>
    <w:p w:rsidR="000B1E18" w:rsidRPr="00370DCB" w:rsidRDefault="000B1E18" w:rsidP="000B1E18">
      <w:pPr>
        <w:pStyle w:val="a7"/>
        <w:kinsoku w:val="0"/>
        <w:overflowPunct w:val="0"/>
        <w:spacing w:before="65"/>
        <w:ind w:left="29" w:right="225"/>
        <w:jc w:val="both"/>
      </w:pPr>
      <w:r w:rsidRPr="00370DCB">
        <w:rPr>
          <w:spacing w:val="-12"/>
          <w:w w:val="113"/>
        </w:rPr>
        <w:t xml:space="preserve">                                            </w:t>
      </w:r>
      <w:r w:rsidRPr="00370DCB">
        <w:rPr>
          <w:spacing w:val="-12"/>
          <w:w w:val="113"/>
          <w:lang w:val="en-US"/>
        </w:rPr>
        <w:t>Si</w:t>
      </w:r>
      <w:r w:rsidRPr="00370DCB">
        <w:rPr>
          <w:w w:val="150"/>
        </w:rPr>
        <w:t>=</w:t>
      </w:r>
      <w:r w:rsidRPr="00370DCB">
        <w:rPr>
          <w:spacing w:val="-6"/>
        </w:rPr>
        <w:t xml:space="preserve"> </w:t>
      </w:r>
      <w:r w:rsidRPr="00370DCB">
        <w:rPr>
          <w:b/>
          <w:bCs/>
          <w:w w:val="98"/>
        </w:rPr>
        <w:t>(</w:t>
      </w:r>
      <w:r w:rsidRPr="00370DCB">
        <w:rPr>
          <w:b/>
          <w:bCs/>
          <w:w w:val="98"/>
          <w:lang w:val="en-US"/>
        </w:rPr>
        <w:t>Fi</w:t>
      </w:r>
      <w:r w:rsidRPr="00370DCB">
        <w:rPr>
          <w:b/>
          <w:bCs/>
          <w:w w:val="98"/>
        </w:rPr>
        <w:t xml:space="preserve"> / </w:t>
      </w:r>
      <w:r w:rsidRPr="00370DCB">
        <w:rPr>
          <w:b/>
          <w:bCs/>
          <w:w w:val="98"/>
          <w:lang w:val="en-US"/>
        </w:rPr>
        <w:t>Pi</w:t>
      </w:r>
      <w:r w:rsidRPr="00370DCB">
        <w:rPr>
          <w:b/>
          <w:bCs/>
          <w:w w:val="98"/>
        </w:rPr>
        <w:t>)* 100%,</w:t>
      </w:r>
    </w:p>
    <w:p w:rsidR="000B1E18" w:rsidRPr="001B6267" w:rsidRDefault="000B1E18" w:rsidP="000B1E18">
      <w:pPr>
        <w:pStyle w:val="a7"/>
        <w:kinsoku w:val="0"/>
        <w:overflowPunct w:val="0"/>
        <w:spacing w:before="9"/>
        <w:ind w:left="0"/>
        <w:jc w:val="both"/>
        <w:rPr>
          <w:sz w:val="24"/>
          <w:szCs w:val="24"/>
        </w:rPr>
      </w:pPr>
    </w:p>
    <w:p w:rsidR="000B1E18" w:rsidRPr="001B6267" w:rsidRDefault="000B1E18" w:rsidP="000B1E18">
      <w:pPr>
        <w:pStyle w:val="a7"/>
        <w:kinsoku w:val="0"/>
        <w:overflowPunct w:val="0"/>
        <w:spacing w:before="6" w:line="310" w:lineRule="exact"/>
        <w:ind w:left="0" w:right="12" w:firstLine="720"/>
        <w:jc w:val="both"/>
        <w:rPr>
          <w:sz w:val="24"/>
          <w:szCs w:val="24"/>
        </w:rPr>
      </w:pPr>
    </w:p>
    <w:p w:rsidR="000B1E18" w:rsidRDefault="000B1E18" w:rsidP="000B1E18">
      <w:pPr>
        <w:pStyle w:val="a7"/>
        <w:kinsoku w:val="0"/>
        <w:overflowPunct w:val="0"/>
        <w:spacing w:before="4"/>
        <w:ind w:left="0"/>
        <w:jc w:val="both"/>
      </w:pPr>
      <w:r w:rsidRPr="000B1E18">
        <w:t>где:</w:t>
      </w:r>
      <w:r>
        <w:t xml:space="preserve"> </w:t>
      </w:r>
    </w:p>
    <w:p w:rsidR="000B1E18" w:rsidRPr="000B1E18" w:rsidRDefault="000B1E18" w:rsidP="000B1E18">
      <w:pPr>
        <w:pStyle w:val="a7"/>
        <w:kinsoku w:val="0"/>
        <w:overflowPunct w:val="0"/>
        <w:ind w:left="19" w:right="-58"/>
        <w:jc w:val="both"/>
        <w:rPr>
          <w:w w:val="105"/>
        </w:rPr>
      </w:pPr>
      <w:r>
        <w:rPr>
          <w:w w:val="105"/>
        </w:rPr>
        <w:t xml:space="preserve">       </w:t>
      </w:r>
      <w:r w:rsidRPr="000B1E18">
        <w:rPr>
          <w:w w:val="105"/>
        </w:rPr>
        <w:t>F</w:t>
      </w:r>
      <w:proofErr w:type="spellStart"/>
      <w:r w:rsidRPr="000B1E18">
        <w:rPr>
          <w:w w:val="105"/>
          <w:lang w:val="en-US"/>
        </w:rPr>
        <w:t>i</w:t>
      </w:r>
      <w:proofErr w:type="spellEnd"/>
      <w:r w:rsidRPr="000B1E18">
        <w:rPr>
          <w:spacing w:val="-46"/>
          <w:w w:val="105"/>
        </w:rPr>
        <w:t xml:space="preserve"> </w:t>
      </w:r>
      <w:r w:rsidRPr="000B1E18">
        <w:rPr>
          <w:w w:val="105"/>
        </w:rPr>
        <w:t>-</w:t>
      </w:r>
      <w:r w:rsidRPr="000B1E18">
        <w:rPr>
          <w:spacing w:val="-41"/>
          <w:w w:val="105"/>
        </w:rPr>
        <w:t xml:space="preserve"> </w:t>
      </w:r>
      <w:r w:rsidRPr="000B1E18">
        <w:rPr>
          <w:w w:val="105"/>
        </w:rPr>
        <w:t>фактическое</w:t>
      </w:r>
      <w:r w:rsidRPr="000B1E18">
        <w:rPr>
          <w:spacing w:val="-15"/>
          <w:w w:val="105"/>
        </w:rPr>
        <w:t xml:space="preserve"> </w:t>
      </w:r>
      <w:r w:rsidRPr="000B1E18">
        <w:rPr>
          <w:w w:val="105"/>
        </w:rPr>
        <w:t>значение</w:t>
      </w:r>
      <w:r w:rsidRPr="000B1E18">
        <w:rPr>
          <w:spacing w:val="-19"/>
          <w:w w:val="105"/>
        </w:rPr>
        <w:t xml:space="preserve"> </w:t>
      </w:r>
      <w:r w:rsidRPr="000B1E18">
        <w:rPr>
          <w:w w:val="105"/>
        </w:rPr>
        <w:t>i-го</w:t>
      </w:r>
      <w:r w:rsidRPr="000B1E18">
        <w:rPr>
          <w:spacing w:val="-28"/>
          <w:w w:val="105"/>
        </w:rPr>
        <w:t xml:space="preserve"> </w:t>
      </w:r>
      <w:r w:rsidRPr="000B1E18">
        <w:rPr>
          <w:w w:val="105"/>
        </w:rPr>
        <w:t>индикатора</w:t>
      </w:r>
      <w:r w:rsidRPr="000B1E18">
        <w:rPr>
          <w:spacing w:val="-15"/>
          <w:w w:val="105"/>
        </w:rPr>
        <w:t xml:space="preserve"> </w:t>
      </w:r>
      <w:r w:rsidRPr="000B1E18">
        <w:rPr>
          <w:w w:val="105"/>
        </w:rPr>
        <w:t>(показателя)</w:t>
      </w:r>
      <w:r w:rsidRPr="000B1E18">
        <w:rPr>
          <w:spacing w:val="-18"/>
          <w:w w:val="105"/>
        </w:rPr>
        <w:t xml:space="preserve"> </w:t>
      </w:r>
      <w:r w:rsidRPr="000B1E18">
        <w:rPr>
          <w:w w:val="105"/>
        </w:rPr>
        <w:t>муниципальной</w:t>
      </w:r>
      <w:r w:rsidRPr="000B1E18">
        <w:rPr>
          <w:spacing w:val="-7"/>
          <w:w w:val="105"/>
        </w:rPr>
        <w:t xml:space="preserve"> </w:t>
      </w:r>
      <w:r w:rsidRPr="000B1E18">
        <w:rPr>
          <w:w w:val="105"/>
        </w:rPr>
        <w:t>программе;</w:t>
      </w:r>
    </w:p>
    <w:p w:rsidR="000B1E18" w:rsidRPr="000B1E18" w:rsidRDefault="000B1E18" w:rsidP="000B1E18">
      <w:pPr>
        <w:pStyle w:val="a7"/>
        <w:kinsoku w:val="0"/>
        <w:overflowPunct w:val="0"/>
        <w:ind w:left="29" w:firstLine="571"/>
        <w:jc w:val="both"/>
        <w:rPr>
          <w:w w:val="105"/>
        </w:rPr>
      </w:pPr>
      <w:r w:rsidRPr="000B1E18">
        <w:rPr>
          <w:b/>
          <w:bCs/>
          <w:w w:val="105"/>
        </w:rPr>
        <w:t>Р</w:t>
      </w:r>
      <w:proofErr w:type="spellStart"/>
      <w:proofErr w:type="gramStart"/>
      <w:r w:rsidRPr="000B1E18">
        <w:rPr>
          <w:b/>
          <w:bCs/>
          <w:w w:val="105"/>
          <w:lang w:val="en-US"/>
        </w:rPr>
        <w:t>i</w:t>
      </w:r>
      <w:proofErr w:type="spellEnd"/>
      <w:proofErr w:type="gramEnd"/>
      <w:r w:rsidRPr="000B1E18">
        <w:rPr>
          <w:b/>
          <w:bCs/>
          <w:spacing w:val="-26"/>
          <w:w w:val="105"/>
        </w:rPr>
        <w:t xml:space="preserve"> </w:t>
      </w:r>
      <w:r w:rsidRPr="000B1E18">
        <w:rPr>
          <w:w w:val="105"/>
        </w:rPr>
        <w:t>-</w:t>
      </w:r>
      <w:r w:rsidRPr="000B1E18">
        <w:rPr>
          <w:spacing w:val="-27"/>
          <w:w w:val="105"/>
        </w:rPr>
        <w:t xml:space="preserve"> </w:t>
      </w:r>
      <w:r w:rsidRPr="000B1E18">
        <w:rPr>
          <w:w w:val="105"/>
        </w:rPr>
        <w:t>плановое</w:t>
      </w:r>
      <w:r w:rsidRPr="000B1E18">
        <w:rPr>
          <w:spacing w:val="-3"/>
          <w:w w:val="105"/>
        </w:rPr>
        <w:t xml:space="preserve"> </w:t>
      </w:r>
      <w:r w:rsidRPr="000B1E18">
        <w:rPr>
          <w:w w:val="105"/>
        </w:rPr>
        <w:t>значение</w:t>
      </w:r>
      <w:r w:rsidRPr="000B1E18">
        <w:rPr>
          <w:spacing w:val="-4"/>
          <w:w w:val="105"/>
        </w:rPr>
        <w:t xml:space="preserve"> </w:t>
      </w:r>
      <w:r w:rsidRPr="000B1E18">
        <w:rPr>
          <w:w w:val="105"/>
        </w:rPr>
        <w:t>i-го</w:t>
      </w:r>
      <w:r w:rsidRPr="000B1E18">
        <w:rPr>
          <w:spacing w:val="-13"/>
          <w:w w:val="105"/>
        </w:rPr>
        <w:t xml:space="preserve"> </w:t>
      </w:r>
      <w:r w:rsidRPr="000B1E18">
        <w:rPr>
          <w:w w:val="105"/>
        </w:rPr>
        <w:t>индикатора</w:t>
      </w:r>
      <w:r w:rsidRPr="000B1E18">
        <w:rPr>
          <w:spacing w:val="-1"/>
          <w:w w:val="105"/>
        </w:rPr>
        <w:t xml:space="preserve"> </w:t>
      </w:r>
      <w:r w:rsidRPr="000B1E18">
        <w:rPr>
          <w:w w:val="105"/>
        </w:rPr>
        <w:t>(показателя)</w:t>
      </w:r>
      <w:r w:rsidRPr="000B1E18">
        <w:rPr>
          <w:spacing w:val="-1"/>
          <w:w w:val="105"/>
        </w:rPr>
        <w:t xml:space="preserve"> </w:t>
      </w:r>
      <w:r w:rsidRPr="000B1E18">
        <w:rPr>
          <w:w w:val="105"/>
        </w:rPr>
        <w:t>муниципальной</w:t>
      </w:r>
      <w:r w:rsidRPr="000B1E18">
        <w:rPr>
          <w:spacing w:val="10"/>
          <w:w w:val="105"/>
        </w:rPr>
        <w:t xml:space="preserve"> </w:t>
      </w:r>
      <w:r w:rsidRPr="000B1E18">
        <w:rPr>
          <w:w w:val="105"/>
        </w:rPr>
        <w:t xml:space="preserve">программы  </w:t>
      </w:r>
      <w:r w:rsidRPr="000B1E18">
        <w:t>(для индикаторов (показателей), желаемой тенденцией развития которых является</w:t>
      </w:r>
      <w:r w:rsidRPr="000B1E18">
        <w:rPr>
          <w:spacing w:val="27"/>
        </w:rPr>
        <w:t xml:space="preserve"> </w:t>
      </w:r>
      <w:r w:rsidRPr="000B1E18">
        <w:t>рост</w:t>
      </w:r>
      <w:r w:rsidRPr="000B1E18">
        <w:rPr>
          <w:w w:val="96"/>
        </w:rPr>
        <w:t xml:space="preserve"> </w:t>
      </w:r>
      <w:r w:rsidRPr="000B1E18">
        <w:t>значений) или: S</w:t>
      </w:r>
      <w:proofErr w:type="spellStart"/>
      <w:r w:rsidRPr="000B1E18">
        <w:rPr>
          <w:lang w:val="en-US"/>
        </w:rPr>
        <w:t>i</w:t>
      </w:r>
      <w:proofErr w:type="spellEnd"/>
      <w:r w:rsidRPr="000B1E18">
        <w:t xml:space="preserve"> = (Р</w:t>
      </w:r>
      <w:proofErr w:type="spellStart"/>
      <w:proofErr w:type="gramStart"/>
      <w:r w:rsidRPr="000B1E18">
        <w:rPr>
          <w:lang w:val="en-US"/>
        </w:rPr>
        <w:t>i</w:t>
      </w:r>
      <w:proofErr w:type="spellEnd"/>
      <w:proofErr w:type="gramEnd"/>
      <w:r w:rsidRPr="000B1E18">
        <w:t xml:space="preserve"> / </w:t>
      </w:r>
      <w:r w:rsidRPr="000B1E18">
        <w:rPr>
          <w:b/>
          <w:bCs/>
        </w:rPr>
        <w:t>F</w:t>
      </w:r>
      <w:proofErr w:type="spellStart"/>
      <w:r w:rsidRPr="000B1E18">
        <w:rPr>
          <w:b/>
          <w:bCs/>
          <w:lang w:val="en-US"/>
        </w:rPr>
        <w:t>i</w:t>
      </w:r>
      <w:proofErr w:type="spellEnd"/>
      <w:r w:rsidRPr="000B1E18">
        <w:rPr>
          <w:b/>
          <w:bCs/>
        </w:rPr>
        <w:t xml:space="preserve">) </w:t>
      </w:r>
      <w:r w:rsidRPr="000B1E18">
        <w:t xml:space="preserve">* </w:t>
      </w:r>
      <w:r w:rsidRPr="000B1E18">
        <w:rPr>
          <w:spacing w:val="2"/>
        </w:rPr>
        <w:t xml:space="preserve">100% </w:t>
      </w:r>
      <w:r w:rsidRPr="000B1E18">
        <w:t xml:space="preserve">(для индикаторов  (показателей),  желаемой </w:t>
      </w:r>
      <w:r w:rsidRPr="000B1E18">
        <w:rPr>
          <w:spacing w:val="1"/>
        </w:rPr>
        <w:t xml:space="preserve"> </w:t>
      </w:r>
      <w:r w:rsidRPr="000B1E18">
        <w:t>тенденцией развития которых является снижение</w:t>
      </w:r>
      <w:r w:rsidRPr="000B1E18">
        <w:rPr>
          <w:spacing w:val="52"/>
        </w:rPr>
        <w:t xml:space="preserve"> </w:t>
      </w:r>
      <w:r w:rsidRPr="000B1E18">
        <w:t>значений).</w:t>
      </w:r>
    </w:p>
    <w:p w:rsidR="000B1E18" w:rsidRDefault="000B1E18" w:rsidP="000B1E18">
      <w:pPr>
        <w:pStyle w:val="a7"/>
        <w:kinsoku w:val="0"/>
        <w:overflowPunct w:val="0"/>
        <w:spacing w:before="210" w:line="310" w:lineRule="exact"/>
        <w:ind w:left="0" w:firstLine="571"/>
        <w:jc w:val="both"/>
        <w:rPr>
          <w:spacing w:val="-19"/>
        </w:rPr>
      </w:pPr>
      <w:r w:rsidRPr="000B1E18">
        <w:t>В случае превышения 100% выполнения расчетного значения показателя</w:t>
      </w:r>
      <w:r w:rsidRPr="000B1E18">
        <w:rPr>
          <w:spacing w:val="37"/>
        </w:rPr>
        <w:t xml:space="preserve"> </w:t>
      </w:r>
      <w:r w:rsidRPr="000B1E18">
        <w:t>значение</w:t>
      </w:r>
      <w:r w:rsidRPr="000B1E18">
        <w:rPr>
          <w:w w:val="97"/>
        </w:rPr>
        <w:t xml:space="preserve"> </w:t>
      </w:r>
      <w:r w:rsidRPr="000B1E18">
        <w:t xml:space="preserve">показателя принимается </w:t>
      </w:r>
      <w:proofErr w:type="gramStart"/>
      <w:r w:rsidRPr="000B1E18">
        <w:t>равным</w:t>
      </w:r>
      <w:proofErr w:type="gramEnd"/>
      <w:r w:rsidRPr="000B1E18">
        <w:t xml:space="preserve"> </w:t>
      </w:r>
      <w:r w:rsidRPr="000B1E18">
        <w:rPr>
          <w:spacing w:val="-19"/>
        </w:rPr>
        <w:t xml:space="preserve"> 100%.</w:t>
      </w:r>
      <w:r>
        <w:rPr>
          <w:spacing w:val="-19"/>
        </w:rPr>
        <w:t xml:space="preserve"> </w:t>
      </w:r>
    </w:p>
    <w:p w:rsidR="00370DCB" w:rsidRDefault="000B1E18" w:rsidP="000B1E18">
      <w:pPr>
        <w:pStyle w:val="a7"/>
        <w:kinsoku w:val="0"/>
        <w:overflowPunct w:val="0"/>
        <w:spacing w:before="210" w:line="310" w:lineRule="exact"/>
        <w:ind w:left="0" w:firstLine="571"/>
        <w:jc w:val="both"/>
        <w:rPr>
          <w:spacing w:val="-19"/>
        </w:rPr>
      </w:pPr>
      <w:r>
        <w:rPr>
          <w:spacing w:val="-19"/>
        </w:rPr>
        <w:t xml:space="preserve">1.2. </w:t>
      </w:r>
      <w:r w:rsidRPr="000B1E18">
        <w:rPr>
          <w:spacing w:val="-19"/>
        </w:rPr>
        <w:t>Оценка степени соответствия запланированному уровню затрат и эффективности испо</w:t>
      </w:r>
      <w:r w:rsidR="00370DCB">
        <w:rPr>
          <w:spacing w:val="-19"/>
        </w:rPr>
        <w:t xml:space="preserve">льзованию средств муниципального бюджета муниципальной программы определяется путем сопоставления фактических и плановых объемов финансирования муниципальной программы по формуле: </w:t>
      </w:r>
    </w:p>
    <w:p w:rsidR="00370DCB" w:rsidRPr="00370DCB" w:rsidRDefault="00370DCB" w:rsidP="00370DCB">
      <w:pPr>
        <w:pStyle w:val="a7"/>
        <w:kinsoku w:val="0"/>
        <w:overflowPunct w:val="0"/>
        <w:spacing w:line="313" w:lineRule="exact"/>
        <w:ind w:left="0"/>
        <w:jc w:val="both"/>
        <w:rPr>
          <w:spacing w:val="-15"/>
          <w:w w:val="105"/>
        </w:rPr>
      </w:pPr>
      <w:r>
        <w:rPr>
          <w:spacing w:val="-19"/>
        </w:rPr>
        <w:t xml:space="preserve">  </w:t>
      </w:r>
      <w:r w:rsidR="000B1E18" w:rsidRPr="000B1E18">
        <w:rPr>
          <w:spacing w:val="-19"/>
        </w:rPr>
        <w:t xml:space="preserve"> </w:t>
      </w:r>
      <w:r>
        <w:rPr>
          <w:spacing w:val="-19"/>
        </w:rPr>
        <w:tab/>
        <w:t xml:space="preserve">                                                             </w:t>
      </w:r>
      <w:r w:rsidRPr="00370DCB">
        <w:rPr>
          <w:w w:val="105"/>
        </w:rPr>
        <w:t>Fi</w:t>
      </w:r>
      <w:r w:rsidRPr="00370DCB">
        <w:rPr>
          <w:w w:val="105"/>
          <w:lang w:val="en-US"/>
        </w:rPr>
        <w:t>n</w:t>
      </w:r>
      <w:proofErr w:type="gramStart"/>
      <w:r w:rsidR="0005093A">
        <w:rPr>
          <w:spacing w:val="-11"/>
          <w:w w:val="105"/>
        </w:rPr>
        <w:t xml:space="preserve"> = </w:t>
      </w:r>
      <w:r w:rsidR="0005093A" w:rsidRPr="00370DCB">
        <w:rPr>
          <w:spacing w:val="-11"/>
          <w:w w:val="105"/>
        </w:rPr>
        <w:t>К</w:t>
      </w:r>
      <w:proofErr w:type="gramEnd"/>
      <w:r w:rsidRPr="00370DCB">
        <w:rPr>
          <w:spacing w:val="-35"/>
          <w:w w:val="105"/>
        </w:rPr>
        <w:t xml:space="preserve"> </w:t>
      </w:r>
      <w:r w:rsidRPr="00370DCB">
        <w:rPr>
          <w:w w:val="105"/>
        </w:rPr>
        <w:t>/</w:t>
      </w:r>
      <w:r w:rsidRPr="00370DCB">
        <w:rPr>
          <w:spacing w:val="-15"/>
          <w:w w:val="105"/>
          <w:lang w:val="en-US"/>
        </w:rPr>
        <w:t>L</w:t>
      </w:r>
      <w:r w:rsidRPr="00370DCB">
        <w:rPr>
          <w:spacing w:val="-15"/>
          <w:w w:val="105"/>
        </w:rPr>
        <w:t xml:space="preserve"> * 100,</w:t>
      </w:r>
    </w:p>
    <w:p w:rsidR="00370DCB" w:rsidRPr="001B6267" w:rsidRDefault="00370DCB" w:rsidP="00370DCB">
      <w:pPr>
        <w:pStyle w:val="a7"/>
        <w:kinsoku w:val="0"/>
        <w:overflowPunct w:val="0"/>
        <w:spacing w:line="313" w:lineRule="exact"/>
        <w:ind w:left="0"/>
        <w:jc w:val="both"/>
        <w:rPr>
          <w:sz w:val="24"/>
          <w:szCs w:val="24"/>
        </w:rPr>
      </w:pPr>
    </w:p>
    <w:p w:rsidR="00370DCB" w:rsidRPr="00370DCB" w:rsidRDefault="00370DCB" w:rsidP="00370DCB">
      <w:pPr>
        <w:pStyle w:val="a7"/>
        <w:kinsoku w:val="0"/>
        <w:overflowPunct w:val="0"/>
        <w:spacing w:line="293" w:lineRule="exact"/>
        <w:ind w:left="0" w:right="7914" w:firstLine="142"/>
        <w:jc w:val="both"/>
      </w:pPr>
      <w:r w:rsidRPr="00370DCB">
        <w:t>где:</w:t>
      </w:r>
    </w:p>
    <w:p w:rsidR="00370DCB" w:rsidRPr="00370DCB" w:rsidRDefault="00370DCB" w:rsidP="00370DCB">
      <w:pPr>
        <w:pStyle w:val="a7"/>
        <w:kinsoku w:val="0"/>
        <w:overflowPunct w:val="0"/>
        <w:spacing w:before="17" w:line="302" w:lineRule="exact"/>
        <w:ind w:left="0" w:right="12" w:firstLine="709"/>
        <w:jc w:val="both"/>
      </w:pPr>
      <w:proofErr w:type="spellStart"/>
      <w:r w:rsidRPr="00370DCB">
        <w:rPr>
          <w:w w:val="105"/>
        </w:rPr>
        <w:t>Fin</w:t>
      </w:r>
      <w:proofErr w:type="spellEnd"/>
      <w:r w:rsidRPr="00370DCB">
        <w:rPr>
          <w:w w:val="105"/>
        </w:rPr>
        <w:t xml:space="preserve"> - уровень финансирования реализации мероприятий муниципальной</w:t>
      </w:r>
      <w:r w:rsidRPr="00370DCB">
        <w:rPr>
          <w:spacing w:val="9"/>
          <w:w w:val="105"/>
        </w:rPr>
        <w:t xml:space="preserve"> </w:t>
      </w:r>
      <w:r w:rsidRPr="00370DCB">
        <w:rPr>
          <w:w w:val="105"/>
        </w:rPr>
        <w:t>программы</w:t>
      </w:r>
      <w:proofErr w:type="gramStart"/>
      <w:r w:rsidRPr="00370DCB">
        <w:rPr>
          <w:spacing w:val="-8"/>
          <w:w w:val="105"/>
        </w:rPr>
        <w:t xml:space="preserve"> </w:t>
      </w:r>
      <w:r w:rsidRPr="00370DCB">
        <w:rPr>
          <w:w w:val="105"/>
        </w:rPr>
        <w:t>;</w:t>
      </w:r>
      <w:proofErr w:type="gramEnd"/>
    </w:p>
    <w:p w:rsidR="00370DCB" w:rsidRPr="00370DCB" w:rsidRDefault="00370DCB" w:rsidP="00370DCB">
      <w:pPr>
        <w:pStyle w:val="a7"/>
        <w:kinsoku w:val="0"/>
        <w:overflowPunct w:val="0"/>
        <w:spacing w:before="8" w:line="310" w:lineRule="exact"/>
        <w:ind w:left="0" w:right="12" w:firstLine="709"/>
        <w:jc w:val="both"/>
      </w:pPr>
      <w:proofErr w:type="gramStart"/>
      <w:r w:rsidRPr="00370DCB">
        <w:rPr>
          <w:w w:val="105"/>
        </w:rPr>
        <w:t>К</w:t>
      </w:r>
      <w:proofErr w:type="gramEnd"/>
      <w:r w:rsidRPr="00370DCB">
        <w:rPr>
          <w:spacing w:val="-14"/>
          <w:w w:val="105"/>
        </w:rPr>
        <w:t xml:space="preserve"> </w:t>
      </w:r>
      <w:r w:rsidRPr="00370DCB">
        <w:rPr>
          <w:w w:val="105"/>
        </w:rPr>
        <w:t>-</w:t>
      </w:r>
      <w:r w:rsidRPr="00370DCB">
        <w:rPr>
          <w:spacing w:val="-38"/>
          <w:w w:val="105"/>
        </w:rPr>
        <w:t xml:space="preserve"> </w:t>
      </w:r>
      <w:r w:rsidRPr="00370DCB">
        <w:rPr>
          <w:w w:val="105"/>
        </w:rPr>
        <w:t>фактический</w:t>
      </w:r>
      <w:r w:rsidRPr="00370DCB">
        <w:rPr>
          <w:spacing w:val="-2"/>
          <w:w w:val="105"/>
        </w:rPr>
        <w:t xml:space="preserve"> </w:t>
      </w:r>
      <w:r w:rsidRPr="00370DCB">
        <w:rPr>
          <w:w w:val="105"/>
        </w:rPr>
        <w:t>объем финансовых</w:t>
      </w:r>
      <w:r w:rsidRPr="00370DCB">
        <w:rPr>
          <w:spacing w:val="-6"/>
          <w:w w:val="105"/>
        </w:rPr>
        <w:t xml:space="preserve"> </w:t>
      </w:r>
      <w:r w:rsidRPr="00370DCB">
        <w:rPr>
          <w:w w:val="105"/>
        </w:rPr>
        <w:t>ресурсов,</w:t>
      </w:r>
      <w:r w:rsidRPr="00370DCB">
        <w:rPr>
          <w:spacing w:val="2"/>
          <w:w w:val="105"/>
        </w:rPr>
        <w:t xml:space="preserve"> </w:t>
      </w:r>
      <w:r w:rsidRPr="00370DCB">
        <w:rPr>
          <w:w w:val="105"/>
        </w:rPr>
        <w:t>направленный</w:t>
      </w:r>
      <w:r w:rsidRPr="00370DCB">
        <w:rPr>
          <w:spacing w:val="12"/>
          <w:w w:val="105"/>
        </w:rPr>
        <w:t xml:space="preserve"> </w:t>
      </w:r>
      <w:r w:rsidRPr="00370DCB">
        <w:rPr>
          <w:w w:val="105"/>
        </w:rPr>
        <w:t>на</w:t>
      </w:r>
      <w:r w:rsidRPr="00370DCB">
        <w:rPr>
          <w:spacing w:val="-18"/>
          <w:w w:val="105"/>
        </w:rPr>
        <w:t xml:space="preserve"> </w:t>
      </w:r>
      <w:r w:rsidRPr="00370DCB">
        <w:rPr>
          <w:w w:val="105"/>
        </w:rPr>
        <w:t>реализацию</w:t>
      </w:r>
      <w:r w:rsidRPr="00370DCB">
        <w:rPr>
          <w:spacing w:val="2"/>
          <w:w w:val="105"/>
        </w:rPr>
        <w:t xml:space="preserve"> </w:t>
      </w:r>
      <w:r w:rsidRPr="00370DCB">
        <w:rPr>
          <w:w w:val="105"/>
        </w:rPr>
        <w:t>ме</w:t>
      </w:r>
      <w:r w:rsidRPr="00370DCB">
        <w:t>роприятий муниципальной</w:t>
      </w:r>
      <w:r w:rsidRPr="00370DCB">
        <w:rPr>
          <w:spacing w:val="29"/>
        </w:rPr>
        <w:t xml:space="preserve"> </w:t>
      </w:r>
      <w:r w:rsidRPr="00370DCB">
        <w:t>программы;</w:t>
      </w:r>
    </w:p>
    <w:p w:rsidR="00370DCB" w:rsidRDefault="00370DCB" w:rsidP="00370DCB">
      <w:pPr>
        <w:pStyle w:val="a7"/>
        <w:kinsoku w:val="0"/>
        <w:overflowPunct w:val="0"/>
        <w:spacing w:line="310" w:lineRule="exact"/>
        <w:ind w:left="0" w:right="12" w:firstLine="709"/>
        <w:jc w:val="both"/>
      </w:pPr>
      <w:r w:rsidRPr="00370DCB">
        <w:rPr>
          <w:w w:val="105"/>
        </w:rPr>
        <w:t>L</w:t>
      </w:r>
      <w:r w:rsidRPr="00370DCB">
        <w:rPr>
          <w:spacing w:val="-27"/>
          <w:w w:val="105"/>
        </w:rPr>
        <w:t xml:space="preserve"> </w:t>
      </w:r>
      <w:r w:rsidRPr="00370DCB">
        <w:rPr>
          <w:w w:val="180"/>
        </w:rPr>
        <w:t>-</w:t>
      </w:r>
      <w:r w:rsidRPr="00370DCB">
        <w:rPr>
          <w:spacing w:val="-101"/>
          <w:w w:val="180"/>
        </w:rPr>
        <w:t xml:space="preserve"> </w:t>
      </w:r>
      <w:r w:rsidRPr="00370DCB">
        <w:rPr>
          <w:w w:val="105"/>
        </w:rPr>
        <w:t>плановый</w:t>
      </w:r>
      <w:r w:rsidRPr="00370DCB">
        <w:rPr>
          <w:spacing w:val="-13"/>
          <w:w w:val="105"/>
        </w:rPr>
        <w:t xml:space="preserve"> </w:t>
      </w:r>
      <w:r w:rsidRPr="00370DCB">
        <w:rPr>
          <w:w w:val="105"/>
        </w:rPr>
        <w:t>объем</w:t>
      </w:r>
      <w:r w:rsidRPr="00370DCB">
        <w:rPr>
          <w:spacing w:val="-21"/>
          <w:w w:val="105"/>
        </w:rPr>
        <w:t xml:space="preserve"> </w:t>
      </w:r>
      <w:r w:rsidRPr="00370DCB">
        <w:rPr>
          <w:w w:val="105"/>
        </w:rPr>
        <w:t>финансовых</w:t>
      </w:r>
      <w:r w:rsidRPr="00370DCB">
        <w:rPr>
          <w:spacing w:val="-21"/>
          <w:w w:val="105"/>
        </w:rPr>
        <w:t xml:space="preserve"> </w:t>
      </w:r>
      <w:r w:rsidRPr="00370DCB">
        <w:rPr>
          <w:w w:val="105"/>
        </w:rPr>
        <w:t>ресурсов,</w:t>
      </w:r>
      <w:r w:rsidRPr="00370DCB">
        <w:rPr>
          <w:spacing w:val="-15"/>
          <w:w w:val="105"/>
        </w:rPr>
        <w:t xml:space="preserve"> </w:t>
      </w:r>
      <w:r w:rsidRPr="00370DCB">
        <w:rPr>
          <w:w w:val="105"/>
        </w:rPr>
        <w:t>предусмотренных</w:t>
      </w:r>
      <w:r w:rsidRPr="00370DCB">
        <w:rPr>
          <w:spacing w:val="-13"/>
          <w:w w:val="105"/>
        </w:rPr>
        <w:t xml:space="preserve"> </w:t>
      </w:r>
      <w:r w:rsidRPr="00370DCB">
        <w:rPr>
          <w:w w:val="105"/>
        </w:rPr>
        <w:t>на</w:t>
      </w:r>
      <w:r w:rsidRPr="00370DCB">
        <w:rPr>
          <w:spacing w:val="-28"/>
          <w:w w:val="105"/>
        </w:rPr>
        <w:t xml:space="preserve"> </w:t>
      </w:r>
      <w:r w:rsidRPr="00370DCB">
        <w:rPr>
          <w:w w:val="105"/>
        </w:rPr>
        <w:t>реализацию</w:t>
      </w:r>
      <w:r w:rsidRPr="00370DCB">
        <w:rPr>
          <w:spacing w:val="-12"/>
          <w:w w:val="105"/>
        </w:rPr>
        <w:t xml:space="preserve"> </w:t>
      </w:r>
      <w:r w:rsidRPr="00370DCB">
        <w:rPr>
          <w:w w:val="105"/>
        </w:rPr>
        <w:t>му</w:t>
      </w:r>
      <w:r w:rsidRPr="00370DCB">
        <w:t xml:space="preserve">ниципальной программы  на соответствующий отчетный </w:t>
      </w:r>
      <w:r w:rsidRPr="00370DCB">
        <w:rPr>
          <w:spacing w:val="10"/>
        </w:rPr>
        <w:t xml:space="preserve"> </w:t>
      </w:r>
      <w:r w:rsidRPr="00370DCB">
        <w:t>период.</w:t>
      </w:r>
      <w:r>
        <w:t xml:space="preserve"> </w:t>
      </w:r>
    </w:p>
    <w:p w:rsidR="00370DCB" w:rsidRDefault="00370DCB" w:rsidP="00370DCB">
      <w:pPr>
        <w:pStyle w:val="a7"/>
        <w:kinsoku w:val="0"/>
        <w:overflowPunct w:val="0"/>
        <w:spacing w:line="310" w:lineRule="exact"/>
        <w:ind w:left="0" w:right="12" w:firstLine="709"/>
        <w:jc w:val="both"/>
      </w:pPr>
      <w:r>
        <w:t xml:space="preserve">1.3. Оценка степени реализации мероприятий (достижений ожидаемых непосредственных результатов их реализации) муниципальной </w:t>
      </w:r>
      <w:r>
        <w:lastRenderedPageBreak/>
        <w:t xml:space="preserve">программы производится по следующей формуле: </w:t>
      </w:r>
    </w:p>
    <w:p w:rsidR="00370DCB" w:rsidRDefault="00C4028D" w:rsidP="00370DCB">
      <w:pPr>
        <w:pStyle w:val="a7"/>
        <w:tabs>
          <w:tab w:val="left" w:pos="4964"/>
        </w:tabs>
        <w:kinsoku w:val="0"/>
        <w:overflowPunct w:val="0"/>
        <w:spacing w:line="271" w:lineRule="exact"/>
        <w:ind w:left="3129"/>
        <w:jc w:val="both"/>
        <w:rPr>
          <w:w w:val="115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6.85pt;margin-top:-2.35pt;width:6pt;height:18pt;z-index:-251656192;mso-position-horizontal-relative:page" o:allowincell="f" filled="f" stroked="f">
            <v:textbox inset="0,0,0,0">
              <w:txbxContent>
                <w:p w:rsidR="00F85049" w:rsidRPr="00FA1BF9" w:rsidRDefault="00F85049" w:rsidP="00370DCB">
                  <w:pPr>
                    <w:pStyle w:val="a7"/>
                    <w:kinsoku w:val="0"/>
                    <w:overflowPunct w:val="0"/>
                    <w:spacing w:line="360" w:lineRule="exact"/>
                    <w:ind w:left="0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FA1BF9">
                    <w:rPr>
                      <w:rFonts w:ascii="Arial" w:hAnsi="Arial" w:cs="Arial"/>
                      <w:w w:val="85"/>
                      <w:sz w:val="32"/>
                      <w:szCs w:val="32"/>
                    </w:rPr>
                    <w:t>*</w:t>
                  </w:r>
                </w:p>
              </w:txbxContent>
            </v:textbox>
            <w10:wrap anchorx="page"/>
          </v:shape>
        </w:pict>
      </w:r>
      <w:r w:rsidR="00370DCB">
        <w:rPr>
          <w:w w:val="115"/>
        </w:rPr>
        <w:t xml:space="preserve">                 </w:t>
      </w:r>
    </w:p>
    <w:p w:rsidR="00370DCB" w:rsidRPr="00370DCB" w:rsidRDefault="00370DCB" w:rsidP="00370DCB">
      <w:pPr>
        <w:pStyle w:val="a7"/>
        <w:tabs>
          <w:tab w:val="left" w:pos="4964"/>
        </w:tabs>
        <w:kinsoku w:val="0"/>
        <w:overflowPunct w:val="0"/>
        <w:spacing w:line="271" w:lineRule="exact"/>
        <w:ind w:left="3129"/>
        <w:jc w:val="both"/>
        <w:rPr>
          <w:w w:val="115"/>
        </w:rPr>
      </w:pPr>
      <w:proofErr w:type="spellStart"/>
      <w:r w:rsidRPr="00370DCB">
        <w:rPr>
          <w:w w:val="115"/>
        </w:rPr>
        <w:t>Mer</w:t>
      </w:r>
      <w:proofErr w:type="spellEnd"/>
      <w:r w:rsidRPr="00370DCB">
        <w:rPr>
          <w:w w:val="115"/>
        </w:rPr>
        <w:t xml:space="preserve"> =</w:t>
      </w:r>
      <w:r w:rsidRPr="00370DCB">
        <w:rPr>
          <w:spacing w:val="-34"/>
          <w:w w:val="115"/>
        </w:rPr>
        <w:t xml:space="preserve"> (1/</w:t>
      </w:r>
      <w:r w:rsidRPr="00370DCB">
        <w:rPr>
          <w:spacing w:val="-34"/>
          <w:w w:val="115"/>
          <w:lang w:val="en-US"/>
        </w:rPr>
        <w:t>n</w:t>
      </w:r>
      <w:r w:rsidRPr="00370DCB">
        <w:rPr>
          <w:spacing w:val="-34"/>
          <w:w w:val="115"/>
        </w:rPr>
        <w:t xml:space="preserve">) *      </w:t>
      </w:r>
      <w:r w:rsidRPr="00370DCB">
        <w:rPr>
          <w:spacing w:val="-3"/>
          <w:w w:val="140"/>
        </w:rPr>
        <w:t>(R</w:t>
      </w:r>
      <w:r w:rsidRPr="00370DCB">
        <w:rPr>
          <w:spacing w:val="-3"/>
          <w:w w:val="140"/>
          <w:lang w:val="en-US"/>
        </w:rPr>
        <w:t>j</w:t>
      </w:r>
      <w:r w:rsidRPr="00370DCB">
        <w:rPr>
          <w:spacing w:val="-3"/>
          <w:w w:val="140"/>
        </w:rPr>
        <w:t>*</w:t>
      </w:r>
      <w:r w:rsidRPr="00370DCB">
        <w:rPr>
          <w:spacing w:val="-76"/>
          <w:w w:val="140"/>
        </w:rPr>
        <w:t xml:space="preserve"> </w:t>
      </w:r>
      <w:r w:rsidRPr="00370DCB">
        <w:rPr>
          <w:w w:val="115"/>
        </w:rPr>
        <w:t>100%),</w:t>
      </w:r>
    </w:p>
    <w:p w:rsidR="00370DCB" w:rsidRPr="00370DCB" w:rsidRDefault="00370DCB" w:rsidP="00370DCB">
      <w:pPr>
        <w:pStyle w:val="a7"/>
        <w:tabs>
          <w:tab w:val="left" w:pos="4964"/>
        </w:tabs>
        <w:kinsoku w:val="0"/>
        <w:overflowPunct w:val="0"/>
        <w:spacing w:line="271" w:lineRule="exact"/>
        <w:ind w:left="3129"/>
        <w:jc w:val="both"/>
      </w:pPr>
    </w:p>
    <w:p w:rsidR="00370DCB" w:rsidRPr="009B08F4" w:rsidRDefault="00370DCB" w:rsidP="00370DCB">
      <w:pPr>
        <w:ind w:firstLine="960"/>
      </w:pPr>
    </w:p>
    <w:p w:rsidR="00370DCB" w:rsidRPr="009B08F4" w:rsidRDefault="00370DCB" w:rsidP="00370DCB">
      <w:pPr>
        <w:ind w:firstLine="960"/>
      </w:pPr>
    </w:p>
    <w:p w:rsidR="00370DCB" w:rsidRPr="00370DCB" w:rsidRDefault="00370DCB" w:rsidP="00370DCB">
      <w:pPr>
        <w:pStyle w:val="a7"/>
        <w:kinsoku w:val="0"/>
        <w:overflowPunct w:val="0"/>
        <w:ind w:left="0" w:right="328"/>
        <w:jc w:val="both"/>
      </w:pPr>
      <w:r w:rsidRPr="00370DCB">
        <w:t>где:</w:t>
      </w:r>
      <w:r w:rsidR="00C4028D">
        <w:rPr>
          <w:noProof/>
        </w:rPr>
        <w:pict>
          <v:shape id="_x0000_s1027" type="#_x0000_t202" style="position:absolute;left:0;text-align:left;margin-left:426.85pt;margin-top:-2.35pt;width:6pt;height:18pt;z-index:-251655168;mso-position-horizontal-relative:page;mso-position-vertical-relative:text" o:allowincell="f" filled="f" stroked="f">
            <v:textbox inset="0,0,0,0">
              <w:txbxContent>
                <w:p w:rsidR="00F85049" w:rsidRPr="00FA1BF9" w:rsidRDefault="00F85049" w:rsidP="00370DCB">
                  <w:pPr>
                    <w:pStyle w:val="a7"/>
                    <w:kinsoku w:val="0"/>
                    <w:overflowPunct w:val="0"/>
                    <w:spacing w:line="360" w:lineRule="exact"/>
                    <w:ind w:left="0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FA1BF9">
                    <w:rPr>
                      <w:rFonts w:ascii="Arial" w:hAnsi="Arial" w:cs="Arial"/>
                      <w:w w:val="85"/>
                      <w:sz w:val="32"/>
                      <w:szCs w:val="32"/>
                    </w:rPr>
                    <w:t>*</w:t>
                  </w:r>
                </w:p>
              </w:txbxContent>
            </v:textbox>
            <w10:wrap anchorx="page"/>
          </v:shape>
        </w:pict>
      </w:r>
    </w:p>
    <w:p w:rsidR="00370DCB" w:rsidRPr="00370DCB" w:rsidRDefault="00370DCB" w:rsidP="00370DCB">
      <w:pPr>
        <w:pStyle w:val="a7"/>
        <w:kinsoku w:val="0"/>
        <w:overflowPunct w:val="0"/>
        <w:ind w:left="0"/>
        <w:jc w:val="both"/>
      </w:pPr>
    </w:p>
    <w:p w:rsidR="00370DCB" w:rsidRPr="00370DCB" w:rsidRDefault="00370DCB" w:rsidP="00370DCB">
      <w:pPr>
        <w:pStyle w:val="a7"/>
        <w:kinsoku w:val="0"/>
        <w:overflowPunct w:val="0"/>
        <w:spacing w:before="108" w:line="316" w:lineRule="exact"/>
        <w:ind w:left="48" w:firstLine="519"/>
        <w:jc w:val="both"/>
        <w:rPr>
          <w:w w:val="105"/>
        </w:rPr>
      </w:pPr>
      <w:proofErr w:type="spellStart"/>
      <w:r w:rsidRPr="00370DCB">
        <w:rPr>
          <w:w w:val="105"/>
        </w:rPr>
        <w:t>Mer</w:t>
      </w:r>
      <w:proofErr w:type="spellEnd"/>
      <w:r w:rsidRPr="00370DCB">
        <w:rPr>
          <w:spacing w:val="-44"/>
          <w:w w:val="105"/>
        </w:rPr>
        <w:t xml:space="preserve"> </w:t>
      </w:r>
      <w:r w:rsidRPr="00370DCB">
        <w:rPr>
          <w:w w:val="105"/>
        </w:rPr>
        <w:t>-</w:t>
      </w:r>
      <w:r w:rsidRPr="00370DCB">
        <w:rPr>
          <w:spacing w:val="-60"/>
          <w:w w:val="105"/>
        </w:rPr>
        <w:t xml:space="preserve"> </w:t>
      </w:r>
      <w:r w:rsidRPr="00370DCB">
        <w:rPr>
          <w:w w:val="105"/>
        </w:rPr>
        <w:t>оценка</w:t>
      </w:r>
      <w:r w:rsidRPr="00370DCB">
        <w:rPr>
          <w:spacing w:val="-40"/>
          <w:w w:val="105"/>
        </w:rPr>
        <w:t xml:space="preserve"> </w:t>
      </w:r>
      <w:r w:rsidRPr="00370DCB">
        <w:rPr>
          <w:w w:val="105"/>
        </w:rPr>
        <w:t>степени</w:t>
      </w:r>
      <w:r w:rsidRPr="00370DCB">
        <w:rPr>
          <w:spacing w:val="-38"/>
          <w:w w:val="105"/>
        </w:rPr>
        <w:t xml:space="preserve"> </w:t>
      </w:r>
      <w:r w:rsidRPr="00370DCB">
        <w:rPr>
          <w:w w:val="105"/>
        </w:rPr>
        <w:t>реализации</w:t>
      </w:r>
      <w:r w:rsidRPr="00370DCB">
        <w:rPr>
          <w:spacing w:val="-28"/>
          <w:w w:val="105"/>
        </w:rPr>
        <w:t xml:space="preserve"> </w:t>
      </w:r>
      <w:r w:rsidRPr="00370DCB">
        <w:rPr>
          <w:w w:val="105"/>
        </w:rPr>
        <w:t>мероприятий</w:t>
      </w:r>
      <w:r w:rsidRPr="00370DCB">
        <w:rPr>
          <w:spacing w:val="-37"/>
          <w:w w:val="105"/>
        </w:rPr>
        <w:t xml:space="preserve"> </w:t>
      </w:r>
      <w:r w:rsidRPr="00370DCB">
        <w:rPr>
          <w:w w:val="105"/>
        </w:rPr>
        <w:t>муниципальной</w:t>
      </w:r>
      <w:r w:rsidRPr="00370DCB">
        <w:rPr>
          <w:spacing w:val="-27"/>
          <w:w w:val="105"/>
        </w:rPr>
        <w:t xml:space="preserve"> </w:t>
      </w:r>
      <w:r w:rsidRPr="00370DCB">
        <w:rPr>
          <w:w w:val="105"/>
        </w:rPr>
        <w:t>программы</w:t>
      </w:r>
      <w:proofErr w:type="gramStart"/>
      <w:r w:rsidRPr="00370DCB">
        <w:rPr>
          <w:spacing w:val="-27"/>
          <w:w w:val="105"/>
        </w:rPr>
        <w:t xml:space="preserve"> </w:t>
      </w:r>
      <w:r w:rsidRPr="00370DCB">
        <w:rPr>
          <w:w w:val="105"/>
        </w:rPr>
        <w:t>;</w:t>
      </w:r>
      <w:proofErr w:type="gramEnd"/>
    </w:p>
    <w:p w:rsidR="00370DCB" w:rsidRPr="00370DCB" w:rsidRDefault="00370DCB" w:rsidP="00370DCB">
      <w:pPr>
        <w:pStyle w:val="a7"/>
        <w:kinsoku w:val="0"/>
        <w:overflowPunct w:val="0"/>
        <w:ind w:left="0" w:right="328"/>
        <w:jc w:val="both"/>
        <w:rPr>
          <w:w w:val="105"/>
        </w:rPr>
      </w:pPr>
      <w:r w:rsidRPr="00370DCB">
        <w:rPr>
          <w:w w:val="105"/>
        </w:rPr>
        <w:t xml:space="preserve">        </w:t>
      </w:r>
      <w:proofErr w:type="spellStart"/>
      <w:r w:rsidRPr="00370DCB">
        <w:rPr>
          <w:w w:val="105"/>
        </w:rPr>
        <w:t>Rj</w:t>
      </w:r>
      <w:proofErr w:type="spellEnd"/>
      <w:r w:rsidRPr="00370DCB">
        <w:rPr>
          <w:spacing w:val="-39"/>
          <w:w w:val="105"/>
        </w:rPr>
        <w:t xml:space="preserve"> </w:t>
      </w:r>
      <w:r w:rsidRPr="00370DCB">
        <w:rPr>
          <w:w w:val="105"/>
        </w:rPr>
        <w:t>-</w:t>
      </w:r>
      <w:r w:rsidRPr="00370DCB">
        <w:rPr>
          <w:spacing w:val="-55"/>
          <w:w w:val="105"/>
        </w:rPr>
        <w:t xml:space="preserve"> </w:t>
      </w:r>
      <w:r w:rsidRPr="00370DCB">
        <w:rPr>
          <w:w w:val="105"/>
        </w:rPr>
        <w:t>показатель</w:t>
      </w:r>
      <w:r w:rsidRPr="00370DCB">
        <w:rPr>
          <w:spacing w:val="-27"/>
          <w:w w:val="105"/>
        </w:rPr>
        <w:t xml:space="preserve"> </w:t>
      </w:r>
      <w:r w:rsidRPr="00370DCB">
        <w:rPr>
          <w:w w:val="105"/>
        </w:rPr>
        <w:t>достижения</w:t>
      </w:r>
      <w:r w:rsidRPr="00370DCB">
        <w:rPr>
          <w:spacing w:val="-18"/>
          <w:w w:val="105"/>
        </w:rPr>
        <w:t xml:space="preserve"> </w:t>
      </w:r>
      <w:r w:rsidRPr="00370DCB">
        <w:rPr>
          <w:w w:val="105"/>
        </w:rPr>
        <w:t>ожидаемого</w:t>
      </w:r>
      <w:r w:rsidRPr="00370DCB">
        <w:rPr>
          <w:spacing w:val="-21"/>
          <w:w w:val="105"/>
        </w:rPr>
        <w:t xml:space="preserve"> </w:t>
      </w:r>
      <w:r w:rsidRPr="00370DCB">
        <w:rPr>
          <w:w w:val="105"/>
        </w:rPr>
        <w:t>непосредственного</w:t>
      </w:r>
      <w:r w:rsidRPr="00370DCB">
        <w:rPr>
          <w:spacing w:val="-23"/>
          <w:w w:val="105"/>
        </w:rPr>
        <w:t xml:space="preserve"> </w:t>
      </w:r>
      <w:r w:rsidRPr="00370DCB">
        <w:rPr>
          <w:w w:val="105"/>
        </w:rPr>
        <w:t>результата</w:t>
      </w:r>
      <w:r w:rsidRPr="00370DCB">
        <w:rPr>
          <w:spacing w:val="4"/>
          <w:w w:val="105"/>
        </w:rPr>
        <w:t xml:space="preserve"> </w:t>
      </w:r>
      <w:proofErr w:type="spellStart"/>
      <w:r w:rsidRPr="00370DCB">
        <w:rPr>
          <w:w w:val="105"/>
        </w:rPr>
        <w:t>j-гo</w:t>
      </w:r>
      <w:proofErr w:type="spellEnd"/>
      <w:r w:rsidRPr="00370DCB">
        <w:rPr>
          <w:spacing w:val="-19"/>
          <w:w w:val="105"/>
        </w:rPr>
        <w:t xml:space="preserve"> </w:t>
      </w:r>
      <w:r w:rsidRPr="00370DCB">
        <w:rPr>
          <w:w w:val="105"/>
        </w:rPr>
        <w:t>меро</w:t>
      </w:r>
      <w:r w:rsidRPr="00370DCB">
        <w:t>приятия муниципальной программы, определяемый в случае достижения</w:t>
      </w:r>
      <w:r w:rsidRPr="00370DCB">
        <w:rPr>
          <w:spacing w:val="56"/>
        </w:rPr>
        <w:t xml:space="preserve"> </w:t>
      </w:r>
      <w:proofErr w:type="spellStart"/>
      <w:r w:rsidRPr="00370DCB">
        <w:t>непосредст</w:t>
      </w:r>
      <w:proofErr w:type="spellEnd"/>
      <w:r w:rsidRPr="00370DCB">
        <w:rPr>
          <w:w w:val="97"/>
        </w:rPr>
        <w:t xml:space="preserve"> </w:t>
      </w:r>
      <w:proofErr w:type="spellStart"/>
      <w:r w:rsidRPr="00370DCB">
        <w:t>венногорезультатав</w:t>
      </w:r>
      <w:proofErr w:type="spellEnd"/>
      <w:r w:rsidRPr="00370DCB">
        <w:t xml:space="preserve"> отчетном периоде как « 1 », в случае недостижения</w:t>
      </w:r>
      <w:r w:rsidRPr="00370DCB">
        <w:rPr>
          <w:spacing w:val="21"/>
        </w:rPr>
        <w:t xml:space="preserve"> </w:t>
      </w:r>
      <w:r w:rsidRPr="00370DCB">
        <w:t>непосредственного результата  - как</w:t>
      </w:r>
      <w:r w:rsidRPr="00370DCB">
        <w:rPr>
          <w:spacing w:val="-23"/>
        </w:rPr>
        <w:t xml:space="preserve"> </w:t>
      </w:r>
      <w:r w:rsidRPr="00370DCB">
        <w:t xml:space="preserve"> «0»;</w:t>
      </w:r>
    </w:p>
    <w:p w:rsidR="00370DCB" w:rsidRPr="00370DCB" w:rsidRDefault="00370DCB" w:rsidP="00370DCB">
      <w:pPr>
        <w:pStyle w:val="a7"/>
        <w:tabs>
          <w:tab w:val="left" w:pos="9240"/>
          <w:tab w:val="left" w:pos="9360"/>
        </w:tabs>
        <w:kinsoku w:val="0"/>
        <w:overflowPunct w:val="0"/>
        <w:spacing w:line="297" w:lineRule="exact"/>
        <w:ind w:left="0" w:right="558" w:firstLine="567"/>
        <w:jc w:val="both"/>
      </w:pPr>
      <w:proofErr w:type="spellStart"/>
      <w:r w:rsidRPr="00370DCB">
        <w:t>n</w:t>
      </w:r>
      <w:proofErr w:type="spellEnd"/>
      <w:r w:rsidRPr="00370DCB">
        <w:t xml:space="preserve"> - количество мероприятий,  включенных в муниципальную</w:t>
      </w:r>
      <w:r w:rsidRPr="00370DCB">
        <w:rPr>
          <w:spacing w:val="48"/>
        </w:rPr>
        <w:t xml:space="preserve"> </w:t>
      </w:r>
      <w:r w:rsidRPr="00370DCB">
        <w:t>программу;</w:t>
      </w:r>
    </w:p>
    <w:p w:rsidR="00370DCB" w:rsidRDefault="00370DCB" w:rsidP="00370DCB">
      <w:pPr>
        <w:pStyle w:val="a7"/>
        <w:tabs>
          <w:tab w:val="left" w:pos="9240"/>
          <w:tab w:val="left" w:pos="9360"/>
        </w:tabs>
        <w:kinsoku w:val="0"/>
        <w:overflowPunct w:val="0"/>
        <w:spacing w:line="297" w:lineRule="exact"/>
        <w:ind w:left="0" w:right="558" w:firstLine="567"/>
        <w:jc w:val="both"/>
      </w:pPr>
      <w:r w:rsidRPr="00370DCB">
        <w:rPr>
          <w:position w:val="-14"/>
        </w:rPr>
        <w:object w:dxaOrig="4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20.25pt" o:ole="">
            <v:imagedata r:id="rId6" o:title=""/>
          </v:shape>
          <o:OLEObject Type="Embed" ProgID="Equation.3" ShapeID="_x0000_i1025" DrawAspect="Content" ObjectID="_1794813708" r:id="rId7"/>
        </w:object>
      </w:r>
      <w:r w:rsidRPr="00370DCB">
        <w:t>- сумма значений.</w:t>
      </w:r>
      <w:r>
        <w:t xml:space="preserve"> </w:t>
      </w:r>
    </w:p>
    <w:p w:rsidR="00370DCB" w:rsidRDefault="00370DCB" w:rsidP="00370DCB">
      <w:pPr>
        <w:pStyle w:val="a7"/>
        <w:tabs>
          <w:tab w:val="left" w:pos="9240"/>
          <w:tab w:val="left" w:pos="9360"/>
        </w:tabs>
        <w:kinsoku w:val="0"/>
        <w:overflowPunct w:val="0"/>
        <w:spacing w:line="297" w:lineRule="exact"/>
        <w:ind w:left="0" w:right="558" w:firstLine="567"/>
        <w:jc w:val="both"/>
      </w:pPr>
    </w:p>
    <w:p w:rsidR="00370DCB" w:rsidRPr="00370DCB" w:rsidRDefault="00370DCB" w:rsidP="00370DCB">
      <w:pPr>
        <w:pStyle w:val="1"/>
        <w:tabs>
          <w:tab w:val="num" w:pos="1395"/>
          <w:tab w:val="left" w:pos="9120"/>
          <w:tab w:val="left" w:pos="9372"/>
        </w:tabs>
        <w:kinsoku w:val="0"/>
        <w:overflowPunct w:val="0"/>
        <w:spacing w:line="310" w:lineRule="exact"/>
        <w:ind w:left="-120" w:right="12"/>
        <w:jc w:val="both"/>
        <w:rPr>
          <w:sz w:val="28"/>
          <w:szCs w:val="28"/>
        </w:rPr>
      </w:pPr>
      <w:r w:rsidRPr="00370DCB">
        <w:rPr>
          <w:sz w:val="28"/>
          <w:szCs w:val="28"/>
        </w:rPr>
        <w:t>1.4.Комплексная оценка эффективности реализации муниципальной</w:t>
      </w:r>
      <w:r w:rsidRPr="00370DCB">
        <w:rPr>
          <w:spacing w:val="32"/>
          <w:sz w:val="28"/>
          <w:szCs w:val="28"/>
        </w:rPr>
        <w:t xml:space="preserve"> </w:t>
      </w:r>
      <w:r w:rsidRPr="00370DCB">
        <w:rPr>
          <w:sz w:val="28"/>
          <w:szCs w:val="28"/>
        </w:rPr>
        <w:t>программы</w:t>
      </w:r>
      <w:r w:rsidRPr="00370DCB">
        <w:rPr>
          <w:w w:val="97"/>
          <w:sz w:val="28"/>
          <w:szCs w:val="28"/>
        </w:rPr>
        <w:t xml:space="preserve"> </w:t>
      </w:r>
      <w:r w:rsidRPr="00370DCB">
        <w:rPr>
          <w:w w:val="105"/>
          <w:sz w:val="28"/>
          <w:szCs w:val="28"/>
        </w:rPr>
        <w:t>(далее</w:t>
      </w:r>
      <w:r w:rsidRPr="00370DCB">
        <w:rPr>
          <w:spacing w:val="-19"/>
          <w:w w:val="105"/>
          <w:sz w:val="28"/>
          <w:szCs w:val="28"/>
        </w:rPr>
        <w:t xml:space="preserve"> </w:t>
      </w:r>
      <w:r w:rsidRPr="00370DCB">
        <w:rPr>
          <w:w w:val="170"/>
          <w:sz w:val="28"/>
          <w:szCs w:val="28"/>
        </w:rPr>
        <w:t>-</w:t>
      </w:r>
      <w:r w:rsidRPr="00370DCB">
        <w:rPr>
          <w:spacing w:val="-90"/>
          <w:w w:val="170"/>
          <w:sz w:val="28"/>
          <w:szCs w:val="28"/>
        </w:rPr>
        <w:t xml:space="preserve"> </w:t>
      </w:r>
      <w:r w:rsidRPr="00370DCB">
        <w:rPr>
          <w:w w:val="105"/>
          <w:sz w:val="28"/>
          <w:szCs w:val="28"/>
        </w:rPr>
        <w:t>«комплексная</w:t>
      </w:r>
      <w:r w:rsidRPr="00370DCB">
        <w:rPr>
          <w:spacing w:val="8"/>
          <w:w w:val="105"/>
          <w:sz w:val="28"/>
          <w:szCs w:val="28"/>
        </w:rPr>
        <w:t xml:space="preserve"> </w:t>
      </w:r>
      <w:r w:rsidRPr="00370DCB">
        <w:rPr>
          <w:w w:val="105"/>
          <w:sz w:val="28"/>
          <w:szCs w:val="28"/>
        </w:rPr>
        <w:t>оценка») производится</w:t>
      </w:r>
      <w:r w:rsidRPr="00370DCB">
        <w:rPr>
          <w:spacing w:val="22"/>
          <w:w w:val="105"/>
          <w:sz w:val="28"/>
          <w:szCs w:val="28"/>
        </w:rPr>
        <w:t xml:space="preserve"> </w:t>
      </w:r>
      <w:r w:rsidRPr="00370DCB">
        <w:rPr>
          <w:w w:val="105"/>
          <w:sz w:val="28"/>
          <w:szCs w:val="28"/>
        </w:rPr>
        <w:t>по</w:t>
      </w:r>
      <w:r w:rsidRPr="00370DCB">
        <w:rPr>
          <w:spacing w:val="-16"/>
          <w:w w:val="105"/>
          <w:sz w:val="28"/>
          <w:szCs w:val="28"/>
        </w:rPr>
        <w:t xml:space="preserve"> </w:t>
      </w:r>
      <w:r w:rsidRPr="00370DCB">
        <w:rPr>
          <w:w w:val="105"/>
          <w:sz w:val="28"/>
          <w:szCs w:val="28"/>
        </w:rPr>
        <w:t>следующей</w:t>
      </w:r>
      <w:r w:rsidRPr="00370DCB">
        <w:rPr>
          <w:spacing w:val="4"/>
          <w:w w:val="105"/>
          <w:sz w:val="28"/>
          <w:szCs w:val="28"/>
        </w:rPr>
        <w:t xml:space="preserve"> </w:t>
      </w:r>
      <w:r w:rsidRPr="00370DCB">
        <w:rPr>
          <w:w w:val="105"/>
          <w:sz w:val="28"/>
          <w:szCs w:val="28"/>
        </w:rPr>
        <w:t>формуле:</w:t>
      </w:r>
    </w:p>
    <w:p w:rsidR="00370DCB" w:rsidRPr="00370DCB" w:rsidRDefault="00370DCB" w:rsidP="00370DCB">
      <w:pPr>
        <w:pStyle w:val="a7"/>
        <w:tabs>
          <w:tab w:val="left" w:pos="9120"/>
          <w:tab w:val="left" w:pos="9372"/>
        </w:tabs>
        <w:kinsoku w:val="0"/>
        <w:overflowPunct w:val="0"/>
        <w:spacing w:line="315" w:lineRule="exact"/>
        <w:ind w:left="-120" w:right="12" w:firstLine="960"/>
        <w:jc w:val="both"/>
        <w:rPr>
          <w:w w:val="105"/>
        </w:rPr>
      </w:pPr>
      <w:r w:rsidRPr="00370DCB">
        <w:rPr>
          <w:w w:val="105"/>
        </w:rPr>
        <w:t xml:space="preserve">                            О = (Се</w:t>
      </w:r>
      <w:proofErr w:type="gramStart"/>
      <w:r w:rsidRPr="00370DCB">
        <w:rPr>
          <w:w w:val="105"/>
          <w:lang w:val="en-US"/>
        </w:rPr>
        <w:t>l</w:t>
      </w:r>
      <w:proofErr w:type="gramEnd"/>
      <w:r w:rsidRPr="00370DCB">
        <w:rPr>
          <w:w w:val="105"/>
        </w:rPr>
        <w:t xml:space="preserve">+ </w:t>
      </w:r>
      <w:proofErr w:type="spellStart"/>
      <w:r w:rsidRPr="00370DCB">
        <w:rPr>
          <w:w w:val="105"/>
        </w:rPr>
        <w:t>Fin</w:t>
      </w:r>
      <w:proofErr w:type="spellEnd"/>
      <w:r w:rsidRPr="00370DCB">
        <w:rPr>
          <w:w w:val="105"/>
        </w:rPr>
        <w:t xml:space="preserve"> +</w:t>
      </w:r>
      <w:r w:rsidRPr="00370DCB">
        <w:rPr>
          <w:spacing w:val="2"/>
          <w:w w:val="105"/>
        </w:rPr>
        <w:t xml:space="preserve"> </w:t>
      </w:r>
      <w:proofErr w:type="spellStart"/>
      <w:r w:rsidRPr="00370DCB">
        <w:rPr>
          <w:w w:val="105"/>
        </w:rPr>
        <w:t>Mer</w:t>
      </w:r>
      <w:proofErr w:type="spellEnd"/>
      <w:r w:rsidRPr="00370DCB">
        <w:rPr>
          <w:w w:val="105"/>
        </w:rPr>
        <w:t>)/3,</w:t>
      </w:r>
    </w:p>
    <w:p w:rsidR="00370DCB" w:rsidRPr="00370DCB" w:rsidRDefault="00370DCB" w:rsidP="00370DCB">
      <w:pPr>
        <w:pStyle w:val="a7"/>
        <w:tabs>
          <w:tab w:val="left" w:pos="9120"/>
          <w:tab w:val="left" w:pos="9372"/>
        </w:tabs>
        <w:kinsoku w:val="0"/>
        <w:overflowPunct w:val="0"/>
        <w:spacing w:line="315" w:lineRule="exact"/>
        <w:ind w:left="-120" w:right="12" w:firstLine="960"/>
        <w:jc w:val="both"/>
        <w:rPr>
          <w:w w:val="105"/>
        </w:rPr>
      </w:pPr>
      <w:r w:rsidRPr="00370DCB">
        <w:rPr>
          <w:w w:val="105"/>
        </w:rPr>
        <w:t>где:</w:t>
      </w:r>
      <w:r w:rsidRPr="00370DCB">
        <w:rPr>
          <w:spacing w:val="-20"/>
          <w:w w:val="105"/>
        </w:rPr>
        <w:t xml:space="preserve"> </w:t>
      </w:r>
      <w:r w:rsidRPr="00370DCB">
        <w:rPr>
          <w:w w:val="105"/>
        </w:rPr>
        <w:t>О</w:t>
      </w:r>
      <w:r w:rsidRPr="00370DCB">
        <w:rPr>
          <w:spacing w:val="-30"/>
          <w:w w:val="105"/>
        </w:rPr>
        <w:t xml:space="preserve"> </w:t>
      </w:r>
      <w:r w:rsidRPr="00370DCB">
        <w:rPr>
          <w:w w:val="105"/>
        </w:rPr>
        <w:t>-</w:t>
      </w:r>
      <w:r w:rsidRPr="00370DCB">
        <w:rPr>
          <w:spacing w:val="-55"/>
          <w:w w:val="105"/>
        </w:rPr>
        <w:t xml:space="preserve"> </w:t>
      </w:r>
      <w:r w:rsidRPr="00370DCB">
        <w:rPr>
          <w:w w:val="105"/>
        </w:rPr>
        <w:t>комплексная</w:t>
      </w:r>
      <w:r w:rsidRPr="00370DCB">
        <w:rPr>
          <w:spacing w:val="3"/>
          <w:w w:val="105"/>
        </w:rPr>
        <w:t xml:space="preserve"> </w:t>
      </w:r>
      <w:r w:rsidRPr="00370DCB">
        <w:rPr>
          <w:w w:val="105"/>
        </w:rPr>
        <w:t>оценка.</w:t>
      </w:r>
    </w:p>
    <w:p w:rsidR="00370DCB" w:rsidRPr="00370DCB" w:rsidRDefault="00370DCB" w:rsidP="00370DCB">
      <w:pPr>
        <w:pStyle w:val="a7"/>
        <w:tabs>
          <w:tab w:val="left" w:pos="9120"/>
          <w:tab w:val="left" w:pos="9372"/>
        </w:tabs>
        <w:kinsoku w:val="0"/>
        <w:overflowPunct w:val="0"/>
        <w:spacing w:line="293" w:lineRule="exact"/>
        <w:ind w:left="-120" w:right="12" w:firstLine="960"/>
        <w:jc w:val="both"/>
      </w:pPr>
    </w:p>
    <w:p w:rsidR="000339D1" w:rsidRDefault="000339D1" w:rsidP="000339D1">
      <w:pPr>
        <w:pStyle w:val="1"/>
        <w:tabs>
          <w:tab w:val="left" w:pos="1763"/>
          <w:tab w:val="left" w:pos="9120"/>
          <w:tab w:val="left" w:pos="9372"/>
        </w:tabs>
        <w:kinsoku w:val="0"/>
        <w:overflowPunct w:val="0"/>
        <w:spacing w:before="11" w:line="310" w:lineRule="exact"/>
        <w:ind w:left="1069" w:right="12"/>
        <w:jc w:val="both"/>
      </w:pPr>
    </w:p>
    <w:p w:rsidR="000339D1" w:rsidRDefault="000339D1" w:rsidP="000339D1">
      <w:pPr>
        <w:pStyle w:val="1"/>
        <w:tabs>
          <w:tab w:val="left" w:pos="1763"/>
          <w:tab w:val="left" w:pos="9120"/>
          <w:tab w:val="left" w:pos="9372"/>
        </w:tabs>
        <w:kinsoku w:val="0"/>
        <w:overflowPunct w:val="0"/>
        <w:spacing w:before="11" w:line="310" w:lineRule="exact"/>
        <w:ind w:right="12"/>
        <w:jc w:val="both"/>
      </w:pPr>
      <w:r>
        <w:rPr>
          <w:sz w:val="28"/>
          <w:szCs w:val="28"/>
        </w:rPr>
        <w:t>2.</w:t>
      </w:r>
      <w:r w:rsidR="00370DCB" w:rsidRPr="000339D1">
        <w:rPr>
          <w:sz w:val="28"/>
          <w:szCs w:val="28"/>
        </w:rPr>
        <w:t>Реализация муниципальной программы может</w:t>
      </w:r>
      <w:r w:rsidR="00370DCB" w:rsidRPr="000339D1">
        <w:rPr>
          <w:spacing w:val="45"/>
          <w:sz w:val="28"/>
          <w:szCs w:val="28"/>
        </w:rPr>
        <w:t xml:space="preserve"> </w:t>
      </w:r>
      <w:r w:rsidR="00370DCB" w:rsidRPr="000339D1">
        <w:rPr>
          <w:sz w:val="28"/>
          <w:szCs w:val="28"/>
        </w:rPr>
        <w:t>характеризоваться:</w:t>
      </w:r>
      <w:r>
        <w:t xml:space="preserve"> </w:t>
      </w:r>
    </w:p>
    <w:p w:rsidR="00370DCB" w:rsidRPr="000339D1" w:rsidRDefault="00370DCB" w:rsidP="000339D1">
      <w:pPr>
        <w:pStyle w:val="1"/>
        <w:tabs>
          <w:tab w:val="left" w:pos="1763"/>
          <w:tab w:val="left" w:pos="9120"/>
          <w:tab w:val="left" w:pos="9372"/>
        </w:tabs>
        <w:kinsoku w:val="0"/>
        <w:overflowPunct w:val="0"/>
        <w:spacing w:before="11" w:line="310" w:lineRule="exact"/>
        <w:ind w:right="12"/>
        <w:jc w:val="both"/>
      </w:pPr>
      <w:r w:rsidRPr="000339D1">
        <w:rPr>
          <w:sz w:val="28"/>
          <w:szCs w:val="28"/>
        </w:rPr>
        <w:t>высоким</w:t>
      </w:r>
      <w:r w:rsidRPr="00370DCB">
        <w:rPr>
          <w:sz w:val="28"/>
          <w:szCs w:val="28"/>
        </w:rPr>
        <w:t xml:space="preserve"> уровнем</w:t>
      </w:r>
      <w:r w:rsidRPr="00370DCB">
        <w:rPr>
          <w:spacing w:val="51"/>
          <w:sz w:val="28"/>
          <w:szCs w:val="28"/>
        </w:rPr>
        <w:t xml:space="preserve"> </w:t>
      </w:r>
      <w:r w:rsidRPr="00370DCB">
        <w:rPr>
          <w:sz w:val="28"/>
          <w:szCs w:val="28"/>
        </w:rPr>
        <w:t>эффективности;</w:t>
      </w:r>
    </w:p>
    <w:p w:rsidR="00370DCB" w:rsidRPr="00370DCB" w:rsidRDefault="00370DCB" w:rsidP="000339D1">
      <w:pPr>
        <w:pStyle w:val="a7"/>
        <w:tabs>
          <w:tab w:val="left" w:pos="9120"/>
          <w:tab w:val="left" w:pos="9372"/>
        </w:tabs>
        <w:kinsoku w:val="0"/>
        <w:overflowPunct w:val="0"/>
        <w:spacing w:before="6" w:line="302" w:lineRule="exact"/>
        <w:ind w:left="0" w:right="12"/>
        <w:jc w:val="both"/>
      </w:pPr>
      <w:r w:rsidRPr="00370DCB">
        <w:t>средним уровнем</w:t>
      </w:r>
      <w:r w:rsidRPr="00370DCB">
        <w:rPr>
          <w:spacing w:val="-5"/>
        </w:rPr>
        <w:t xml:space="preserve"> </w:t>
      </w:r>
      <w:r w:rsidRPr="00370DCB">
        <w:t>эффективности;</w:t>
      </w:r>
    </w:p>
    <w:p w:rsidR="00370DCB" w:rsidRPr="00370DCB" w:rsidRDefault="00370DCB" w:rsidP="000339D1">
      <w:pPr>
        <w:pStyle w:val="a7"/>
        <w:tabs>
          <w:tab w:val="left" w:pos="9120"/>
          <w:tab w:val="left" w:pos="9372"/>
        </w:tabs>
        <w:kinsoku w:val="0"/>
        <w:overflowPunct w:val="0"/>
        <w:spacing w:before="6" w:line="302" w:lineRule="exact"/>
        <w:ind w:left="0" w:right="12"/>
        <w:jc w:val="both"/>
      </w:pPr>
      <w:r w:rsidRPr="00370DCB">
        <w:t>низким уровнем</w:t>
      </w:r>
      <w:r w:rsidRPr="00370DCB">
        <w:rPr>
          <w:spacing w:val="-9"/>
        </w:rPr>
        <w:t xml:space="preserve"> </w:t>
      </w:r>
      <w:r w:rsidRPr="00370DCB">
        <w:t>эффективности.</w:t>
      </w:r>
    </w:p>
    <w:p w:rsidR="00370DCB" w:rsidRPr="00370DCB" w:rsidRDefault="000339D1" w:rsidP="00370DCB">
      <w:pPr>
        <w:pStyle w:val="1"/>
        <w:tabs>
          <w:tab w:val="left" w:pos="1777"/>
          <w:tab w:val="left" w:pos="9120"/>
          <w:tab w:val="left" w:pos="9372"/>
        </w:tabs>
        <w:kinsoku w:val="0"/>
        <w:overflowPunct w:val="0"/>
        <w:spacing w:before="1" w:line="310" w:lineRule="exact"/>
        <w:ind w:left="-120" w:right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r w:rsidR="00370DCB" w:rsidRPr="00370DCB">
        <w:rPr>
          <w:sz w:val="28"/>
          <w:szCs w:val="28"/>
        </w:rPr>
        <w:t>Муниципальная программа считается реализуемой с высоким уровнем</w:t>
      </w:r>
      <w:r w:rsidR="00370DCB" w:rsidRPr="00370DCB">
        <w:rPr>
          <w:spacing w:val="-19"/>
          <w:sz w:val="28"/>
          <w:szCs w:val="28"/>
        </w:rPr>
        <w:t xml:space="preserve">   </w:t>
      </w:r>
      <w:r w:rsidR="00370DCB" w:rsidRPr="00370DCB">
        <w:rPr>
          <w:sz w:val="28"/>
          <w:szCs w:val="28"/>
        </w:rPr>
        <w:t>эффективности, если комплексная оценка составляет 80 % и</w:t>
      </w:r>
      <w:r w:rsidR="00370DCB" w:rsidRPr="00370DCB">
        <w:rPr>
          <w:spacing w:val="28"/>
          <w:sz w:val="28"/>
          <w:szCs w:val="28"/>
        </w:rPr>
        <w:t xml:space="preserve"> </w:t>
      </w:r>
      <w:r w:rsidR="00370DCB" w:rsidRPr="00370DCB">
        <w:rPr>
          <w:sz w:val="28"/>
          <w:szCs w:val="28"/>
        </w:rPr>
        <w:t>более.</w:t>
      </w:r>
    </w:p>
    <w:p w:rsidR="00370DCB" w:rsidRPr="00370DCB" w:rsidRDefault="00370DCB" w:rsidP="00370DCB">
      <w:pPr>
        <w:pStyle w:val="a7"/>
        <w:tabs>
          <w:tab w:val="left" w:pos="9120"/>
          <w:tab w:val="left" w:pos="9372"/>
        </w:tabs>
        <w:kinsoku w:val="0"/>
        <w:overflowPunct w:val="0"/>
        <w:spacing w:before="6" w:line="310" w:lineRule="exact"/>
        <w:ind w:left="0" w:right="12" w:firstLine="360"/>
        <w:jc w:val="both"/>
      </w:pPr>
      <w:r>
        <w:t xml:space="preserve">     </w:t>
      </w:r>
      <w:r w:rsidRPr="00370DCB">
        <w:t>Муниципальная программа считается реализуемой со средним уровнем</w:t>
      </w:r>
      <w:r w:rsidRPr="00370DCB">
        <w:rPr>
          <w:spacing w:val="29"/>
        </w:rPr>
        <w:t xml:space="preserve"> </w:t>
      </w:r>
      <w:r w:rsidRPr="00370DCB">
        <w:t>эффективности, если комплексная оценка находится  в интервале от 40 % до 80</w:t>
      </w:r>
      <w:r w:rsidRPr="00370DCB">
        <w:rPr>
          <w:spacing w:val="36"/>
        </w:rPr>
        <w:t xml:space="preserve"> </w:t>
      </w:r>
      <w:r w:rsidRPr="00370DCB">
        <w:t>%.</w:t>
      </w:r>
    </w:p>
    <w:p w:rsidR="00370DCB" w:rsidRPr="00657AAD" w:rsidRDefault="00370DCB" w:rsidP="00370DCB">
      <w:pPr>
        <w:pStyle w:val="a7"/>
        <w:tabs>
          <w:tab w:val="left" w:pos="9120"/>
          <w:tab w:val="left" w:pos="9372"/>
        </w:tabs>
        <w:kinsoku w:val="0"/>
        <w:overflowPunct w:val="0"/>
        <w:spacing w:before="6" w:line="302" w:lineRule="exact"/>
        <w:ind w:left="120" w:right="12" w:firstLine="720"/>
        <w:jc w:val="both"/>
      </w:pPr>
      <w:r w:rsidRPr="00370DCB">
        <w:t>Если реализация муниципальной программы не отвечает приведенным выше</w:t>
      </w:r>
      <w:r w:rsidRPr="00370DCB">
        <w:rPr>
          <w:spacing w:val="16"/>
        </w:rPr>
        <w:t xml:space="preserve"> </w:t>
      </w:r>
      <w:r w:rsidRPr="00370DCB">
        <w:t>диапазонам значений, уровень эффективности ее реализации признается</w:t>
      </w:r>
      <w:r w:rsidRPr="00370DCB">
        <w:rPr>
          <w:spacing w:val="63"/>
        </w:rPr>
        <w:t xml:space="preserve"> </w:t>
      </w:r>
      <w:r w:rsidRPr="00370DCB">
        <w:t>низким.</w:t>
      </w:r>
      <w:r w:rsidR="001E080F" w:rsidRPr="001E080F">
        <w:t xml:space="preserve"> </w:t>
      </w:r>
    </w:p>
    <w:p w:rsidR="001E080F" w:rsidRDefault="001E080F" w:rsidP="001972A3">
      <w:pPr>
        <w:pStyle w:val="a7"/>
        <w:tabs>
          <w:tab w:val="left" w:pos="9120"/>
          <w:tab w:val="left" w:pos="9372"/>
        </w:tabs>
        <w:kinsoku w:val="0"/>
        <w:overflowPunct w:val="0"/>
        <w:spacing w:before="6" w:line="302" w:lineRule="exact"/>
        <w:ind w:left="0" w:right="12"/>
        <w:jc w:val="right"/>
      </w:pPr>
      <w:r>
        <w:t xml:space="preserve">Таблица 1 </w:t>
      </w:r>
    </w:p>
    <w:p w:rsidR="001E080F" w:rsidRDefault="001E080F" w:rsidP="001E080F">
      <w:pPr>
        <w:pStyle w:val="a7"/>
        <w:tabs>
          <w:tab w:val="left" w:pos="9120"/>
          <w:tab w:val="left" w:pos="9372"/>
        </w:tabs>
        <w:kinsoku w:val="0"/>
        <w:overflowPunct w:val="0"/>
        <w:spacing w:before="6" w:line="302" w:lineRule="exact"/>
        <w:ind w:left="0" w:right="12"/>
      </w:pPr>
    </w:p>
    <w:p w:rsidR="001E080F" w:rsidRPr="00423391" w:rsidRDefault="00423391" w:rsidP="00423391">
      <w:pPr>
        <w:pStyle w:val="a7"/>
        <w:numPr>
          <w:ilvl w:val="0"/>
          <w:numId w:val="13"/>
        </w:numPr>
        <w:tabs>
          <w:tab w:val="left" w:pos="9120"/>
          <w:tab w:val="left" w:pos="9372"/>
        </w:tabs>
        <w:kinsoku w:val="0"/>
        <w:overflowPunct w:val="0"/>
        <w:spacing w:before="6" w:line="302" w:lineRule="exact"/>
        <w:ind w:right="12"/>
        <w:rPr>
          <w:b/>
        </w:rPr>
      </w:pPr>
      <w:r w:rsidRPr="00423391">
        <w:rPr>
          <w:b/>
        </w:rPr>
        <w:t xml:space="preserve">Механизм реализации муниципальной программы </w:t>
      </w:r>
    </w:p>
    <w:p w:rsidR="00423391" w:rsidRDefault="00423391" w:rsidP="00423391">
      <w:pPr>
        <w:pStyle w:val="a7"/>
        <w:tabs>
          <w:tab w:val="left" w:pos="9120"/>
          <w:tab w:val="left" w:pos="9372"/>
        </w:tabs>
        <w:kinsoku w:val="0"/>
        <w:overflowPunct w:val="0"/>
        <w:spacing w:before="6" w:line="302" w:lineRule="exact"/>
        <w:ind w:left="-414" w:right="12" w:firstLine="414"/>
        <w:jc w:val="both"/>
      </w:pPr>
      <w:r>
        <w:t>Ответственным исполнителем муниципальной программы является отдел по физической культуре, спорту и делам молодежи Администрации Усть-Пристанского района. В реализации мероприятий муниципальной программы по согласованию участвуют иные органы исполнительной власти Усть-</w:t>
      </w:r>
      <w:r>
        <w:lastRenderedPageBreak/>
        <w:t>Пристанского района, физкультурно-спортивные организации, имеющие статус юридического лица (спортивные клубы).</w:t>
      </w:r>
    </w:p>
    <w:p w:rsidR="00423391" w:rsidRDefault="00423391" w:rsidP="00423391">
      <w:pPr>
        <w:pStyle w:val="a7"/>
        <w:tabs>
          <w:tab w:val="left" w:pos="9120"/>
          <w:tab w:val="left" w:pos="9372"/>
        </w:tabs>
        <w:kinsoku w:val="0"/>
        <w:overflowPunct w:val="0"/>
        <w:spacing w:before="6" w:line="302" w:lineRule="exact"/>
        <w:ind w:left="-414" w:right="12" w:firstLine="414"/>
        <w:jc w:val="both"/>
      </w:pPr>
      <w:r>
        <w:t>Финансирование муниципальной программы производится в порядке, установленном для исполнения районного бюджета. Приложение №2 и №3</w:t>
      </w:r>
    </w:p>
    <w:p w:rsidR="00423391" w:rsidRDefault="00423391" w:rsidP="00423391">
      <w:pPr>
        <w:pStyle w:val="a7"/>
        <w:tabs>
          <w:tab w:val="left" w:pos="9120"/>
          <w:tab w:val="left" w:pos="9372"/>
        </w:tabs>
        <w:kinsoku w:val="0"/>
        <w:overflowPunct w:val="0"/>
        <w:spacing w:before="6" w:line="302" w:lineRule="exact"/>
        <w:ind w:left="-414" w:right="12" w:firstLine="414"/>
        <w:jc w:val="both"/>
      </w:pPr>
      <w:r>
        <w:t>Исполнители обеспечивают:</w:t>
      </w:r>
    </w:p>
    <w:p w:rsidR="00423391" w:rsidRDefault="00423391" w:rsidP="00423391">
      <w:pPr>
        <w:pStyle w:val="a7"/>
        <w:tabs>
          <w:tab w:val="left" w:pos="9120"/>
          <w:tab w:val="left" w:pos="9372"/>
        </w:tabs>
        <w:kinsoku w:val="0"/>
        <w:overflowPunct w:val="0"/>
        <w:spacing w:before="6" w:line="302" w:lineRule="exact"/>
        <w:ind w:left="-414" w:right="12" w:firstLine="414"/>
        <w:jc w:val="both"/>
      </w:pPr>
      <w:r>
        <w:t>выполнение мероприятий муниципальной программы и целевое расходование средств, выделенных на их реализацию, формирование бюджетных заявок на финансирование мероприятий муниципальной программы;</w:t>
      </w:r>
    </w:p>
    <w:p w:rsidR="00423391" w:rsidRDefault="00423391" w:rsidP="00423391">
      <w:pPr>
        <w:pStyle w:val="a7"/>
        <w:tabs>
          <w:tab w:val="left" w:pos="9120"/>
          <w:tab w:val="left" w:pos="9372"/>
        </w:tabs>
        <w:kinsoku w:val="0"/>
        <w:overflowPunct w:val="0"/>
        <w:spacing w:before="6" w:line="302" w:lineRule="exact"/>
        <w:ind w:left="-414" w:right="12" w:firstLine="414"/>
        <w:jc w:val="both"/>
      </w:pPr>
      <w:r>
        <w:t>методическое сопровождение программных мероприятий, непрерывный мониторинг и оценку эффективности реализации программы;</w:t>
      </w:r>
    </w:p>
    <w:p w:rsidR="00423391" w:rsidRDefault="00423391" w:rsidP="00423391">
      <w:pPr>
        <w:pStyle w:val="a7"/>
        <w:tabs>
          <w:tab w:val="left" w:pos="9120"/>
          <w:tab w:val="left" w:pos="9372"/>
        </w:tabs>
        <w:kinsoku w:val="0"/>
        <w:overflowPunct w:val="0"/>
        <w:spacing w:before="6" w:line="302" w:lineRule="exact"/>
        <w:ind w:left="-414" w:right="12" w:firstLine="414"/>
        <w:jc w:val="both"/>
      </w:pPr>
      <w:r>
        <w:t>подготовку предложений по корректировке муниципальной программы на соответствующий год.</w:t>
      </w:r>
    </w:p>
    <w:p w:rsidR="00423391" w:rsidRDefault="00423391" w:rsidP="00423391">
      <w:pPr>
        <w:pStyle w:val="a7"/>
        <w:tabs>
          <w:tab w:val="left" w:pos="9120"/>
          <w:tab w:val="left" w:pos="9372"/>
        </w:tabs>
        <w:kinsoku w:val="0"/>
        <w:overflowPunct w:val="0"/>
        <w:spacing w:before="6" w:line="302" w:lineRule="exact"/>
        <w:ind w:left="-414" w:right="12" w:firstLine="414"/>
        <w:jc w:val="both"/>
      </w:pPr>
      <w:r>
        <w:t>Отдел по физкультуре, спорту и делам молодежи ежеквартально направляет сводный отчет о ходе выполнения муниципальной программы в комитет по финансам, налоговой и кредитной политики Администрации Усть-Пристанского района</w:t>
      </w:r>
      <w:r w:rsidR="00113735">
        <w:t>, в установленном порядке.</w:t>
      </w:r>
    </w:p>
    <w:p w:rsidR="00113735" w:rsidRDefault="00113735" w:rsidP="00423391">
      <w:pPr>
        <w:pStyle w:val="a7"/>
        <w:tabs>
          <w:tab w:val="left" w:pos="9120"/>
          <w:tab w:val="left" w:pos="9372"/>
        </w:tabs>
        <w:kinsoku w:val="0"/>
        <w:overflowPunct w:val="0"/>
        <w:spacing w:before="6" w:line="302" w:lineRule="exact"/>
        <w:ind w:left="-414" w:right="12" w:firstLine="414"/>
        <w:jc w:val="both"/>
      </w:pPr>
      <w:proofErr w:type="gramStart"/>
      <w:r>
        <w:t>Контроль за</w:t>
      </w:r>
      <w:proofErr w:type="gramEnd"/>
      <w:r>
        <w:t xml:space="preserve"> исполнением муниципальной программы осуществляется в соответствии с порядком принятия решений о разработке муниципальных программ, их формирования и реализации.</w:t>
      </w:r>
    </w:p>
    <w:p w:rsidR="00113735" w:rsidRDefault="00113735" w:rsidP="00423391">
      <w:pPr>
        <w:pStyle w:val="a7"/>
        <w:tabs>
          <w:tab w:val="left" w:pos="9120"/>
          <w:tab w:val="left" w:pos="9372"/>
        </w:tabs>
        <w:kinsoku w:val="0"/>
        <w:overflowPunct w:val="0"/>
        <w:spacing w:before="6" w:line="302" w:lineRule="exact"/>
        <w:ind w:left="-414" w:right="12" w:firstLine="414"/>
        <w:jc w:val="both"/>
      </w:pPr>
    </w:p>
    <w:p w:rsidR="001E080F" w:rsidRDefault="001E080F" w:rsidP="001E080F">
      <w:pPr>
        <w:pStyle w:val="a7"/>
        <w:tabs>
          <w:tab w:val="left" w:pos="9120"/>
          <w:tab w:val="left" w:pos="9372"/>
        </w:tabs>
        <w:kinsoku w:val="0"/>
        <w:overflowPunct w:val="0"/>
        <w:spacing w:before="6" w:line="302" w:lineRule="exact"/>
        <w:ind w:left="0" w:right="12"/>
      </w:pPr>
      <w:r>
        <w:t xml:space="preserve">Сведения об индикаторах муниципальной программы и их значениях </w:t>
      </w:r>
    </w:p>
    <w:tbl>
      <w:tblPr>
        <w:tblStyle w:val="a3"/>
        <w:tblW w:w="11423" w:type="dxa"/>
        <w:tblInd w:w="-826" w:type="dxa"/>
        <w:tblLayout w:type="fixed"/>
        <w:tblLook w:val="04A0"/>
      </w:tblPr>
      <w:tblGrid>
        <w:gridCol w:w="587"/>
        <w:gridCol w:w="1928"/>
        <w:gridCol w:w="1538"/>
        <w:gridCol w:w="992"/>
        <w:gridCol w:w="1134"/>
        <w:gridCol w:w="851"/>
        <w:gridCol w:w="850"/>
        <w:gridCol w:w="851"/>
        <w:gridCol w:w="850"/>
        <w:gridCol w:w="851"/>
        <w:gridCol w:w="991"/>
      </w:tblGrid>
      <w:tr w:rsidR="008616D9" w:rsidTr="008616D9">
        <w:tc>
          <w:tcPr>
            <w:tcW w:w="587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 xml:space="preserve">№ </w:t>
            </w:r>
          </w:p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п/п</w:t>
            </w:r>
          </w:p>
        </w:tc>
        <w:tc>
          <w:tcPr>
            <w:tcW w:w="1928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Наименование показателя</w:t>
            </w:r>
          </w:p>
        </w:tc>
        <w:tc>
          <w:tcPr>
            <w:tcW w:w="1538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Единица измерения</w:t>
            </w:r>
          </w:p>
        </w:tc>
        <w:tc>
          <w:tcPr>
            <w:tcW w:w="992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2023 факт</w:t>
            </w:r>
          </w:p>
        </w:tc>
        <w:tc>
          <w:tcPr>
            <w:tcW w:w="1134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2024 оценка</w:t>
            </w:r>
          </w:p>
        </w:tc>
        <w:tc>
          <w:tcPr>
            <w:tcW w:w="851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2025</w:t>
            </w:r>
          </w:p>
        </w:tc>
        <w:tc>
          <w:tcPr>
            <w:tcW w:w="850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2026</w:t>
            </w:r>
          </w:p>
        </w:tc>
        <w:tc>
          <w:tcPr>
            <w:tcW w:w="851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2027</w:t>
            </w:r>
          </w:p>
        </w:tc>
        <w:tc>
          <w:tcPr>
            <w:tcW w:w="850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2028</w:t>
            </w:r>
          </w:p>
        </w:tc>
        <w:tc>
          <w:tcPr>
            <w:tcW w:w="851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2029</w:t>
            </w:r>
          </w:p>
        </w:tc>
        <w:tc>
          <w:tcPr>
            <w:tcW w:w="991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2030</w:t>
            </w:r>
          </w:p>
        </w:tc>
      </w:tr>
      <w:tr w:rsidR="008616D9" w:rsidTr="008616D9">
        <w:tc>
          <w:tcPr>
            <w:tcW w:w="587" w:type="dxa"/>
          </w:tcPr>
          <w:p w:rsidR="008616D9" w:rsidRPr="00657AAD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  <w:rPr>
                <w:sz w:val="24"/>
                <w:szCs w:val="24"/>
              </w:rPr>
            </w:pPr>
            <w:r w:rsidRPr="00657AAD">
              <w:rPr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8616D9" w:rsidRPr="00657AAD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  <w:rPr>
                <w:sz w:val="22"/>
                <w:szCs w:val="22"/>
              </w:rPr>
            </w:pPr>
            <w:r w:rsidRPr="00657AAD">
              <w:rPr>
                <w:sz w:val="22"/>
                <w:szCs w:val="22"/>
              </w:rPr>
              <w:t>Доля населения Уст</w:t>
            </w:r>
            <w:proofErr w:type="gramStart"/>
            <w:r w:rsidRPr="00657AAD">
              <w:rPr>
                <w:sz w:val="22"/>
                <w:szCs w:val="22"/>
              </w:rPr>
              <w:t>ь-</w:t>
            </w:r>
            <w:proofErr w:type="gramEnd"/>
            <w:r w:rsidRPr="00657AAD">
              <w:rPr>
                <w:sz w:val="22"/>
                <w:szCs w:val="22"/>
              </w:rPr>
              <w:t xml:space="preserve"> Пристанского района, систематически  занимающегося физической культурой и спортом, в общей численности населения Усть-Пристанского района в возрасте от 3 до 79 лет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38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%</w:t>
            </w:r>
          </w:p>
        </w:tc>
        <w:tc>
          <w:tcPr>
            <w:tcW w:w="992" w:type="dxa"/>
          </w:tcPr>
          <w:p w:rsidR="008616D9" w:rsidRDefault="000251AA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54</w:t>
            </w:r>
          </w:p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</w:p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</w:p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</w:p>
        </w:tc>
        <w:tc>
          <w:tcPr>
            <w:tcW w:w="1134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60,4</w:t>
            </w:r>
          </w:p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</w:p>
        </w:tc>
        <w:tc>
          <w:tcPr>
            <w:tcW w:w="851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60,7</w:t>
            </w:r>
          </w:p>
        </w:tc>
        <w:tc>
          <w:tcPr>
            <w:tcW w:w="850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61</w:t>
            </w:r>
          </w:p>
        </w:tc>
        <w:tc>
          <w:tcPr>
            <w:tcW w:w="851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63,3</w:t>
            </w:r>
          </w:p>
        </w:tc>
        <w:tc>
          <w:tcPr>
            <w:tcW w:w="850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65</w:t>
            </w:r>
          </w:p>
        </w:tc>
        <w:tc>
          <w:tcPr>
            <w:tcW w:w="851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67</w:t>
            </w:r>
          </w:p>
        </w:tc>
        <w:tc>
          <w:tcPr>
            <w:tcW w:w="991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70</w:t>
            </w:r>
          </w:p>
        </w:tc>
      </w:tr>
      <w:tr w:rsidR="008616D9" w:rsidTr="008616D9">
        <w:tc>
          <w:tcPr>
            <w:tcW w:w="587" w:type="dxa"/>
          </w:tcPr>
          <w:p w:rsidR="008616D9" w:rsidRPr="00657AAD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8616D9" w:rsidRPr="006853E7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граждан и молодежи (возраст 3-29), систематически занимающихся физической культурой и спортом, в общей численности детей и молодежи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538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%</w:t>
            </w:r>
          </w:p>
        </w:tc>
        <w:tc>
          <w:tcPr>
            <w:tcW w:w="992" w:type="dxa"/>
          </w:tcPr>
          <w:p w:rsidR="008616D9" w:rsidRDefault="000251AA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94</w:t>
            </w:r>
          </w:p>
        </w:tc>
        <w:tc>
          <w:tcPr>
            <w:tcW w:w="1134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94,2</w:t>
            </w:r>
          </w:p>
        </w:tc>
        <w:tc>
          <w:tcPr>
            <w:tcW w:w="851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94,2</w:t>
            </w:r>
          </w:p>
        </w:tc>
        <w:tc>
          <w:tcPr>
            <w:tcW w:w="850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94,2</w:t>
            </w:r>
          </w:p>
        </w:tc>
        <w:tc>
          <w:tcPr>
            <w:tcW w:w="851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94,2</w:t>
            </w:r>
          </w:p>
        </w:tc>
        <w:tc>
          <w:tcPr>
            <w:tcW w:w="850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94,2</w:t>
            </w:r>
          </w:p>
        </w:tc>
        <w:tc>
          <w:tcPr>
            <w:tcW w:w="851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94,2</w:t>
            </w:r>
          </w:p>
        </w:tc>
        <w:tc>
          <w:tcPr>
            <w:tcW w:w="991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94,2</w:t>
            </w:r>
          </w:p>
        </w:tc>
      </w:tr>
      <w:tr w:rsidR="008616D9" w:rsidTr="008616D9">
        <w:tc>
          <w:tcPr>
            <w:tcW w:w="587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граждан среднего возраста </w:t>
            </w:r>
            <w:r>
              <w:rPr>
                <w:sz w:val="22"/>
                <w:szCs w:val="22"/>
              </w:rPr>
              <w:lastRenderedPageBreak/>
              <w:t>(женщины: 30-54 года; мужчины: 30-59 лет), систематически занимающихся физической культурой и спортом, в общей численности граждан среднего возраста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538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lastRenderedPageBreak/>
              <w:t>%</w:t>
            </w:r>
          </w:p>
        </w:tc>
        <w:tc>
          <w:tcPr>
            <w:tcW w:w="992" w:type="dxa"/>
          </w:tcPr>
          <w:p w:rsidR="008616D9" w:rsidRDefault="000251AA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50</w:t>
            </w:r>
          </w:p>
        </w:tc>
        <w:tc>
          <w:tcPr>
            <w:tcW w:w="1134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52</w:t>
            </w:r>
          </w:p>
        </w:tc>
        <w:tc>
          <w:tcPr>
            <w:tcW w:w="851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55</w:t>
            </w:r>
          </w:p>
        </w:tc>
        <w:tc>
          <w:tcPr>
            <w:tcW w:w="850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58</w:t>
            </w:r>
          </w:p>
        </w:tc>
        <w:tc>
          <w:tcPr>
            <w:tcW w:w="851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61</w:t>
            </w:r>
          </w:p>
        </w:tc>
        <w:tc>
          <w:tcPr>
            <w:tcW w:w="850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62</w:t>
            </w:r>
          </w:p>
        </w:tc>
        <w:tc>
          <w:tcPr>
            <w:tcW w:w="851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63</w:t>
            </w:r>
          </w:p>
        </w:tc>
        <w:tc>
          <w:tcPr>
            <w:tcW w:w="991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64</w:t>
            </w:r>
          </w:p>
        </w:tc>
      </w:tr>
      <w:tr w:rsidR="008616D9" w:rsidTr="008616D9">
        <w:tc>
          <w:tcPr>
            <w:tcW w:w="587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28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граждан среднего возраста (женщины: 55-79 лет; мужчины: 60-79 лет), систематически занимающихся физической культурой и спортом, в общей численности граждан среднего возраста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538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%</w:t>
            </w:r>
          </w:p>
        </w:tc>
        <w:tc>
          <w:tcPr>
            <w:tcW w:w="992" w:type="dxa"/>
          </w:tcPr>
          <w:p w:rsidR="008616D9" w:rsidRDefault="000251AA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19</w:t>
            </w:r>
          </w:p>
        </w:tc>
        <w:tc>
          <w:tcPr>
            <w:tcW w:w="1134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22,9</w:t>
            </w:r>
          </w:p>
        </w:tc>
        <w:tc>
          <w:tcPr>
            <w:tcW w:w="851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24,2</w:t>
            </w:r>
          </w:p>
        </w:tc>
        <w:tc>
          <w:tcPr>
            <w:tcW w:w="850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28,3</w:t>
            </w:r>
          </w:p>
        </w:tc>
        <w:tc>
          <w:tcPr>
            <w:tcW w:w="851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32,5</w:t>
            </w:r>
          </w:p>
        </w:tc>
        <w:tc>
          <w:tcPr>
            <w:tcW w:w="850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33,5</w:t>
            </w:r>
          </w:p>
        </w:tc>
        <w:tc>
          <w:tcPr>
            <w:tcW w:w="851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34</w:t>
            </w:r>
          </w:p>
        </w:tc>
        <w:tc>
          <w:tcPr>
            <w:tcW w:w="991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35</w:t>
            </w:r>
          </w:p>
        </w:tc>
      </w:tr>
      <w:tr w:rsidR="008616D9" w:rsidTr="008616D9">
        <w:tc>
          <w:tcPr>
            <w:tcW w:w="587" w:type="dxa"/>
          </w:tcPr>
          <w:p w:rsidR="008616D9" w:rsidRPr="00657AAD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8616D9" w:rsidRPr="00657AAD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обеспеченности населения Усть-Пристанского района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538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%</w:t>
            </w:r>
          </w:p>
        </w:tc>
        <w:tc>
          <w:tcPr>
            <w:tcW w:w="992" w:type="dxa"/>
          </w:tcPr>
          <w:p w:rsidR="008616D9" w:rsidRDefault="000251AA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59</w:t>
            </w:r>
          </w:p>
        </w:tc>
        <w:tc>
          <w:tcPr>
            <w:tcW w:w="1134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64,4</w:t>
            </w:r>
          </w:p>
        </w:tc>
        <w:tc>
          <w:tcPr>
            <w:tcW w:w="851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64,5</w:t>
            </w:r>
          </w:p>
        </w:tc>
        <w:tc>
          <w:tcPr>
            <w:tcW w:w="850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64,6</w:t>
            </w:r>
          </w:p>
        </w:tc>
        <w:tc>
          <w:tcPr>
            <w:tcW w:w="851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65</w:t>
            </w:r>
          </w:p>
        </w:tc>
        <w:tc>
          <w:tcPr>
            <w:tcW w:w="850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66</w:t>
            </w:r>
          </w:p>
        </w:tc>
        <w:tc>
          <w:tcPr>
            <w:tcW w:w="851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68</w:t>
            </w:r>
          </w:p>
        </w:tc>
        <w:tc>
          <w:tcPr>
            <w:tcW w:w="991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70</w:t>
            </w:r>
          </w:p>
        </w:tc>
      </w:tr>
      <w:tr w:rsidR="008616D9" w:rsidTr="008616D9">
        <w:tc>
          <w:tcPr>
            <w:tcW w:w="587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28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1538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%</w:t>
            </w:r>
          </w:p>
        </w:tc>
        <w:tc>
          <w:tcPr>
            <w:tcW w:w="992" w:type="dxa"/>
          </w:tcPr>
          <w:p w:rsidR="008616D9" w:rsidRDefault="000251AA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23,3</w:t>
            </w:r>
          </w:p>
        </w:tc>
        <w:tc>
          <w:tcPr>
            <w:tcW w:w="1134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23,9</w:t>
            </w:r>
          </w:p>
        </w:tc>
        <w:tc>
          <w:tcPr>
            <w:tcW w:w="851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24,9</w:t>
            </w:r>
          </w:p>
        </w:tc>
        <w:tc>
          <w:tcPr>
            <w:tcW w:w="850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25,9</w:t>
            </w:r>
          </w:p>
        </w:tc>
        <w:tc>
          <w:tcPr>
            <w:tcW w:w="851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26,9</w:t>
            </w:r>
          </w:p>
        </w:tc>
        <w:tc>
          <w:tcPr>
            <w:tcW w:w="850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27,9</w:t>
            </w:r>
          </w:p>
        </w:tc>
        <w:tc>
          <w:tcPr>
            <w:tcW w:w="851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28,9</w:t>
            </w:r>
          </w:p>
        </w:tc>
        <w:tc>
          <w:tcPr>
            <w:tcW w:w="991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29,9</w:t>
            </w:r>
          </w:p>
        </w:tc>
      </w:tr>
      <w:tr w:rsidR="008616D9" w:rsidTr="008616D9">
        <w:tc>
          <w:tcPr>
            <w:tcW w:w="587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28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населения Усть-Пристанского района, выполнившего нормативы испытаний </w:t>
            </w:r>
            <w:r>
              <w:rPr>
                <w:sz w:val="22"/>
                <w:szCs w:val="22"/>
              </w:rPr>
              <w:lastRenderedPageBreak/>
              <w:t>(тестов) Всероссийского физкультурно - спортивного комплекса «Готов к труду и обороне», в общей численности населения, принявшего участие в выполнении нормативов испытаний (тестов) Всероссийского физкультурн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спортивного комплекса «Готов к труду и обороне»</w:t>
            </w:r>
          </w:p>
        </w:tc>
        <w:tc>
          <w:tcPr>
            <w:tcW w:w="1538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lastRenderedPageBreak/>
              <w:t>%</w:t>
            </w:r>
          </w:p>
        </w:tc>
        <w:tc>
          <w:tcPr>
            <w:tcW w:w="992" w:type="dxa"/>
          </w:tcPr>
          <w:p w:rsidR="008616D9" w:rsidRDefault="000251AA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52</w:t>
            </w:r>
          </w:p>
        </w:tc>
        <w:tc>
          <w:tcPr>
            <w:tcW w:w="1134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53</w:t>
            </w:r>
          </w:p>
        </w:tc>
        <w:tc>
          <w:tcPr>
            <w:tcW w:w="851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54</w:t>
            </w:r>
          </w:p>
        </w:tc>
        <w:tc>
          <w:tcPr>
            <w:tcW w:w="850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55</w:t>
            </w:r>
          </w:p>
        </w:tc>
        <w:tc>
          <w:tcPr>
            <w:tcW w:w="851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56</w:t>
            </w:r>
          </w:p>
        </w:tc>
        <w:tc>
          <w:tcPr>
            <w:tcW w:w="850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57</w:t>
            </w:r>
          </w:p>
        </w:tc>
        <w:tc>
          <w:tcPr>
            <w:tcW w:w="851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58</w:t>
            </w:r>
          </w:p>
        </w:tc>
        <w:tc>
          <w:tcPr>
            <w:tcW w:w="991" w:type="dxa"/>
          </w:tcPr>
          <w:p w:rsidR="008616D9" w:rsidRDefault="008616D9" w:rsidP="000B1E18">
            <w:pPr>
              <w:pStyle w:val="a7"/>
              <w:kinsoku w:val="0"/>
              <w:overflowPunct w:val="0"/>
              <w:spacing w:before="4"/>
              <w:ind w:left="0"/>
              <w:jc w:val="both"/>
            </w:pPr>
            <w:r>
              <w:t>59</w:t>
            </w:r>
          </w:p>
        </w:tc>
      </w:tr>
    </w:tbl>
    <w:p w:rsidR="00E1748B" w:rsidRPr="00E1748B" w:rsidRDefault="00E1748B" w:rsidP="00E1748B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E1748B" w:rsidRPr="00E1748B" w:rsidSect="00EE39A8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AD6A97" w:rsidRDefault="00AD6A97" w:rsidP="00AD6A97">
      <w:pPr>
        <w:pStyle w:val="a4"/>
        <w:spacing w:after="0" w:line="240" w:lineRule="auto"/>
        <w:ind w:left="106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</w:t>
      </w:r>
    </w:p>
    <w:p w:rsidR="00AD6A97" w:rsidRDefault="00AD6A97" w:rsidP="00AD6A97">
      <w:pPr>
        <w:pStyle w:val="a4"/>
        <w:spacing w:after="0" w:line="240" w:lineRule="auto"/>
        <w:ind w:left="106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D6A97" w:rsidRDefault="00AD6A97" w:rsidP="00AD6A97">
      <w:pPr>
        <w:pStyle w:val="a4"/>
        <w:spacing w:after="0" w:line="240" w:lineRule="auto"/>
        <w:ind w:left="106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Усть-Пристанского района </w:t>
      </w:r>
    </w:p>
    <w:p w:rsidR="00AD6A97" w:rsidRDefault="00AD6A97" w:rsidP="00AD6A97">
      <w:pPr>
        <w:pStyle w:val="a4"/>
        <w:spacing w:after="0" w:line="240" w:lineRule="auto"/>
        <w:ind w:left="1069"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От___________________№</w:t>
      </w:r>
      <w:proofErr w:type="spellEnd"/>
      <w:r>
        <w:rPr>
          <w:rFonts w:ascii="Times New Roman" w:hAnsi="Times New Roman" w:cs="Times New Roman"/>
          <w:sz w:val="28"/>
          <w:szCs w:val="28"/>
        </w:rPr>
        <w:t>______</w:t>
      </w:r>
    </w:p>
    <w:p w:rsidR="000D71CF" w:rsidRDefault="00E1748B" w:rsidP="00E1748B">
      <w:pPr>
        <w:pStyle w:val="a4"/>
        <w:spacing w:after="0" w:line="240" w:lineRule="auto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мероприятий муниципальной программы </w:t>
      </w:r>
    </w:p>
    <w:tbl>
      <w:tblPr>
        <w:tblStyle w:val="a3"/>
        <w:tblW w:w="0" w:type="auto"/>
        <w:tblLayout w:type="fixed"/>
        <w:tblLook w:val="04A0"/>
      </w:tblPr>
      <w:tblGrid>
        <w:gridCol w:w="561"/>
        <w:gridCol w:w="49"/>
        <w:gridCol w:w="2605"/>
        <w:gridCol w:w="57"/>
        <w:gridCol w:w="1507"/>
        <w:gridCol w:w="1992"/>
        <w:gridCol w:w="850"/>
        <w:gridCol w:w="79"/>
        <w:gridCol w:w="55"/>
        <w:gridCol w:w="717"/>
        <w:gridCol w:w="69"/>
        <w:gridCol w:w="781"/>
        <w:gridCol w:w="47"/>
        <w:gridCol w:w="804"/>
        <w:gridCol w:w="30"/>
        <w:gridCol w:w="771"/>
        <w:gridCol w:w="49"/>
        <w:gridCol w:w="762"/>
        <w:gridCol w:w="24"/>
        <w:gridCol w:w="915"/>
        <w:gridCol w:w="2062"/>
      </w:tblGrid>
      <w:tr w:rsidR="00113735" w:rsidTr="00AD6A97">
        <w:trPr>
          <w:trHeight w:val="390"/>
        </w:trPr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05" w:type="dxa"/>
            <w:vMerge w:val="restart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Цель, задача, мероприятие</w:t>
            </w:r>
          </w:p>
        </w:tc>
        <w:tc>
          <w:tcPr>
            <w:tcW w:w="1564" w:type="dxa"/>
            <w:gridSpan w:val="2"/>
            <w:vMerge w:val="restart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992" w:type="dxa"/>
            <w:vMerge w:val="restart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программы</w:t>
            </w:r>
          </w:p>
        </w:tc>
        <w:tc>
          <w:tcPr>
            <w:tcW w:w="984" w:type="dxa"/>
            <w:gridSpan w:val="3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9" w:type="dxa"/>
            <w:gridSpan w:val="11"/>
            <w:tcBorders>
              <w:bottom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расходов, тыс. рублей </w:t>
            </w:r>
          </w:p>
        </w:tc>
        <w:tc>
          <w:tcPr>
            <w:tcW w:w="2062" w:type="dxa"/>
            <w:vMerge w:val="restart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</w:tr>
      <w:tr w:rsidR="00113735" w:rsidTr="00AD6A97">
        <w:trPr>
          <w:trHeight w:val="585"/>
        </w:trPr>
        <w:tc>
          <w:tcPr>
            <w:tcW w:w="61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vMerge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vMerge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13735" w:rsidRPr="00AD6A97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9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3735" w:rsidRPr="00AD6A97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9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3735" w:rsidRPr="00AD6A97" w:rsidRDefault="00113735" w:rsidP="00113735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A9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3735" w:rsidRPr="00AD6A97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9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3735" w:rsidRPr="00AD6A97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9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113735" w:rsidRPr="00AD6A97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9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062" w:type="dxa"/>
            <w:vMerge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735" w:rsidTr="00AD6A97">
        <w:trPr>
          <w:trHeight w:val="585"/>
        </w:trPr>
        <w:tc>
          <w:tcPr>
            <w:tcW w:w="6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4" w:type="dxa"/>
            <w:gridSpan w:val="2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2" w:type="dxa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13735" w:rsidRDefault="00AD6A97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3735" w:rsidRDefault="00AD6A97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3735" w:rsidRDefault="00AD6A97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3735" w:rsidRDefault="00AD6A97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3735" w:rsidRDefault="00AD6A97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113735" w:rsidRDefault="00AD6A97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6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6A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3735" w:rsidTr="00113735">
        <w:trPr>
          <w:trHeight w:val="345"/>
        </w:trPr>
        <w:tc>
          <w:tcPr>
            <w:tcW w:w="14786" w:type="dxa"/>
            <w:gridSpan w:val="21"/>
            <w:tcBorders>
              <w:lef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735" w:rsidTr="00AD6A97">
        <w:trPr>
          <w:trHeight w:val="971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AD6A97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D6A97" w:rsidRDefault="00AD6A97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роли физической культуры и спорта в жизни населения района путем развития инфраструктуры спорта, популяризации массового спорта и приобщения различных слоев населения к регулярным занятиям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культурой и спортом.</w:t>
            </w:r>
          </w:p>
        </w:tc>
        <w:tc>
          <w:tcPr>
            <w:tcW w:w="15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2025-2030г.г.</w:t>
            </w:r>
          </w:p>
        </w:tc>
        <w:tc>
          <w:tcPr>
            <w:tcW w:w="1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физической культуре, спорту и делам молодежи Администрации района </w:t>
            </w:r>
          </w:p>
        </w:tc>
        <w:tc>
          <w:tcPr>
            <w:tcW w:w="9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Pr="00AD6A97" w:rsidRDefault="00AD6A97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97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8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Pr="00AD6A97" w:rsidRDefault="00AD6A97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97">
              <w:rPr>
                <w:rFonts w:ascii="Times New Roman" w:hAnsi="Times New Roman" w:cs="Times New Roman"/>
                <w:sz w:val="24"/>
                <w:szCs w:val="24"/>
              </w:rPr>
              <w:t>575,0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Pr="00AD6A97" w:rsidRDefault="00AD6A97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97"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Pr="00AD6A97" w:rsidRDefault="00AD6A97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97"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Pr="00AD6A97" w:rsidRDefault="00AD6A97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97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Pr="00AD6A97" w:rsidRDefault="00AD6A97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97">
              <w:rPr>
                <w:rFonts w:ascii="Times New Roman" w:hAnsi="Times New Roman" w:cs="Times New Roman"/>
                <w:sz w:val="24"/>
                <w:szCs w:val="24"/>
              </w:rPr>
              <w:t>735,0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Pr="00AD6A97" w:rsidRDefault="00AD6A97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97">
              <w:rPr>
                <w:rFonts w:ascii="Times New Roman" w:hAnsi="Times New Roman" w:cs="Times New Roman"/>
                <w:sz w:val="24"/>
                <w:szCs w:val="24"/>
              </w:rPr>
              <w:t>3865,0</w:t>
            </w:r>
          </w:p>
        </w:tc>
        <w:tc>
          <w:tcPr>
            <w:tcW w:w="20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113735" w:rsidTr="00AD6A97">
        <w:trPr>
          <w:trHeight w:val="97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113735" w:rsidTr="00AD6A97">
        <w:trPr>
          <w:trHeight w:val="100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113735" w:rsidTr="00AD6A97">
        <w:trPr>
          <w:trHeight w:val="124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113735" w:rsidTr="00AD6A97">
        <w:trPr>
          <w:trHeight w:val="97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Pr="00AD6A97" w:rsidRDefault="00AD6A97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97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Pr="00AD6A97" w:rsidRDefault="00AD6A97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97">
              <w:rPr>
                <w:rFonts w:ascii="Times New Roman" w:hAnsi="Times New Roman" w:cs="Times New Roman"/>
                <w:sz w:val="24"/>
                <w:szCs w:val="24"/>
              </w:rPr>
              <w:t>575,0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Pr="00AD6A97" w:rsidRDefault="00AD6A97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97"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Pr="00AD6A97" w:rsidRDefault="00AD6A97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97"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Pr="00AD6A97" w:rsidRDefault="00AD6A97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97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Pr="00AD6A97" w:rsidRDefault="00AD6A97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97">
              <w:rPr>
                <w:rFonts w:ascii="Times New Roman" w:hAnsi="Times New Roman" w:cs="Times New Roman"/>
                <w:sz w:val="24"/>
                <w:szCs w:val="24"/>
              </w:rPr>
              <w:t>735,0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Pr="00AD6A97" w:rsidRDefault="00AD6A97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97">
              <w:rPr>
                <w:rFonts w:ascii="Times New Roman" w:hAnsi="Times New Roman" w:cs="Times New Roman"/>
                <w:sz w:val="24"/>
                <w:szCs w:val="24"/>
              </w:rPr>
              <w:t>3865,0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113735" w:rsidTr="00AD6A97">
        <w:trPr>
          <w:trHeight w:val="120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113735" w:rsidTr="00AD6A97">
        <w:trPr>
          <w:trHeight w:val="647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7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1.1 </w:t>
            </w:r>
          </w:p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35" w:rsidRDefault="00AD6A97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кадрового потенциала в области физической культуры и спорта.</w:t>
            </w:r>
          </w:p>
        </w:tc>
        <w:tc>
          <w:tcPr>
            <w:tcW w:w="15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2025-2030г.г.</w:t>
            </w:r>
          </w:p>
        </w:tc>
        <w:tc>
          <w:tcPr>
            <w:tcW w:w="1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культуре, спорту и делам молодежи Администрации района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13735" w:rsidTr="00AD6A97">
        <w:trPr>
          <w:trHeight w:val="73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113735" w:rsidTr="00AD6A97">
        <w:trPr>
          <w:trHeight w:val="70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113735" w:rsidTr="00AD6A97">
        <w:trPr>
          <w:trHeight w:val="54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113735" w:rsidTr="00AD6A97">
        <w:trPr>
          <w:trHeight w:val="42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113735" w:rsidTr="00AD6A97">
        <w:trPr>
          <w:trHeight w:val="43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113735" w:rsidTr="00AD6A97">
        <w:trPr>
          <w:trHeight w:val="30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735" w:rsidTr="00AD6A97">
        <w:trPr>
          <w:trHeight w:val="495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AD6A97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1.1.1 </w:t>
            </w:r>
          </w:p>
          <w:p w:rsidR="00113735" w:rsidRDefault="00B33692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участия ведущих тренеров, специалистов в семинарах, курсах повышения квалификации проводимых Министерством спорта, краевым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УОР и краевыми федерациями.</w:t>
            </w:r>
          </w:p>
        </w:tc>
        <w:tc>
          <w:tcPr>
            <w:tcW w:w="15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2025-2030 г.г.</w:t>
            </w:r>
          </w:p>
        </w:tc>
        <w:tc>
          <w:tcPr>
            <w:tcW w:w="1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B33692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физической культуре, спорту и делам молодежи Администрации </w:t>
            </w:r>
            <w:r w:rsidR="00B33692">
              <w:rPr>
                <w:rFonts w:ascii="Times New Roman" w:hAnsi="Times New Roman" w:cs="Times New Roman"/>
                <w:sz w:val="28"/>
                <w:szCs w:val="28"/>
              </w:rPr>
              <w:t>Усть-Пристанского района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B33692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B33692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B33692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B33692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B33692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B33692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B33692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13735" w:rsidTr="00AD6A97">
        <w:trPr>
          <w:trHeight w:val="46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113735" w:rsidTr="00AD6A97">
        <w:trPr>
          <w:trHeight w:val="43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113735" w:rsidTr="00AD6A97">
        <w:trPr>
          <w:trHeight w:val="57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113735" w:rsidTr="00AD6A97">
        <w:trPr>
          <w:trHeight w:val="36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B33692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B33692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B33692" w:rsidP="00B33692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B33692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B33692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B33692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B33692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113735" w:rsidTr="00AD6A97">
        <w:trPr>
          <w:trHeight w:val="67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113735" w:rsidTr="00AD6A97">
        <w:trPr>
          <w:trHeight w:val="423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B33692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7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1.1.2</w:t>
            </w:r>
          </w:p>
          <w:p w:rsidR="00113735" w:rsidRDefault="00B33692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семинаров для специалистов по спорту, тренеров, организаторов спорта.</w:t>
            </w:r>
          </w:p>
        </w:tc>
        <w:tc>
          <w:tcPr>
            <w:tcW w:w="15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A418A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  <w:r w:rsidR="00113735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физической культуре, спорту и делам молодежи Администрации </w:t>
            </w:r>
            <w:r w:rsidR="00B33692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13735" w:rsidTr="00AD6A97">
        <w:trPr>
          <w:trHeight w:val="49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113735" w:rsidTr="00AD6A97">
        <w:trPr>
          <w:trHeight w:val="51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113735" w:rsidTr="00AD6A97">
        <w:trPr>
          <w:trHeight w:val="48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113735" w:rsidTr="00AD6A97">
        <w:trPr>
          <w:trHeight w:val="46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113735" w:rsidTr="00AD6A97">
        <w:trPr>
          <w:trHeight w:val="46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113735" w:rsidTr="00AD6A97">
        <w:trPr>
          <w:trHeight w:val="491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B33692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B33692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1.1.3</w:t>
            </w:r>
          </w:p>
          <w:p w:rsidR="00B33692" w:rsidRDefault="00B33692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внедрению современных оздоровительных технологий в систему воспитания и организации досуга подростков и молодежи, направленных на предупреждение употребления допинга, алкоголя,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наркотиков, курение табачных изделий.</w:t>
            </w:r>
          </w:p>
        </w:tc>
        <w:tc>
          <w:tcPr>
            <w:tcW w:w="15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A418A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2025-2030</w:t>
            </w:r>
            <w:r w:rsidR="00113735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1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культуре, спорту и делам молодежи Администрации района</w:t>
            </w:r>
            <w:r w:rsidR="00C3375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3755" w:rsidRDefault="00C3375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  <w:p w:rsidR="00C33755" w:rsidRDefault="00C3375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ДО «Усть-Пристанская Спортивная школа»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13735" w:rsidTr="00AD6A97">
        <w:trPr>
          <w:trHeight w:val="39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113735" w:rsidTr="00AD6A97">
        <w:trPr>
          <w:trHeight w:val="49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113735" w:rsidTr="00AD6A97">
        <w:trPr>
          <w:trHeight w:val="39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113735" w:rsidTr="00AD6A97">
        <w:trPr>
          <w:trHeight w:val="39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113735" w:rsidTr="00AD6A97">
        <w:trPr>
          <w:trHeight w:val="37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113735" w:rsidTr="00AD6A97">
        <w:trPr>
          <w:trHeight w:val="390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C3375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7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C3375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1.2.</w:t>
            </w:r>
          </w:p>
          <w:p w:rsidR="00113735" w:rsidRDefault="00C3375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спортивно массовой работы.</w:t>
            </w:r>
          </w:p>
        </w:tc>
        <w:tc>
          <w:tcPr>
            <w:tcW w:w="15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A418A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  <w:r w:rsidR="00113735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1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13735" w:rsidTr="00AD6A97">
        <w:trPr>
          <w:trHeight w:val="36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113735" w:rsidTr="00AD6A97">
        <w:trPr>
          <w:trHeight w:val="31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113735" w:rsidTr="00AD6A97">
        <w:trPr>
          <w:trHeight w:val="37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113735" w:rsidTr="00AD6A97">
        <w:trPr>
          <w:trHeight w:val="42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113735" w:rsidTr="00AD6A97">
        <w:trPr>
          <w:trHeight w:val="43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113735" w:rsidTr="00AD6A97">
        <w:trPr>
          <w:trHeight w:val="578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C3375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C3375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1.2.1</w:t>
            </w:r>
          </w:p>
          <w:p w:rsidR="00113735" w:rsidRDefault="00C3375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районных Олимпиад.</w:t>
            </w:r>
          </w:p>
        </w:tc>
        <w:tc>
          <w:tcPr>
            <w:tcW w:w="15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A418A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2025-2030г.г.</w:t>
            </w:r>
          </w:p>
        </w:tc>
        <w:tc>
          <w:tcPr>
            <w:tcW w:w="1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физической культуре, спорту и делам молодежи Администрации </w:t>
            </w:r>
            <w:r w:rsidR="00C33755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C33755" w:rsidRDefault="00C3375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ДО «Усть-Пристанская СШ» Администрации сельсоветов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C3375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C33755" w:rsidP="00C33755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C3375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C3375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C3375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C3375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C3375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13735" w:rsidTr="00AD6A97">
        <w:trPr>
          <w:trHeight w:val="70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113735" w:rsidTr="00AD6A97">
        <w:trPr>
          <w:trHeight w:val="64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113735" w:rsidTr="00AD6A97">
        <w:trPr>
          <w:trHeight w:val="76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113735" w:rsidTr="00AD6A97">
        <w:trPr>
          <w:trHeight w:val="73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C3375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C3375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C3375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C3375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C3375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C3375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C3375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113735" w:rsidTr="00AD6A97">
        <w:trPr>
          <w:trHeight w:val="103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113735" w:rsidTr="00AD6A97">
        <w:trPr>
          <w:trHeight w:val="469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C3375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7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C33755" w:rsidP="00C3375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1.2.2</w:t>
            </w:r>
            <w:r w:rsidR="00113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3755" w:rsidRDefault="00C33755" w:rsidP="00C3375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районных спартакиад среди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поселений, пенсионеров, общеобразовательных учреждений, инвалидов.</w:t>
            </w:r>
          </w:p>
        </w:tc>
        <w:tc>
          <w:tcPr>
            <w:tcW w:w="15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A418A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2025-2030г.г.</w:t>
            </w:r>
          </w:p>
        </w:tc>
        <w:tc>
          <w:tcPr>
            <w:tcW w:w="1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75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культуре, спорту и делам молодежи Администрации района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C3375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C3375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C3375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C3375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C3375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C3375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C3375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13735" w:rsidTr="00AD6A97">
        <w:trPr>
          <w:trHeight w:val="45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113735" w:rsidTr="00AD6A97">
        <w:trPr>
          <w:trHeight w:val="46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113735" w:rsidTr="00AD6A97">
        <w:trPr>
          <w:trHeight w:val="36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Pr="00DC3256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Pr="00DC3256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C33755" w:rsidTr="00AD6A97">
        <w:trPr>
          <w:trHeight w:val="25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755" w:rsidRDefault="00C3375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755" w:rsidRDefault="00C3375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755" w:rsidRDefault="00C3375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755" w:rsidRDefault="00C3375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755" w:rsidRDefault="00C33755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755" w:rsidRDefault="00C33755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755" w:rsidRDefault="00C33755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755" w:rsidRDefault="00C33755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55" w:rsidRDefault="00C33755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755" w:rsidRDefault="00C33755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755" w:rsidRDefault="00C33755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755" w:rsidRDefault="00C3375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113735" w:rsidTr="00AD6A97">
        <w:trPr>
          <w:trHeight w:val="19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Pr="00475733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113735" w:rsidTr="00AD6A97">
        <w:trPr>
          <w:trHeight w:val="543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Pr="00831B0D" w:rsidRDefault="00831B0D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C3375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1.2.3</w:t>
            </w:r>
            <w:r w:rsidR="00113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3735" w:rsidRPr="00DC3256" w:rsidRDefault="00C3375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районных соревнований.</w:t>
            </w:r>
          </w:p>
        </w:tc>
        <w:tc>
          <w:tcPr>
            <w:tcW w:w="15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A418A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2025-2030г.г.</w:t>
            </w:r>
          </w:p>
        </w:tc>
        <w:tc>
          <w:tcPr>
            <w:tcW w:w="1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культуре, спорту и делам молодежи Администрации района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C3375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C3375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C3375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C3375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C3375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831B0D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831B0D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13735" w:rsidTr="00AD6A97">
        <w:trPr>
          <w:trHeight w:val="42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Pr="00C3375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113735" w:rsidTr="00AD6A97">
        <w:trPr>
          <w:trHeight w:val="51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Pr="00C3375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113735" w:rsidTr="00AD6A97">
        <w:trPr>
          <w:trHeight w:val="39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831B0D" w:rsidTr="00AD6A97">
        <w:trPr>
          <w:trHeight w:val="40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B0D" w:rsidRDefault="00831B0D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B0D" w:rsidRDefault="00831B0D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B0D" w:rsidRDefault="00831B0D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B0D" w:rsidRDefault="00831B0D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B0D" w:rsidRDefault="00831B0D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B0D" w:rsidRDefault="00831B0D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B0D" w:rsidRDefault="00831B0D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B0D" w:rsidRDefault="00831B0D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0D" w:rsidRDefault="00831B0D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B0D" w:rsidRDefault="00831B0D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B0D" w:rsidRDefault="00831B0D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1B0D" w:rsidRDefault="00831B0D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113735" w:rsidTr="00AD6A97">
        <w:trPr>
          <w:trHeight w:val="57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113735" w:rsidTr="00AD6A97">
        <w:trPr>
          <w:trHeight w:val="763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Pr="00DC3256" w:rsidRDefault="00831B0D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1.</w:t>
            </w:r>
            <w:r w:rsidR="00831B0D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3735" w:rsidRDefault="00831B0D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участие спортсменов в краевых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соревнованиях в соответствии с Единым краевым календарным планом спортивно-массовых мероприятий и других соревнований; иных физкультурно-спортивных организаций</w:t>
            </w:r>
          </w:p>
        </w:tc>
        <w:tc>
          <w:tcPr>
            <w:tcW w:w="15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A418A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2025-2030г.г.</w:t>
            </w:r>
          </w:p>
        </w:tc>
        <w:tc>
          <w:tcPr>
            <w:tcW w:w="1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физической культуре, спорту и делам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молодежи Администрации района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Pr="00831B0D" w:rsidRDefault="00831B0D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160,0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Pr="00831B0D" w:rsidRDefault="00831B0D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Pr="00831B0D" w:rsidRDefault="00831B0D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Pr="00831B0D" w:rsidRDefault="00831B0D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Pr="00831B0D" w:rsidRDefault="00831B0D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Pr="00831B0D" w:rsidRDefault="00831B0D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Pr="00831B0D" w:rsidRDefault="00831B0D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31B0D">
              <w:rPr>
                <w:rFonts w:ascii="Times New Roman" w:hAnsi="Times New Roman" w:cs="Times New Roman"/>
              </w:rPr>
              <w:t>1,070,0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13735" w:rsidTr="00AD6A97">
        <w:trPr>
          <w:trHeight w:val="986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113735" w:rsidTr="00AD6A97">
        <w:trPr>
          <w:trHeight w:val="79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113735" w:rsidTr="00AD6A97">
        <w:trPr>
          <w:trHeight w:val="45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831B0D" w:rsidTr="00AD6A97">
        <w:trPr>
          <w:trHeight w:val="78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B0D" w:rsidRDefault="00831B0D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B0D" w:rsidRDefault="00831B0D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B0D" w:rsidRDefault="00831B0D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B0D" w:rsidRDefault="00831B0D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B0D" w:rsidRPr="00831B0D" w:rsidRDefault="00831B0D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B0D" w:rsidRPr="00831B0D" w:rsidRDefault="00831B0D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B0D" w:rsidRPr="00831B0D" w:rsidRDefault="00831B0D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B0D" w:rsidRPr="00831B0D" w:rsidRDefault="00831B0D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0D" w:rsidRPr="00831B0D" w:rsidRDefault="00831B0D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B0D" w:rsidRPr="00831B0D" w:rsidRDefault="00831B0D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B0D" w:rsidRPr="00831B0D" w:rsidRDefault="00831B0D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31B0D">
              <w:rPr>
                <w:rFonts w:ascii="Times New Roman" w:hAnsi="Times New Roman" w:cs="Times New Roman"/>
              </w:rPr>
              <w:t>1,070,0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1B0D" w:rsidRDefault="00831B0D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113735" w:rsidTr="00AD6A97">
        <w:trPr>
          <w:trHeight w:val="954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113735" w:rsidTr="00AD6A97">
        <w:trPr>
          <w:trHeight w:val="431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831B0D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831B0D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1.2.5</w:t>
            </w:r>
          </w:p>
          <w:p w:rsidR="00113735" w:rsidRDefault="00831B0D" w:rsidP="00831B0D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участия спортсменов района в Олимпиадах сельских спортсменов Алтайского края, краевых Спартакиадах</w:t>
            </w:r>
          </w:p>
        </w:tc>
        <w:tc>
          <w:tcPr>
            <w:tcW w:w="15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A418A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2025-2030г.г.</w:t>
            </w:r>
          </w:p>
        </w:tc>
        <w:tc>
          <w:tcPr>
            <w:tcW w:w="1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культуре, спорту и делам молодежи Администрации района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Pr="00831B0D" w:rsidRDefault="00831B0D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Pr="00831B0D" w:rsidRDefault="00831B0D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Pr="00831B0D" w:rsidRDefault="00831B0D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Pr="00831B0D" w:rsidRDefault="00831B0D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Pr="00831B0D" w:rsidRDefault="00831B0D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Pr="00831B0D" w:rsidRDefault="00831B0D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Pr="00831B0D" w:rsidRDefault="00831B0D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13735" w:rsidTr="00AD6A97">
        <w:trPr>
          <w:trHeight w:val="42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113735" w:rsidTr="00AD6A97">
        <w:trPr>
          <w:trHeight w:val="49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113735" w:rsidTr="00AD6A97">
        <w:trPr>
          <w:trHeight w:val="46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831B0D" w:rsidTr="00AD6A97">
        <w:trPr>
          <w:trHeight w:val="37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B0D" w:rsidRDefault="00831B0D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B0D" w:rsidRDefault="00831B0D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B0D" w:rsidRDefault="00831B0D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B0D" w:rsidRDefault="00831B0D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B0D" w:rsidRPr="00831B0D" w:rsidRDefault="00831B0D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B0D" w:rsidRPr="00831B0D" w:rsidRDefault="00831B0D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B0D" w:rsidRPr="00831B0D" w:rsidRDefault="00831B0D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B0D" w:rsidRPr="00831B0D" w:rsidRDefault="00831B0D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0D" w:rsidRPr="00831B0D" w:rsidRDefault="00831B0D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B0D" w:rsidRPr="00831B0D" w:rsidRDefault="00831B0D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B0D" w:rsidRPr="00831B0D" w:rsidRDefault="00831B0D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0D"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1B0D" w:rsidRDefault="00831B0D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113735" w:rsidTr="00AD6A97">
        <w:trPr>
          <w:trHeight w:val="34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113735" w:rsidTr="00AD6A97">
        <w:trPr>
          <w:trHeight w:val="480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831B0D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831B0D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1.2.6</w:t>
            </w:r>
          </w:p>
          <w:p w:rsidR="00113735" w:rsidRDefault="00831B0D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культурно-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оздоровительных мероприятий для лиц пожилого возраста, инвалидов.</w:t>
            </w:r>
          </w:p>
        </w:tc>
        <w:tc>
          <w:tcPr>
            <w:tcW w:w="15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A418A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2025-2030г.г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37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физической культуре, спорту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делам молодежи Администрации района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831B0D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10,0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831B0D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831B0D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831B0D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831B0D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831B0D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831B0D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13735" w:rsidTr="00AD6A97">
        <w:trPr>
          <w:trHeight w:val="43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113735" w:rsidTr="00AD6A97">
        <w:trPr>
          <w:trHeight w:val="55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113735" w:rsidTr="00AD6A97">
        <w:trPr>
          <w:trHeight w:val="57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831B0D" w:rsidTr="00AD6A97">
        <w:trPr>
          <w:trHeight w:val="67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B0D" w:rsidRDefault="00831B0D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B0D" w:rsidRDefault="00831B0D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B0D" w:rsidRDefault="00831B0D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B0D" w:rsidRDefault="00831B0D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B0D" w:rsidRDefault="00831B0D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B0D" w:rsidRDefault="00831B0D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B0D" w:rsidRDefault="00831B0D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B0D" w:rsidRDefault="00831B0D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0D" w:rsidRDefault="00831B0D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B0D" w:rsidRDefault="00831B0D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B0D" w:rsidRDefault="00831B0D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1B0D" w:rsidRDefault="00831B0D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113735" w:rsidTr="00AD6A97">
        <w:trPr>
          <w:trHeight w:val="103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113735" w:rsidTr="00AD6A97">
        <w:trPr>
          <w:trHeight w:val="497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831B0D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831B0D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1.3</w:t>
            </w:r>
            <w:r w:rsidR="00113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3735" w:rsidRDefault="00831B0D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оптимальных условий для развития в районе детско-юношеского спорта.</w:t>
            </w:r>
          </w:p>
        </w:tc>
        <w:tc>
          <w:tcPr>
            <w:tcW w:w="15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A418A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2025-2030г.г.</w:t>
            </w:r>
          </w:p>
        </w:tc>
        <w:tc>
          <w:tcPr>
            <w:tcW w:w="1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13735" w:rsidTr="00AD6A97">
        <w:trPr>
          <w:trHeight w:val="57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113735" w:rsidTr="00AD6A97">
        <w:trPr>
          <w:trHeight w:val="52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113735" w:rsidTr="00AD6A97">
        <w:trPr>
          <w:trHeight w:val="60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113735" w:rsidTr="00AD6A97">
        <w:trPr>
          <w:trHeight w:val="66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113735" w:rsidTr="00AD6A97">
        <w:trPr>
          <w:trHeight w:val="63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113735" w:rsidTr="00AD6A97">
        <w:trPr>
          <w:trHeight w:val="570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D9215E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1.</w:t>
            </w:r>
            <w:r w:rsidR="00D9215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3735" w:rsidRDefault="00D9215E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краевых массовых стартах («Летний фестиваль ГТО», «КЭС БАСКЕТ», «Кожаный мяч», «Белая ладья», «Президентские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состязания», «Шиповка юных»)</w:t>
            </w:r>
          </w:p>
        </w:tc>
        <w:tc>
          <w:tcPr>
            <w:tcW w:w="15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A418A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2025-2030г.г.</w:t>
            </w:r>
          </w:p>
        </w:tc>
        <w:tc>
          <w:tcPr>
            <w:tcW w:w="1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культуре, спорту и делам молодежи Администрации района</w:t>
            </w:r>
          </w:p>
          <w:p w:rsidR="00D9215E" w:rsidRDefault="00D9215E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Усть-Пристанская СШ</w:t>
            </w:r>
          </w:p>
          <w:p w:rsidR="00D9215E" w:rsidRDefault="00D9215E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D9215E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30,0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D9215E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D9215E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D9215E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D9215E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D9215E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D9215E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13735" w:rsidTr="00AD6A97">
        <w:trPr>
          <w:trHeight w:val="42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113735" w:rsidTr="00AD6A97">
        <w:trPr>
          <w:trHeight w:val="64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113735" w:rsidTr="00AD6A97">
        <w:trPr>
          <w:trHeight w:val="60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D9215E" w:rsidTr="00AD6A97">
        <w:trPr>
          <w:trHeight w:val="66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15E" w:rsidRDefault="00D9215E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15E" w:rsidRDefault="00D9215E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15E" w:rsidRDefault="00D9215E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15E" w:rsidRDefault="00D9215E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5E" w:rsidRDefault="00D9215E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5E" w:rsidRDefault="00D9215E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5E" w:rsidRDefault="00D9215E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5E" w:rsidRDefault="00D9215E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E" w:rsidRDefault="00D9215E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5E" w:rsidRDefault="00D9215E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5E" w:rsidRDefault="00D9215E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215E" w:rsidRDefault="00D9215E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113735" w:rsidTr="00AD6A97">
        <w:trPr>
          <w:trHeight w:val="114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113735" w:rsidTr="00AD6A97">
        <w:trPr>
          <w:trHeight w:val="505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D9215E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7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D9215E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1.3.2</w:t>
            </w:r>
          </w:p>
          <w:p w:rsidR="00113735" w:rsidRDefault="00D9215E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краевых соревнованиях среди спортивных школ</w:t>
            </w:r>
          </w:p>
        </w:tc>
        <w:tc>
          <w:tcPr>
            <w:tcW w:w="15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A418A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2025-2030г.г.</w:t>
            </w:r>
          </w:p>
        </w:tc>
        <w:tc>
          <w:tcPr>
            <w:tcW w:w="1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культуре, спорту и делам молодежи Администрации района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D9215E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D9215E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D9215E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D9215E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D9215E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D9215E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D9215E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13735" w:rsidTr="00AD6A97">
        <w:trPr>
          <w:trHeight w:val="58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113735" w:rsidTr="00AD6A97">
        <w:trPr>
          <w:trHeight w:val="57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113735" w:rsidTr="00AD6A97">
        <w:trPr>
          <w:trHeight w:val="57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D9215E" w:rsidTr="00AD6A97">
        <w:trPr>
          <w:trHeight w:val="46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15E" w:rsidRDefault="00D9215E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15E" w:rsidRDefault="00D9215E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15E" w:rsidRDefault="00D9215E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15E" w:rsidRDefault="00D9215E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5E" w:rsidRDefault="00D9215E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5E" w:rsidRDefault="00D9215E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5E" w:rsidRDefault="00D9215E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5E" w:rsidRDefault="00D9215E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E" w:rsidRDefault="00D9215E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5E" w:rsidRDefault="00D9215E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5E" w:rsidRDefault="00D9215E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215E" w:rsidRDefault="00D9215E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113735" w:rsidTr="00AD6A97">
        <w:trPr>
          <w:trHeight w:val="46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113735" w:rsidTr="00AD6A97">
        <w:trPr>
          <w:trHeight w:val="499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D9215E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37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D9215E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1.3.3</w:t>
            </w:r>
            <w:r w:rsidR="00113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3735" w:rsidRDefault="00D9215E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районных соревнований среди учащихся района</w:t>
            </w:r>
          </w:p>
        </w:tc>
        <w:tc>
          <w:tcPr>
            <w:tcW w:w="15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A418A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2025-2030г.г.</w:t>
            </w:r>
          </w:p>
        </w:tc>
        <w:tc>
          <w:tcPr>
            <w:tcW w:w="1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культуре, спорту и делам молодежи Администрации района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D9215E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D9215E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D9215E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D9215E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D9215E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D9215E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D9215E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13735" w:rsidTr="00AD6A97">
        <w:trPr>
          <w:trHeight w:val="33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113735" w:rsidTr="00AD6A97">
        <w:trPr>
          <w:trHeight w:val="48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113735" w:rsidTr="00AD6A97">
        <w:trPr>
          <w:trHeight w:val="39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D9215E" w:rsidTr="00AD6A97">
        <w:trPr>
          <w:trHeight w:val="24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15E" w:rsidRDefault="00D9215E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15E" w:rsidRDefault="00D9215E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15E" w:rsidRDefault="00D9215E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15E" w:rsidRDefault="00D9215E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5E" w:rsidRDefault="00D9215E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5E" w:rsidRDefault="00D9215E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5E" w:rsidRDefault="00D9215E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5E" w:rsidRDefault="00D9215E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E" w:rsidRDefault="00D9215E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5E" w:rsidRDefault="00D9215E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5E" w:rsidRDefault="00D9215E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215E" w:rsidRDefault="00D9215E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113735" w:rsidTr="00AD6A97">
        <w:trPr>
          <w:trHeight w:val="25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113735" w:rsidTr="00AD6A97">
        <w:trPr>
          <w:trHeight w:val="450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D9215E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D9215E" w:rsidP="00D9215E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1.4</w:t>
            </w:r>
          </w:p>
          <w:p w:rsidR="00D9215E" w:rsidRDefault="00D9215E" w:rsidP="00D9215E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Сохранение, развитие и </w:t>
            </w:r>
            <w:r w:rsidR="002E05BB">
              <w:rPr>
                <w:rFonts w:ascii="Times New Roman" w:hAnsi="Times New Roman" w:cs="Times New Roman"/>
                <w:sz w:val="28"/>
                <w:szCs w:val="28"/>
              </w:rPr>
              <w:t>эффективное использование материально-технической базы Усть-Пристанского района.</w:t>
            </w:r>
          </w:p>
        </w:tc>
        <w:tc>
          <w:tcPr>
            <w:tcW w:w="15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A418A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2030г.г.</w:t>
            </w:r>
          </w:p>
        </w:tc>
        <w:tc>
          <w:tcPr>
            <w:tcW w:w="1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13735" w:rsidTr="00AD6A97">
        <w:trPr>
          <w:trHeight w:val="40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113735" w:rsidTr="00AD6A97">
        <w:trPr>
          <w:trHeight w:val="43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113735" w:rsidTr="00AD6A97">
        <w:trPr>
          <w:trHeight w:val="64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113735" w:rsidTr="00AD6A97">
        <w:trPr>
          <w:trHeight w:val="82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113735" w:rsidTr="00AD6A97">
        <w:trPr>
          <w:trHeight w:val="126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113735" w:rsidTr="00AD6A97">
        <w:trPr>
          <w:trHeight w:val="551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2E05B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2E05BB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1.4.1</w:t>
            </w:r>
          </w:p>
          <w:p w:rsidR="00113735" w:rsidRDefault="002E05BB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простейших спортивных сооружений в селах.</w:t>
            </w:r>
          </w:p>
        </w:tc>
        <w:tc>
          <w:tcPr>
            <w:tcW w:w="15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A418A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2025-2030г.г.</w:t>
            </w:r>
          </w:p>
        </w:tc>
        <w:tc>
          <w:tcPr>
            <w:tcW w:w="1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2E05BB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13735">
              <w:rPr>
                <w:rFonts w:ascii="Times New Roman" w:hAnsi="Times New Roman" w:cs="Times New Roman"/>
                <w:sz w:val="28"/>
                <w:szCs w:val="28"/>
              </w:rPr>
              <w:t>тдел по физической культуре, спорту и делам молодежи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E05BB" w:rsidRDefault="002E05BB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сельсоветов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13735" w:rsidTr="00AD6A97">
        <w:trPr>
          <w:trHeight w:val="52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113735" w:rsidTr="00AD6A97">
        <w:trPr>
          <w:trHeight w:val="49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</w:tr>
      <w:tr w:rsidR="00113735" w:rsidTr="00AD6A97">
        <w:trPr>
          <w:trHeight w:val="43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113735" w:rsidTr="00AD6A97">
        <w:trPr>
          <w:trHeight w:val="25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113735" w:rsidTr="00AD6A97">
        <w:trPr>
          <w:trHeight w:val="25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113735" w:rsidTr="00AD6A97">
        <w:trPr>
          <w:trHeight w:val="600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2E05B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2E05BB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1.4.2</w:t>
            </w:r>
          </w:p>
          <w:p w:rsidR="00113735" w:rsidRDefault="002E05BB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Приобретение: а) спортивного оборудования для обновления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спортивной базы и комплектования, вводимых в эксплуатацию новых объектов, б) приобретение инвентаря для сборных команд спортивной школы.</w:t>
            </w:r>
          </w:p>
        </w:tc>
        <w:tc>
          <w:tcPr>
            <w:tcW w:w="15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A418A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2025-2030г.г.</w:t>
            </w:r>
          </w:p>
        </w:tc>
        <w:tc>
          <w:tcPr>
            <w:tcW w:w="1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физической культуре, спорту и делам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молодежи Администрации района</w:t>
            </w:r>
          </w:p>
          <w:p w:rsidR="002E05BB" w:rsidRDefault="002E05BB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ДО «Усть-Пристанская СШ» </w:t>
            </w:r>
          </w:p>
          <w:p w:rsidR="002E05BB" w:rsidRDefault="002E05BB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2E05B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30,0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2E05BB" w:rsidP="002E05BB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2E05B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2E05B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2E05B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2E05B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2E05B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13735" w:rsidTr="00AD6A97">
        <w:trPr>
          <w:trHeight w:val="45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113735" w:rsidTr="00AD6A97">
        <w:trPr>
          <w:trHeight w:val="54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</w:tr>
      <w:tr w:rsidR="00113735" w:rsidTr="00AD6A97">
        <w:trPr>
          <w:trHeight w:val="51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2E05BB" w:rsidTr="00AD6A97">
        <w:trPr>
          <w:trHeight w:val="49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5BB" w:rsidRDefault="002E05B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5BB" w:rsidRDefault="002E05BB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5BB" w:rsidRDefault="002E05B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5BB" w:rsidRDefault="002E05BB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BB" w:rsidRDefault="002E05BB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BB" w:rsidRDefault="002E05BB" w:rsidP="00F85049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BB" w:rsidRDefault="002E05BB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BB" w:rsidRDefault="002E05BB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BB" w:rsidRDefault="002E05BB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BB" w:rsidRDefault="002E05BB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5BB" w:rsidRDefault="002E05BB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05BB" w:rsidRDefault="002E05B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113735" w:rsidTr="00AD6A97">
        <w:trPr>
          <w:trHeight w:val="51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113735" w:rsidTr="00AD6A97">
        <w:trPr>
          <w:trHeight w:val="660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2E05B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C658B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1.5</w:t>
            </w:r>
          </w:p>
          <w:p w:rsidR="00113735" w:rsidRDefault="001C658B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и популяризация физической культуры и спорта в Усть-Пристанском районе</w:t>
            </w:r>
          </w:p>
        </w:tc>
        <w:tc>
          <w:tcPr>
            <w:tcW w:w="15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A418A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2025-2030г.г.</w:t>
            </w:r>
          </w:p>
        </w:tc>
        <w:tc>
          <w:tcPr>
            <w:tcW w:w="1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культуре, спорту и делам молодежи Администрации района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13735" w:rsidTr="00AD6A97">
        <w:trPr>
          <w:trHeight w:val="854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113735" w:rsidTr="00AD6A97">
        <w:trPr>
          <w:trHeight w:val="72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</w:tr>
      <w:tr w:rsidR="00113735" w:rsidTr="00AD6A97">
        <w:trPr>
          <w:trHeight w:val="70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D74BAC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D74BAC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1C658B" w:rsidTr="00AD6A97">
        <w:trPr>
          <w:trHeight w:val="944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58B" w:rsidRDefault="001C658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58B" w:rsidRDefault="001C658B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58B" w:rsidRDefault="001C658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58B" w:rsidRDefault="001C658B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8B" w:rsidRDefault="001C658B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8B" w:rsidRDefault="001C658B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8B" w:rsidRDefault="001C658B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8B" w:rsidRDefault="001C658B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8B" w:rsidRDefault="001C658B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8B" w:rsidRDefault="001C658B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8B" w:rsidRDefault="001C658B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658B" w:rsidRDefault="001C658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113735" w:rsidTr="00AD6A97">
        <w:trPr>
          <w:trHeight w:val="5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113735" w:rsidTr="00AD6A97">
        <w:trPr>
          <w:trHeight w:val="570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C658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C658B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1.5.1</w:t>
            </w:r>
            <w:r w:rsidR="00113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658B" w:rsidRDefault="00113735" w:rsidP="001C658B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районн</w:t>
            </w:r>
            <w:r w:rsidR="001C658B">
              <w:rPr>
                <w:rFonts w:ascii="Times New Roman" w:hAnsi="Times New Roman" w:cs="Times New Roman"/>
                <w:sz w:val="28"/>
                <w:szCs w:val="28"/>
              </w:rPr>
              <w:t xml:space="preserve">ого смотра конкурса на лучшую </w:t>
            </w:r>
            <w:r w:rsidR="001C65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организацию физкультурно-спортивной работы среди поселений</w:t>
            </w:r>
          </w:p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A418A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2025-2030г.г.</w:t>
            </w:r>
          </w:p>
        </w:tc>
        <w:tc>
          <w:tcPr>
            <w:tcW w:w="1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физической культуре, спорту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делам молодежи Администрации района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C658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5,0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C658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C658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C658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C658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C658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C658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13735" w:rsidTr="00AD6A97">
        <w:trPr>
          <w:trHeight w:val="908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113735" w:rsidTr="00AD6A97">
        <w:trPr>
          <w:trHeight w:val="88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</w:tr>
      <w:tr w:rsidR="00113735" w:rsidTr="00AD6A97">
        <w:trPr>
          <w:trHeight w:val="114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1C658B" w:rsidTr="00AD6A97">
        <w:trPr>
          <w:trHeight w:val="132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58B" w:rsidRDefault="001C658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58B" w:rsidRDefault="001C658B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58B" w:rsidRDefault="001C658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58B" w:rsidRDefault="001C658B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8B" w:rsidRDefault="001C658B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8B" w:rsidRDefault="001C658B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8B" w:rsidRDefault="001C658B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8B" w:rsidRDefault="001C658B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8B" w:rsidRDefault="001C658B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8B" w:rsidRDefault="001C658B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8B" w:rsidRDefault="001C658B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658B" w:rsidRDefault="001C658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113735" w:rsidTr="00AD6A97">
        <w:trPr>
          <w:trHeight w:val="134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1C658B" w:rsidTr="00AD6A97">
        <w:trPr>
          <w:trHeight w:val="424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58B" w:rsidRDefault="00F85049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58B" w:rsidRDefault="001C658B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1.5.2</w:t>
            </w:r>
          </w:p>
          <w:p w:rsidR="001C658B" w:rsidRDefault="001C658B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лучших спортсменов и тренеров команд</w:t>
            </w:r>
          </w:p>
        </w:tc>
        <w:tc>
          <w:tcPr>
            <w:tcW w:w="15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58B" w:rsidRDefault="001C658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2025-2030г.г.</w:t>
            </w:r>
          </w:p>
        </w:tc>
        <w:tc>
          <w:tcPr>
            <w:tcW w:w="1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58B" w:rsidRDefault="001C658B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культуре, спорту и делам молодежи Администрации района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8B" w:rsidRDefault="001C658B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8B" w:rsidRDefault="001C658B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8B" w:rsidRDefault="001C658B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8B" w:rsidRDefault="001C658B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8B" w:rsidRDefault="001C658B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8B" w:rsidRDefault="001C658B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8B" w:rsidRDefault="001C658B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658B" w:rsidRDefault="001C658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13735" w:rsidTr="00AD6A97">
        <w:trPr>
          <w:trHeight w:val="36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113735" w:rsidTr="00AD6A97">
        <w:trPr>
          <w:trHeight w:val="34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</w:tr>
      <w:tr w:rsidR="00113735" w:rsidTr="00AD6A97">
        <w:trPr>
          <w:trHeight w:val="42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1C658B" w:rsidTr="00AD6A97">
        <w:trPr>
          <w:trHeight w:val="37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58B" w:rsidRDefault="001C658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58B" w:rsidRDefault="001C658B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58B" w:rsidRDefault="001C658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58B" w:rsidRDefault="001C658B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8B" w:rsidRDefault="001C658B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8B" w:rsidRDefault="001C658B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8B" w:rsidRDefault="001C658B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8B" w:rsidRDefault="001C658B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8B" w:rsidRDefault="001C658B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8B" w:rsidRDefault="001C658B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58B" w:rsidRDefault="001C658B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658B" w:rsidRDefault="001C658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113735" w:rsidTr="00AD6A97">
        <w:trPr>
          <w:trHeight w:val="27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113735" w:rsidTr="00AD6A97">
        <w:trPr>
          <w:trHeight w:val="390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F85049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C658B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1.5.3</w:t>
            </w:r>
          </w:p>
          <w:p w:rsidR="00113735" w:rsidRDefault="001C658B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Систематическое освещение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районной газете «Авангард» мероприятий физкультурно-спортивной направленности.</w:t>
            </w:r>
          </w:p>
        </w:tc>
        <w:tc>
          <w:tcPr>
            <w:tcW w:w="15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C658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2025-2030</w:t>
            </w:r>
            <w:r w:rsidR="00113735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1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физической культуре,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спорту и делам молодежи Администрации района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13735" w:rsidTr="00AD6A97">
        <w:trPr>
          <w:trHeight w:val="64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113735" w:rsidTr="00AD6A97">
        <w:trPr>
          <w:trHeight w:val="46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</w:tr>
      <w:tr w:rsidR="00113735" w:rsidTr="00AD6A97">
        <w:trPr>
          <w:trHeight w:val="39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113735" w:rsidTr="00AD6A97">
        <w:trPr>
          <w:trHeight w:val="58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113735" w:rsidTr="00AD6A97">
        <w:trPr>
          <w:trHeight w:val="67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113735" w:rsidTr="00AD6A97">
        <w:trPr>
          <w:trHeight w:val="379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F85049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C658B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1.5.4.</w:t>
            </w:r>
            <w:r w:rsidR="00113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3735" w:rsidRDefault="001C658B" w:rsidP="00A418AB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встреч круглых столов по вопросам развития физической культуры и спорта с ветеранами спорта, детьми, подростками и молодежью.</w:t>
            </w:r>
            <w:r w:rsidR="00113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A418A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2025-2030г.г.</w:t>
            </w:r>
          </w:p>
        </w:tc>
        <w:tc>
          <w:tcPr>
            <w:tcW w:w="1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культуре, спорту и делам молодежи Администрации района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13735" w:rsidTr="00AD6A97">
        <w:trPr>
          <w:trHeight w:val="45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113735" w:rsidTr="00AD6A97">
        <w:trPr>
          <w:trHeight w:val="40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</w:tr>
      <w:tr w:rsidR="00113735" w:rsidTr="00AD6A97">
        <w:trPr>
          <w:trHeight w:val="43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113735" w:rsidTr="00AD6A97">
        <w:trPr>
          <w:trHeight w:val="30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113735" w:rsidTr="00AD6A97">
        <w:trPr>
          <w:trHeight w:val="22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113735" w:rsidTr="00AD6A97">
        <w:trPr>
          <w:trHeight w:val="513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F85049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A418AB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="001C658B">
              <w:rPr>
                <w:rFonts w:ascii="Times New Roman" w:hAnsi="Times New Roman" w:cs="Times New Roman"/>
                <w:sz w:val="28"/>
                <w:szCs w:val="28"/>
              </w:rPr>
              <w:t>1.5.5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3735" w:rsidRDefault="001C658B" w:rsidP="00CA6BC9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круглых столов по вопросам развития физической культуры и спорта.</w:t>
            </w:r>
          </w:p>
        </w:tc>
        <w:tc>
          <w:tcPr>
            <w:tcW w:w="15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A418A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2025-2030г.г.</w:t>
            </w:r>
          </w:p>
        </w:tc>
        <w:tc>
          <w:tcPr>
            <w:tcW w:w="1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культуре, спорту и делам молодежи Администрации района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13735" w:rsidTr="00AD6A97">
        <w:trPr>
          <w:trHeight w:val="57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113735" w:rsidTr="00AD6A97">
        <w:trPr>
          <w:trHeight w:val="57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</w:tr>
      <w:tr w:rsidR="00113735" w:rsidTr="00AD6A97">
        <w:trPr>
          <w:trHeight w:val="42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113735" w:rsidTr="00AD6A97">
        <w:trPr>
          <w:trHeight w:val="37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113735" w:rsidTr="00AD6A97">
        <w:trPr>
          <w:trHeight w:val="39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113735" w:rsidTr="00AD6A97">
        <w:trPr>
          <w:trHeight w:val="540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F85049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7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C658B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1.5.6</w:t>
            </w:r>
            <w:r w:rsidR="00A418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3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3735" w:rsidRDefault="001C658B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встреч ветеранов спорта с молодежью.</w:t>
            </w:r>
          </w:p>
        </w:tc>
        <w:tc>
          <w:tcPr>
            <w:tcW w:w="15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A418AB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2025-2030г.г.</w:t>
            </w:r>
          </w:p>
        </w:tc>
        <w:tc>
          <w:tcPr>
            <w:tcW w:w="1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культуре, спорту и делам молодежи Администрации района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13735" w:rsidTr="00AD6A97">
        <w:trPr>
          <w:trHeight w:val="45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113735" w:rsidTr="00AD6A97">
        <w:trPr>
          <w:trHeight w:val="48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</w:tr>
      <w:tr w:rsidR="00113735" w:rsidTr="00AD6A97">
        <w:trPr>
          <w:trHeight w:val="60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113735" w:rsidTr="00AD6A97">
        <w:trPr>
          <w:trHeight w:val="55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113735" w:rsidTr="00AD6A97">
        <w:trPr>
          <w:trHeight w:val="76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113735" w:rsidTr="00AD6A97">
        <w:trPr>
          <w:trHeight w:val="822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F85049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 w:rsidR="001C658B">
              <w:rPr>
                <w:rFonts w:ascii="Times New Roman" w:hAnsi="Times New Roman" w:cs="Times New Roman"/>
                <w:sz w:val="28"/>
                <w:szCs w:val="28"/>
              </w:rPr>
              <w:t>е 1.5.7</w:t>
            </w:r>
          </w:p>
          <w:p w:rsidR="00113735" w:rsidRDefault="00F85049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Материальные поощрения спортсменов показавших высокие спортивные результаты на краевых, всероссийских соревнования и их тренеров.</w:t>
            </w:r>
          </w:p>
        </w:tc>
        <w:tc>
          <w:tcPr>
            <w:tcW w:w="15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4A0E91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2025-2030г.г.</w:t>
            </w:r>
          </w:p>
        </w:tc>
        <w:tc>
          <w:tcPr>
            <w:tcW w:w="1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культуре, спорту и делам молодежи Администрации района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F85049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F85049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F85049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F85049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F85049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F85049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F85049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13735" w:rsidTr="00AD6A97">
        <w:trPr>
          <w:trHeight w:val="93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113735" w:rsidTr="00AD6A97">
        <w:trPr>
          <w:trHeight w:val="96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</w:tr>
      <w:tr w:rsidR="00113735" w:rsidTr="00AD6A97">
        <w:trPr>
          <w:trHeight w:val="94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735" w:rsidRDefault="00113735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</w:tr>
      <w:tr w:rsidR="00F85049" w:rsidTr="00AD6A97">
        <w:trPr>
          <w:trHeight w:val="111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049" w:rsidRDefault="00F85049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049" w:rsidRDefault="00F85049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049" w:rsidRDefault="00F85049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049" w:rsidRDefault="00F85049" w:rsidP="00A52015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049" w:rsidRDefault="00F85049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049" w:rsidRDefault="00F85049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049" w:rsidRDefault="00F85049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049" w:rsidRDefault="00F85049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49" w:rsidRDefault="00F85049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049" w:rsidRDefault="00F85049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049" w:rsidRDefault="00F85049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049" w:rsidRDefault="00F85049" w:rsidP="00E1748B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</w:tbl>
    <w:p w:rsidR="00E1748B" w:rsidRDefault="00E1748B" w:rsidP="00E1748B">
      <w:pPr>
        <w:pStyle w:val="a4"/>
        <w:spacing w:after="0" w:line="240" w:lineRule="auto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5049" w:rsidRPr="000B1E18" w:rsidRDefault="00F85049" w:rsidP="00E1748B">
      <w:pPr>
        <w:pStyle w:val="a4"/>
        <w:spacing w:after="0" w:line="240" w:lineRule="auto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5049" w:rsidRDefault="00F85049" w:rsidP="00F85049">
      <w:pPr>
        <w:spacing w:after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№3 </w:t>
      </w:r>
    </w:p>
    <w:p w:rsidR="00F85049" w:rsidRDefault="00F85049" w:rsidP="00F85049">
      <w:pPr>
        <w:spacing w:after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85049" w:rsidRDefault="00F85049" w:rsidP="00F85049">
      <w:pPr>
        <w:spacing w:after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Усть-Пристанского района</w:t>
      </w:r>
    </w:p>
    <w:p w:rsidR="00F85049" w:rsidRDefault="00F85049" w:rsidP="00F85049">
      <w:pPr>
        <w:spacing w:after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От_________________________№</w:t>
      </w:r>
      <w:proofErr w:type="spellEnd"/>
      <w:r>
        <w:rPr>
          <w:rFonts w:ascii="Times New Roman" w:hAnsi="Times New Roman" w:cs="Times New Roman"/>
          <w:sz w:val="28"/>
          <w:szCs w:val="28"/>
        </w:rPr>
        <w:t>______</w:t>
      </w:r>
    </w:p>
    <w:p w:rsidR="00C947DE" w:rsidRPr="00CA6BC9" w:rsidRDefault="00C947DE" w:rsidP="00CA6BC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A6BC9">
        <w:rPr>
          <w:rFonts w:ascii="Times New Roman" w:hAnsi="Times New Roman" w:cs="Times New Roman"/>
          <w:sz w:val="28"/>
          <w:szCs w:val="28"/>
        </w:rPr>
        <w:t>Объем финансовых ресурсов,</w:t>
      </w:r>
    </w:p>
    <w:p w:rsidR="00F85049" w:rsidRDefault="00C947DE" w:rsidP="00C947DE">
      <w:pPr>
        <w:pStyle w:val="a4"/>
        <w:spacing w:after="0"/>
        <w:ind w:left="-774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реализации муниципальной программы</w:t>
      </w:r>
    </w:p>
    <w:p w:rsidR="00C947DE" w:rsidRDefault="00C947DE" w:rsidP="00C947DE">
      <w:pPr>
        <w:pStyle w:val="a4"/>
        <w:spacing w:after="0"/>
        <w:ind w:left="-77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049">
        <w:rPr>
          <w:rFonts w:ascii="Times New Roman" w:hAnsi="Times New Roman" w:cs="Times New Roman"/>
          <w:sz w:val="28"/>
          <w:szCs w:val="28"/>
        </w:rPr>
        <w:t>«Развитие физической культуры в Усть-Пристанском районе на 2025-2030 годы»</w:t>
      </w:r>
    </w:p>
    <w:tbl>
      <w:tblPr>
        <w:tblStyle w:val="a3"/>
        <w:tblW w:w="0" w:type="auto"/>
        <w:tblLook w:val="04A0"/>
      </w:tblPr>
      <w:tblGrid>
        <w:gridCol w:w="3735"/>
        <w:gridCol w:w="1163"/>
        <w:gridCol w:w="763"/>
        <w:gridCol w:w="618"/>
        <w:gridCol w:w="1491"/>
        <w:gridCol w:w="1682"/>
        <w:gridCol w:w="1810"/>
        <w:gridCol w:w="1684"/>
        <w:gridCol w:w="1840"/>
      </w:tblGrid>
      <w:tr w:rsidR="00F85049" w:rsidTr="00F85049">
        <w:trPr>
          <w:trHeight w:val="225"/>
        </w:trPr>
        <w:tc>
          <w:tcPr>
            <w:tcW w:w="3735" w:type="dxa"/>
            <w:vMerge w:val="restart"/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1926" w:type="dxa"/>
            <w:gridSpan w:val="2"/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5" w:type="dxa"/>
            <w:gridSpan w:val="6"/>
            <w:tcBorders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F85049" w:rsidTr="00F85049">
        <w:trPr>
          <w:trHeight w:val="420"/>
        </w:trPr>
        <w:tc>
          <w:tcPr>
            <w:tcW w:w="3735" w:type="dxa"/>
            <w:vMerge/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F85049" w:rsidTr="00F85049">
        <w:trPr>
          <w:trHeight w:val="420"/>
        </w:trPr>
        <w:tc>
          <w:tcPr>
            <w:tcW w:w="3735" w:type="dxa"/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555,0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575,0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635,0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660,0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705,0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735,0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3865,0</w:t>
            </w:r>
          </w:p>
        </w:tc>
      </w:tr>
      <w:tr w:rsidR="00F85049" w:rsidTr="00F85049">
        <w:trPr>
          <w:trHeight w:val="420"/>
        </w:trPr>
        <w:tc>
          <w:tcPr>
            <w:tcW w:w="3735" w:type="dxa"/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049" w:rsidTr="00F85049">
        <w:trPr>
          <w:trHeight w:val="420"/>
        </w:trPr>
        <w:tc>
          <w:tcPr>
            <w:tcW w:w="3735" w:type="dxa"/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местного бюджета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555,0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575,0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635,0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660,0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705,0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735,0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3865,0</w:t>
            </w:r>
          </w:p>
        </w:tc>
      </w:tr>
      <w:tr w:rsidR="00F85049" w:rsidTr="00F85049">
        <w:trPr>
          <w:trHeight w:val="420"/>
        </w:trPr>
        <w:tc>
          <w:tcPr>
            <w:tcW w:w="3735" w:type="dxa"/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краевого бюджета (на условиях софинансирования)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F85049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049" w:rsidTr="00F85049">
        <w:trPr>
          <w:trHeight w:val="420"/>
        </w:trPr>
        <w:tc>
          <w:tcPr>
            <w:tcW w:w="3735" w:type="dxa"/>
          </w:tcPr>
          <w:p w:rsidR="00F85049" w:rsidRDefault="00F85049" w:rsidP="00C947DE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049" w:rsidTr="00F85049">
        <w:trPr>
          <w:trHeight w:val="420"/>
        </w:trPr>
        <w:tc>
          <w:tcPr>
            <w:tcW w:w="3735" w:type="dxa"/>
          </w:tcPr>
          <w:p w:rsidR="00F85049" w:rsidRDefault="00F85049" w:rsidP="00C947DE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049" w:rsidTr="00F85049">
        <w:trPr>
          <w:trHeight w:val="420"/>
        </w:trPr>
        <w:tc>
          <w:tcPr>
            <w:tcW w:w="3735" w:type="dxa"/>
          </w:tcPr>
          <w:p w:rsidR="00F85049" w:rsidRDefault="00F85049" w:rsidP="00C947DE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049" w:rsidTr="00F85049">
        <w:trPr>
          <w:trHeight w:val="420"/>
        </w:trPr>
        <w:tc>
          <w:tcPr>
            <w:tcW w:w="3735" w:type="dxa"/>
          </w:tcPr>
          <w:p w:rsidR="00F85049" w:rsidRDefault="00F85049" w:rsidP="00C947DE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049" w:rsidTr="00F85049">
        <w:trPr>
          <w:trHeight w:val="420"/>
        </w:trPr>
        <w:tc>
          <w:tcPr>
            <w:tcW w:w="3735" w:type="dxa"/>
          </w:tcPr>
          <w:p w:rsidR="00F85049" w:rsidRDefault="00F85049" w:rsidP="00C947DE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местного бюджета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049" w:rsidTr="00F85049">
        <w:trPr>
          <w:trHeight w:val="420"/>
        </w:trPr>
        <w:tc>
          <w:tcPr>
            <w:tcW w:w="3735" w:type="dxa"/>
          </w:tcPr>
          <w:p w:rsidR="00F85049" w:rsidRDefault="00F85049" w:rsidP="00C947DE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краевого бюджета (на условиях софинансирования)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049" w:rsidTr="00F85049">
        <w:trPr>
          <w:trHeight w:val="420"/>
        </w:trPr>
        <w:tc>
          <w:tcPr>
            <w:tcW w:w="3735" w:type="dxa"/>
          </w:tcPr>
          <w:p w:rsidR="00F85049" w:rsidRDefault="00F85049" w:rsidP="00C947DE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 условиях софинансирования)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049" w:rsidTr="00F85049">
        <w:trPr>
          <w:trHeight w:val="420"/>
        </w:trPr>
        <w:tc>
          <w:tcPr>
            <w:tcW w:w="3735" w:type="dxa"/>
          </w:tcPr>
          <w:p w:rsidR="00F85049" w:rsidRDefault="00F85049" w:rsidP="00C947DE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внебюджетных источников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F85049" w:rsidRDefault="00F85049" w:rsidP="00C947DE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47DE" w:rsidRPr="000B1E18" w:rsidRDefault="00C947DE" w:rsidP="00C947DE">
      <w:pPr>
        <w:pStyle w:val="a4"/>
        <w:spacing w:after="0"/>
        <w:ind w:left="-774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947DE" w:rsidRPr="000B1E18" w:rsidSect="00E1748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C2F"/>
    <w:multiLevelType w:val="hybridMultilevel"/>
    <w:tmpl w:val="7D280D10"/>
    <w:lvl w:ilvl="0" w:tplc="56985DEC">
      <w:start w:val="5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>
    <w:nsid w:val="0FD10952"/>
    <w:multiLevelType w:val="hybridMultilevel"/>
    <w:tmpl w:val="8758B56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B6461"/>
    <w:multiLevelType w:val="hybridMultilevel"/>
    <w:tmpl w:val="8F1A3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578AE"/>
    <w:multiLevelType w:val="hybridMultilevel"/>
    <w:tmpl w:val="5900BE06"/>
    <w:lvl w:ilvl="0" w:tplc="64A21D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1A6259"/>
    <w:multiLevelType w:val="hybridMultilevel"/>
    <w:tmpl w:val="5D1C761A"/>
    <w:lvl w:ilvl="0" w:tplc="2F74D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3650E"/>
    <w:multiLevelType w:val="hybridMultilevel"/>
    <w:tmpl w:val="252A44BE"/>
    <w:lvl w:ilvl="0" w:tplc="A4421454">
      <w:start w:val="1"/>
      <w:numFmt w:val="decimal"/>
      <w:lvlText w:val="%1."/>
      <w:lvlJc w:val="left"/>
      <w:pPr>
        <w:ind w:left="-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3DE651E5"/>
    <w:multiLevelType w:val="multilevel"/>
    <w:tmpl w:val="8E0E4D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7">
    <w:nsid w:val="3DEF3C6B"/>
    <w:multiLevelType w:val="hybridMultilevel"/>
    <w:tmpl w:val="776CD0D8"/>
    <w:lvl w:ilvl="0" w:tplc="E536F7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>
    <w:nsid w:val="47BB09F4"/>
    <w:multiLevelType w:val="hybridMultilevel"/>
    <w:tmpl w:val="FEC47262"/>
    <w:lvl w:ilvl="0" w:tplc="0419000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4D310628"/>
    <w:multiLevelType w:val="hybridMultilevel"/>
    <w:tmpl w:val="7B587BCA"/>
    <w:lvl w:ilvl="0" w:tplc="5A7A5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6965C1"/>
    <w:multiLevelType w:val="hybridMultilevel"/>
    <w:tmpl w:val="0D909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86C7E"/>
    <w:multiLevelType w:val="hybridMultilevel"/>
    <w:tmpl w:val="3ABA4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31A47"/>
    <w:multiLevelType w:val="multilevel"/>
    <w:tmpl w:val="52CAAA7A"/>
    <w:lvl w:ilvl="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5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2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8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0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2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1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06" w:hanging="2160"/>
      </w:pPr>
      <w:rPr>
        <w:rFonts w:hint="default"/>
        <w:b/>
      </w:rPr>
    </w:lvl>
  </w:abstractNum>
  <w:abstractNum w:abstractNumId="13">
    <w:nsid w:val="6F125D1B"/>
    <w:multiLevelType w:val="hybridMultilevel"/>
    <w:tmpl w:val="FEC47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3"/>
  </w:num>
  <w:num w:numId="5">
    <w:abstractNumId w:val="10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11"/>
  </w:num>
  <w:num w:numId="11">
    <w:abstractNumId w:val="5"/>
  </w:num>
  <w:num w:numId="12">
    <w:abstractNumId w:val="12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048"/>
    <w:rsid w:val="000251AA"/>
    <w:rsid w:val="000339D1"/>
    <w:rsid w:val="00035A16"/>
    <w:rsid w:val="00037222"/>
    <w:rsid w:val="0005093A"/>
    <w:rsid w:val="0005336E"/>
    <w:rsid w:val="000573C4"/>
    <w:rsid w:val="000A17EF"/>
    <w:rsid w:val="000B1E18"/>
    <w:rsid w:val="000D71CF"/>
    <w:rsid w:val="001032D5"/>
    <w:rsid w:val="00113735"/>
    <w:rsid w:val="0013320F"/>
    <w:rsid w:val="00154F86"/>
    <w:rsid w:val="00156162"/>
    <w:rsid w:val="001972A3"/>
    <w:rsid w:val="001C2C47"/>
    <w:rsid w:val="001C658B"/>
    <w:rsid w:val="001E080F"/>
    <w:rsid w:val="001E6752"/>
    <w:rsid w:val="001F3079"/>
    <w:rsid w:val="00230243"/>
    <w:rsid w:val="00251A9F"/>
    <w:rsid w:val="00280173"/>
    <w:rsid w:val="002A7C47"/>
    <w:rsid w:val="002D1301"/>
    <w:rsid w:val="002E05BB"/>
    <w:rsid w:val="00300FD6"/>
    <w:rsid w:val="0031156B"/>
    <w:rsid w:val="0032406C"/>
    <w:rsid w:val="00362A27"/>
    <w:rsid w:val="00370DCB"/>
    <w:rsid w:val="003B04FD"/>
    <w:rsid w:val="00423391"/>
    <w:rsid w:val="00430A38"/>
    <w:rsid w:val="00433880"/>
    <w:rsid w:val="0043613B"/>
    <w:rsid w:val="0047008A"/>
    <w:rsid w:val="00475733"/>
    <w:rsid w:val="004951C1"/>
    <w:rsid w:val="004A0E91"/>
    <w:rsid w:val="004B6FD1"/>
    <w:rsid w:val="004C2BFB"/>
    <w:rsid w:val="004C64D7"/>
    <w:rsid w:val="004F4AE3"/>
    <w:rsid w:val="00574853"/>
    <w:rsid w:val="00574A71"/>
    <w:rsid w:val="00657AAD"/>
    <w:rsid w:val="00670840"/>
    <w:rsid w:val="006853E7"/>
    <w:rsid w:val="00690A6F"/>
    <w:rsid w:val="006A4E1C"/>
    <w:rsid w:val="0071613F"/>
    <w:rsid w:val="00721483"/>
    <w:rsid w:val="00725011"/>
    <w:rsid w:val="007D0719"/>
    <w:rsid w:val="007D08BD"/>
    <w:rsid w:val="007E3101"/>
    <w:rsid w:val="007F2B4C"/>
    <w:rsid w:val="00814048"/>
    <w:rsid w:val="00826A57"/>
    <w:rsid w:val="00831B0D"/>
    <w:rsid w:val="008410C3"/>
    <w:rsid w:val="00847A5B"/>
    <w:rsid w:val="008616D9"/>
    <w:rsid w:val="008A2374"/>
    <w:rsid w:val="008B1717"/>
    <w:rsid w:val="008E55E3"/>
    <w:rsid w:val="00940CC9"/>
    <w:rsid w:val="00945797"/>
    <w:rsid w:val="0097716F"/>
    <w:rsid w:val="009951F1"/>
    <w:rsid w:val="00995314"/>
    <w:rsid w:val="009C4D27"/>
    <w:rsid w:val="00A31D99"/>
    <w:rsid w:val="00A418AB"/>
    <w:rsid w:val="00A422C8"/>
    <w:rsid w:val="00A52015"/>
    <w:rsid w:val="00A60A27"/>
    <w:rsid w:val="00AC3CA8"/>
    <w:rsid w:val="00AD6A97"/>
    <w:rsid w:val="00AE52A5"/>
    <w:rsid w:val="00B33692"/>
    <w:rsid w:val="00BF4EE4"/>
    <w:rsid w:val="00C01575"/>
    <w:rsid w:val="00C33755"/>
    <w:rsid w:val="00C4028D"/>
    <w:rsid w:val="00C81381"/>
    <w:rsid w:val="00C819E6"/>
    <w:rsid w:val="00C947DE"/>
    <w:rsid w:val="00CA6BC9"/>
    <w:rsid w:val="00D40469"/>
    <w:rsid w:val="00D74BAC"/>
    <w:rsid w:val="00D90F6E"/>
    <w:rsid w:val="00D9215E"/>
    <w:rsid w:val="00DA2C28"/>
    <w:rsid w:val="00DC3256"/>
    <w:rsid w:val="00DF0972"/>
    <w:rsid w:val="00E145AD"/>
    <w:rsid w:val="00E1748B"/>
    <w:rsid w:val="00E4416F"/>
    <w:rsid w:val="00E5231A"/>
    <w:rsid w:val="00E70D64"/>
    <w:rsid w:val="00EB40D9"/>
    <w:rsid w:val="00EE39A8"/>
    <w:rsid w:val="00F25F1B"/>
    <w:rsid w:val="00F66BE1"/>
    <w:rsid w:val="00F75BC1"/>
    <w:rsid w:val="00F8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hanging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0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6A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56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0B1E18"/>
    <w:pPr>
      <w:widowControl w:val="0"/>
      <w:autoSpaceDE w:val="0"/>
      <w:autoSpaceDN w:val="0"/>
      <w:adjustRightInd w:val="0"/>
      <w:spacing w:after="0" w:line="240" w:lineRule="auto"/>
      <w:ind w:left="1100"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0B1E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rsid w:val="000B1E18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754BB-F42B-4FD9-AC2D-0C7F6F425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29</Pages>
  <Words>5155</Words>
  <Characters>29386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1762</dc:creator>
  <cp:lastModifiedBy>Безгинова</cp:lastModifiedBy>
  <cp:revision>25</cp:revision>
  <cp:lastPrinted>2024-10-30T01:33:00Z</cp:lastPrinted>
  <dcterms:created xsi:type="dcterms:W3CDTF">2019-10-28T04:05:00Z</dcterms:created>
  <dcterms:modified xsi:type="dcterms:W3CDTF">2024-12-04T03:35:00Z</dcterms:modified>
</cp:coreProperties>
</file>