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ook w:val="01E0"/>
      </w:tblPr>
      <w:tblGrid>
        <w:gridCol w:w="3173"/>
        <w:gridCol w:w="2205"/>
        <w:gridCol w:w="4192"/>
      </w:tblGrid>
      <w:tr w:rsidR="006F4B32" w:rsidRPr="00EB004E" w:rsidTr="007C0DD8">
        <w:trPr>
          <w:trHeight w:val="1559"/>
        </w:trPr>
        <w:tc>
          <w:tcPr>
            <w:tcW w:w="1658" w:type="pct"/>
          </w:tcPr>
          <w:p w:rsidR="006F4B32" w:rsidRPr="006047A2" w:rsidRDefault="006F4B32" w:rsidP="00EF1078">
            <w:pPr>
              <w:widowControl w:val="0"/>
              <w:spacing w:line="228" w:lineRule="auto"/>
              <w:rPr>
                <w:sz w:val="28"/>
                <w:szCs w:val="28"/>
              </w:rPr>
            </w:pPr>
            <w:bookmarkStart w:id="0" w:name="Par41"/>
            <w:bookmarkEnd w:id="0"/>
          </w:p>
        </w:tc>
        <w:tc>
          <w:tcPr>
            <w:tcW w:w="1152" w:type="pct"/>
          </w:tcPr>
          <w:p w:rsidR="006F4B32" w:rsidRPr="006047A2" w:rsidRDefault="006F4B32" w:rsidP="00EF1078">
            <w:pPr>
              <w:widowControl w:val="0"/>
              <w:spacing w:line="228" w:lineRule="auto"/>
              <w:rPr>
                <w:b/>
                <w:sz w:val="28"/>
                <w:szCs w:val="28"/>
              </w:rPr>
            </w:pPr>
          </w:p>
        </w:tc>
        <w:tc>
          <w:tcPr>
            <w:tcW w:w="2190" w:type="pct"/>
          </w:tcPr>
          <w:p w:rsidR="006F4B32" w:rsidRPr="00EB004E" w:rsidRDefault="00FD610A" w:rsidP="00EF1078">
            <w:pPr>
              <w:spacing w:line="240" w:lineRule="exact"/>
              <w:rPr>
                <w:sz w:val="28"/>
                <w:szCs w:val="28"/>
              </w:rPr>
            </w:pPr>
            <w:r w:rsidRPr="00EB004E">
              <w:rPr>
                <w:sz w:val="28"/>
                <w:szCs w:val="28"/>
              </w:rPr>
              <w:t>УТВЕРЖДЕН</w:t>
            </w:r>
          </w:p>
          <w:p w:rsidR="005A3660" w:rsidRPr="00EB004E" w:rsidRDefault="00FD636B" w:rsidP="00EF1078">
            <w:pPr>
              <w:spacing w:line="240" w:lineRule="exact"/>
              <w:rPr>
                <w:sz w:val="28"/>
                <w:szCs w:val="28"/>
              </w:rPr>
            </w:pPr>
            <w:r w:rsidRPr="00EB004E">
              <w:rPr>
                <w:sz w:val="28"/>
                <w:szCs w:val="28"/>
              </w:rPr>
              <w:t>Районным Советом депутатов</w:t>
            </w:r>
            <w:r w:rsidR="00650A90" w:rsidRPr="00EB004E">
              <w:rPr>
                <w:sz w:val="28"/>
                <w:szCs w:val="28"/>
              </w:rPr>
              <w:t xml:space="preserve"> </w:t>
            </w:r>
          </w:p>
          <w:p w:rsidR="006F4B32" w:rsidRPr="00EB004E" w:rsidRDefault="006F4B32" w:rsidP="00751D7A">
            <w:pPr>
              <w:tabs>
                <w:tab w:val="left" w:pos="3978"/>
              </w:tabs>
              <w:spacing w:line="240" w:lineRule="exact"/>
              <w:rPr>
                <w:b/>
              </w:rPr>
            </w:pPr>
            <w:r w:rsidRPr="00EB004E">
              <w:rPr>
                <w:sz w:val="28"/>
                <w:szCs w:val="28"/>
              </w:rPr>
              <w:t xml:space="preserve">от </w:t>
            </w:r>
            <w:r w:rsidR="002719C2" w:rsidRPr="00EB004E">
              <w:rPr>
                <w:sz w:val="28"/>
                <w:szCs w:val="28"/>
              </w:rPr>
              <w:t xml:space="preserve"> </w:t>
            </w:r>
            <w:r w:rsidR="00751D7A" w:rsidRPr="00EB004E">
              <w:rPr>
                <w:sz w:val="28"/>
                <w:szCs w:val="28"/>
              </w:rPr>
              <w:t>«</w:t>
            </w:r>
            <w:r w:rsidR="00213D22" w:rsidRPr="00EB004E">
              <w:rPr>
                <w:sz w:val="28"/>
                <w:szCs w:val="28"/>
              </w:rPr>
              <w:t xml:space="preserve"> 22_» декабря 2017г_</w:t>
            </w:r>
            <w:r w:rsidR="00677D6F" w:rsidRPr="00EB004E">
              <w:rPr>
                <w:sz w:val="28"/>
                <w:szCs w:val="28"/>
              </w:rPr>
              <w:t xml:space="preserve"> №</w:t>
            </w:r>
            <w:r w:rsidR="00650A90" w:rsidRPr="00EB004E">
              <w:rPr>
                <w:sz w:val="28"/>
                <w:szCs w:val="28"/>
              </w:rPr>
              <w:t xml:space="preserve"> </w:t>
            </w:r>
            <w:r w:rsidR="007C0A76">
              <w:rPr>
                <w:sz w:val="28"/>
                <w:szCs w:val="28"/>
              </w:rPr>
              <w:t>57</w:t>
            </w:r>
          </w:p>
        </w:tc>
      </w:tr>
    </w:tbl>
    <w:p w:rsidR="006F4B32" w:rsidRPr="00EB004E" w:rsidRDefault="006F4B32" w:rsidP="00EF1078">
      <w:pPr>
        <w:pStyle w:val="ConsPlusNormal"/>
        <w:spacing w:line="240" w:lineRule="exact"/>
        <w:ind w:firstLine="0"/>
        <w:jc w:val="center"/>
        <w:rPr>
          <w:rFonts w:ascii="Times New Roman" w:hAnsi="Times New Roman"/>
          <w:bCs/>
          <w:sz w:val="24"/>
          <w:szCs w:val="24"/>
        </w:rPr>
      </w:pPr>
    </w:p>
    <w:p w:rsidR="006F4B32" w:rsidRPr="00EB004E" w:rsidRDefault="006F4B32" w:rsidP="00FF4757">
      <w:pPr>
        <w:pStyle w:val="ConsPlusNormal"/>
        <w:spacing w:line="240" w:lineRule="exact"/>
        <w:ind w:firstLine="0"/>
        <w:jc w:val="center"/>
        <w:rPr>
          <w:rFonts w:ascii="Times New Roman" w:hAnsi="Times New Roman"/>
          <w:bCs/>
          <w:sz w:val="24"/>
          <w:szCs w:val="24"/>
        </w:rPr>
      </w:pPr>
    </w:p>
    <w:p w:rsidR="006F4B32" w:rsidRPr="00EB004E" w:rsidRDefault="006F4B32" w:rsidP="00FF4757">
      <w:pPr>
        <w:pStyle w:val="ConsPlusNormal"/>
        <w:spacing w:line="240" w:lineRule="exact"/>
        <w:ind w:firstLine="0"/>
        <w:jc w:val="center"/>
        <w:rPr>
          <w:rFonts w:ascii="Times New Roman" w:hAnsi="Times New Roman"/>
          <w:bCs/>
          <w:sz w:val="24"/>
          <w:szCs w:val="24"/>
        </w:rPr>
      </w:pPr>
    </w:p>
    <w:p w:rsidR="006F4B32" w:rsidRPr="00EB004E" w:rsidRDefault="006F4B32" w:rsidP="00D44452">
      <w:pPr>
        <w:pStyle w:val="ConsPlusNormal"/>
        <w:spacing w:line="240" w:lineRule="exact"/>
        <w:ind w:firstLine="0"/>
        <w:jc w:val="center"/>
        <w:rPr>
          <w:rFonts w:ascii="Times New Roman" w:hAnsi="Times New Roman"/>
          <w:bCs/>
          <w:sz w:val="28"/>
          <w:szCs w:val="28"/>
        </w:rPr>
      </w:pPr>
      <w:r w:rsidRPr="00EB004E">
        <w:rPr>
          <w:rFonts w:ascii="Times New Roman" w:hAnsi="Times New Roman"/>
          <w:bCs/>
          <w:sz w:val="28"/>
          <w:szCs w:val="28"/>
        </w:rPr>
        <w:t>НОРМАТИВЫ</w:t>
      </w:r>
    </w:p>
    <w:p w:rsidR="006F4B32" w:rsidRPr="00EB004E" w:rsidRDefault="006F4B32" w:rsidP="00D44452">
      <w:pPr>
        <w:pStyle w:val="ConsPlusNormal"/>
        <w:spacing w:line="240" w:lineRule="exact"/>
        <w:ind w:firstLine="0"/>
        <w:jc w:val="center"/>
        <w:rPr>
          <w:rFonts w:ascii="Times New Roman" w:hAnsi="Times New Roman"/>
          <w:bCs/>
          <w:sz w:val="28"/>
          <w:szCs w:val="28"/>
        </w:rPr>
      </w:pPr>
      <w:r w:rsidRPr="00EB004E">
        <w:rPr>
          <w:rFonts w:ascii="Times New Roman" w:hAnsi="Times New Roman"/>
          <w:bCs/>
          <w:sz w:val="28"/>
          <w:szCs w:val="28"/>
        </w:rPr>
        <w:t xml:space="preserve">градостроительного проектирования муниципального образования </w:t>
      </w:r>
    </w:p>
    <w:p w:rsidR="006F4B32" w:rsidRPr="00EB004E" w:rsidRDefault="007C0A76" w:rsidP="00D44452">
      <w:pPr>
        <w:pStyle w:val="ConsPlusNormal"/>
        <w:spacing w:line="240" w:lineRule="exact"/>
        <w:ind w:firstLine="0"/>
        <w:jc w:val="center"/>
        <w:rPr>
          <w:rFonts w:ascii="Times New Roman" w:hAnsi="Times New Roman"/>
          <w:b/>
          <w:bCs/>
          <w:sz w:val="28"/>
          <w:szCs w:val="28"/>
        </w:rPr>
      </w:pPr>
      <w:proofErr w:type="spellStart"/>
      <w:r>
        <w:rPr>
          <w:rFonts w:ascii="Times New Roman" w:hAnsi="Times New Roman"/>
          <w:bCs/>
          <w:sz w:val="28"/>
          <w:szCs w:val="28"/>
        </w:rPr>
        <w:t>Чеканихинский</w:t>
      </w:r>
      <w:proofErr w:type="spellEnd"/>
      <w:r w:rsidR="004F68E1" w:rsidRPr="00EB004E">
        <w:rPr>
          <w:rFonts w:ascii="Times New Roman" w:hAnsi="Times New Roman"/>
          <w:bCs/>
          <w:sz w:val="28"/>
          <w:szCs w:val="28"/>
        </w:rPr>
        <w:t xml:space="preserve"> сельсовет</w:t>
      </w:r>
      <w:r w:rsidR="00F20ABB" w:rsidRPr="00EB004E">
        <w:rPr>
          <w:rFonts w:ascii="Times New Roman" w:hAnsi="Times New Roman"/>
          <w:bCs/>
          <w:sz w:val="28"/>
          <w:szCs w:val="28"/>
        </w:rPr>
        <w:t xml:space="preserve"> </w:t>
      </w:r>
      <w:proofErr w:type="spellStart"/>
      <w:r w:rsidR="00751D7A" w:rsidRPr="00EB004E">
        <w:rPr>
          <w:rFonts w:ascii="Times New Roman" w:hAnsi="Times New Roman"/>
          <w:bCs/>
          <w:sz w:val="28"/>
          <w:szCs w:val="28"/>
        </w:rPr>
        <w:t>Усть-Пристанский</w:t>
      </w:r>
      <w:proofErr w:type="spellEnd"/>
      <w:r w:rsidR="00751D7A" w:rsidRPr="00EB004E">
        <w:rPr>
          <w:rFonts w:ascii="Times New Roman" w:hAnsi="Times New Roman"/>
          <w:bCs/>
          <w:sz w:val="28"/>
          <w:szCs w:val="28"/>
        </w:rPr>
        <w:t xml:space="preserve"> район</w:t>
      </w:r>
      <w:r w:rsidR="006F4B32" w:rsidRPr="00EB004E">
        <w:rPr>
          <w:rFonts w:ascii="Times New Roman" w:hAnsi="Times New Roman"/>
          <w:bCs/>
          <w:sz w:val="28"/>
          <w:szCs w:val="28"/>
        </w:rPr>
        <w:t xml:space="preserve"> Алтайского края</w:t>
      </w:r>
    </w:p>
    <w:p w:rsidR="006F4B32" w:rsidRPr="00EB004E" w:rsidRDefault="006F4B32" w:rsidP="00F62556">
      <w:pPr>
        <w:pStyle w:val="ConsPlusNormal"/>
        <w:ind w:firstLine="0"/>
        <w:jc w:val="center"/>
        <w:outlineLvl w:val="1"/>
        <w:rPr>
          <w:rFonts w:ascii="Times New Roman" w:hAnsi="Times New Roman"/>
          <w:sz w:val="26"/>
          <w:szCs w:val="26"/>
        </w:rPr>
      </w:pPr>
      <w:bookmarkStart w:id="1" w:name="Par47"/>
      <w:bookmarkEnd w:id="1"/>
    </w:p>
    <w:p w:rsidR="006F4B32" w:rsidRPr="00EB004E" w:rsidRDefault="006F4B32" w:rsidP="00F62556">
      <w:pPr>
        <w:pStyle w:val="ConsPlusNormal"/>
        <w:ind w:firstLine="0"/>
        <w:jc w:val="center"/>
        <w:outlineLvl w:val="1"/>
        <w:rPr>
          <w:rFonts w:ascii="Times New Roman" w:hAnsi="Times New Roman"/>
          <w:sz w:val="28"/>
          <w:szCs w:val="28"/>
        </w:rPr>
      </w:pPr>
      <w:r w:rsidRPr="00EB004E">
        <w:rPr>
          <w:rFonts w:ascii="Times New Roman" w:hAnsi="Times New Roman"/>
          <w:sz w:val="28"/>
          <w:szCs w:val="28"/>
        </w:rPr>
        <w:t>Общие положения</w:t>
      </w:r>
    </w:p>
    <w:p w:rsidR="006F4B32" w:rsidRPr="00EB004E" w:rsidRDefault="006F4B32" w:rsidP="00F62556">
      <w:pPr>
        <w:pStyle w:val="ConsPlusNormal"/>
        <w:ind w:firstLine="0"/>
        <w:jc w:val="center"/>
        <w:outlineLvl w:val="1"/>
        <w:rPr>
          <w:rFonts w:ascii="Times New Roman" w:hAnsi="Times New Roman"/>
          <w:sz w:val="26"/>
          <w:szCs w:val="26"/>
        </w:rPr>
      </w:pP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Нормативы градостроительного проектирования муниципального обр</w:t>
      </w:r>
      <w:r w:rsidRPr="00EB004E">
        <w:rPr>
          <w:rFonts w:ascii="Times New Roman" w:hAnsi="Times New Roman"/>
          <w:sz w:val="28"/>
          <w:szCs w:val="28"/>
        </w:rPr>
        <w:t>а</w:t>
      </w:r>
      <w:r w:rsidR="002719C2" w:rsidRPr="00EB004E">
        <w:rPr>
          <w:rFonts w:ascii="Times New Roman" w:hAnsi="Times New Roman"/>
          <w:sz w:val="28"/>
          <w:szCs w:val="28"/>
        </w:rPr>
        <w:t>зования</w:t>
      </w:r>
      <w:r w:rsidR="004F68E1" w:rsidRPr="00EB004E">
        <w:rPr>
          <w:rFonts w:ascii="Times New Roman" w:hAnsi="Times New Roman"/>
          <w:sz w:val="28"/>
          <w:szCs w:val="28"/>
        </w:rPr>
        <w:t xml:space="preserve"> </w:t>
      </w:r>
      <w:proofErr w:type="spellStart"/>
      <w:r w:rsidR="007C0A76">
        <w:rPr>
          <w:rFonts w:ascii="Times New Roman" w:hAnsi="Times New Roman"/>
          <w:bCs/>
          <w:sz w:val="28"/>
          <w:szCs w:val="28"/>
        </w:rPr>
        <w:t>Чеканихинский</w:t>
      </w:r>
      <w:proofErr w:type="spellEnd"/>
      <w:r w:rsidR="004F68E1" w:rsidRPr="00EB004E">
        <w:rPr>
          <w:rFonts w:ascii="Times New Roman" w:hAnsi="Times New Roman"/>
          <w:sz w:val="28"/>
          <w:szCs w:val="28"/>
        </w:rPr>
        <w:t xml:space="preserve"> сельсовет</w:t>
      </w:r>
      <w:r w:rsidR="002719C2"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(далее – «нормативы») разработаны в соответствии с требованиями Град</w:t>
      </w:r>
      <w:r w:rsidRPr="00EB004E">
        <w:rPr>
          <w:rFonts w:ascii="Times New Roman" w:hAnsi="Times New Roman"/>
          <w:sz w:val="28"/>
          <w:szCs w:val="28"/>
        </w:rPr>
        <w:t>о</w:t>
      </w:r>
      <w:r w:rsidRPr="00EB004E">
        <w:rPr>
          <w:rFonts w:ascii="Times New Roman" w:hAnsi="Times New Roman"/>
          <w:sz w:val="28"/>
          <w:szCs w:val="28"/>
        </w:rPr>
        <w:t>строительного кодекса Российской Федерации, закона Алтайского края от 29.12.2009 № 120-ЗС «О градостроительной деятельности на территории А</w:t>
      </w:r>
      <w:r w:rsidRPr="00EB004E">
        <w:rPr>
          <w:rFonts w:ascii="Times New Roman" w:hAnsi="Times New Roman"/>
          <w:sz w:val="28"/>
          <w:szCs w:val="28"/>
        </w:rPr>
        <w:t>л</w:t>
      </w:r>
      <w:r w:rsidRPr="00EB004E">
        <w:rPr>
          <w:rFonts w:ascii="Times New Roman" w:hAnsi="Times New Roman"/>
          <w:sz w:val="28"/>
          <w:szCs w:val="28"/>
        </w:rPr>
        <w:t>тайского края» на основании статистических и демографических данных с учетом природно-климатических, социальных, национальных и территор</w:t>
      </w:r>
      <w:r w:rsidRPr="00EB004E">
        <w:rPr>
          <w:rFonts w:ascii="Times New Roman" w:hAnsi="Times New Roman"/>
          <w:sz w:val="28"/>
          <w:szCs w:val="28"/>
        </w:rPr>
        <w:t>и</w:t>
      </w:r>
      <w:r w:rsidRPr="00EB004E">
        <w:rPr>
          <w:rFonts w:ascii="Times New Roman" w:hAnsi="Times New Roman"/>
          <w:sz w:val="28"/>
          <w:szCs w:val="28"/>
        </w:rPr>
        <w:t>альных особенностей района.</w:t>
      </w:r>
    </w:p>
    <w:p w:rsidR="006F4B32" w:rsidRPr="00EB004E" w:rsidRDefault="006F4B32" w:rsidP="00D44452">
      <w:pPr>
        <w:pStyle w:val="ConsPlusNormal"/>
        <w:spacing w:line="223" w:lineRule="auto"/>
        <w:ind w:firstLine="539"/>
        <w:jc w:val="both"/>
        <w:rPr>
          <w:rFonts w:ascii="Times New Roman" w:hAnsi="Times New Roman"/>
          <w:sz w:val="28"/>
          <w:szCs w:val="28"/>
        </w:rPr>
      </w:pPr>
      <w:proofErr w:type="gramStart"/>
      <w:r w:rsidRPr="00EB004E">
        <w:rPr>
          <w:rFonts w:ascii="Times New Roman" w:hAnsi="Times New Roman"/>
          <w:sz w:val="28"/>
          <w:szCs w:val="28"/>
        </w:rPr>
        <w:t>Нормативы разработаны в целях обеспечения градостроительными сре</w:t>
      </w:r>
      <w:r w:rsidRPr="00EB004E">
        <w:rPr>
          <w:rFonts w:ascii="Times New Roman" w:hAnsi="Times New Roman"/>
          <w:sz w:val="28"/>
          <w:szCs w:val="28"/>
        </w:rPr>
        <w:t>д</w:t>
      </w:r>
      <w:r w:rsidRPr="00EB004E">
        <w:rPr>
          <w:rFonts w:ascii="Times New Roman" w:hAnsi="Times New Roman"/>
          <w:sz w:val="28"/>
          <w:szCs w:val="28"/>
        </w:rPr>
        <w:t>ствами безопасного и устойчивого развития поселений, охраны здоровья н</w:t>
      </w:r>
      <w:r w:rsidRPr="00EB004E">
        <w:rPr>
          <w:rFonts w:ascii="Times New Roman" w:hAnsi="Times New Roman"/>
          <w:sz w:val="28"/>
          <w:szCs w:val="28"/>
        </w:rPr>
        <w:t>а</w:t>
      </w:r>
      <w:r w:rsidRPr="00EB004E">
        <w:rPr>
          <w:rFonts w:ascii="Times New Roman" w:hAnsi="Times New Roman"/>
          <w:sz w:val="28"/>
          <w:szCs w:val="28"/>
        </w:rPr>
        <w:t>селения, рационального использования природных ресурсов и охраны окр</w:t>
      </w:r>
      <w:r w:rsidRPr="00EB004E">
        <w:rPr>
          <w:rFonts w:ascii="Times New Roman" w:hAnsi="Times New Roman"/>
          <w:sz w:val="28"/>
          <w:szCs w:val="28"/>
        </w:rPr>
        <w:t>у</w:t>
      </w:r>
      <w:r w:rsidRPr="00EB004E">
        <w:rPr>
          <w:rFonts w:ascii="Times New Roman" w:hAnsi="Times New Roman"/>
          <w:sz w:val="28"/>
          <w:szCs w:val="28"/>
        </w:rPr>
        <w:t>жающей среды, сохранения объектов культурного наследия, защиты терр</w:t>
      </w:r>
      <w:r w:rsidRPr="00EB004E">
        <w:rPr>
          <w:rFonts w:ascii="Times New Roman" w:hAnsi="Times New Roman"/>
          <w:sz w:val="28"/>
          <w:szCs w:val="28"/>
        </w:rPr>
        <w:t>и</w:t>
      </w:r>
      <w:r w:rsidRPr="00EB004E">
        <w:rPr>
          <w:rFonts w:ascii="Times New Roman" w:hAnsi="Times New Roman"/>
          <w:sz w:val="28"/>
          <w:szCs w:val="28"/>
        </w:rPr>
        <w:t>торий поселений от воздействия неблагоприятных факторов и последствий возникновения чрезвычайных ситуаций природного и техногенного характ</w:t>
      </w:r>
      <w:r w:rsidRPr="00EB004E">
        <w:rPr>
          <w:rFonts w:ascii="Times New Roman" w:hAnsi="Times New Roman"/>
          <w:sz w:val="28"/>
          <w:szCs w:val="28"/>
        </w:rPr>
        <w:t>е</w:t>
      </w:r>
      <w:r w:rsidRPr="00EB004E">
        <w:rPr>
          <w:rFonts w:ascii="Times New Roman" w:hAnsi="Times New Roman"/>
          <w:sz w:val="28"/>
          <w:szCs w:val="28"/>
        </w:rPr>
        <w:t>ра, а также создания условий для реализации определенных законодательс</w:t>
      </w:r>
      <w:r w:rsidRPr="00EB004E">
        <w:rPr>
          <w:rFonts w:ascii="Times New Roman" w:hAnsi="Times New Roman"/>
          <w:sz w:val="28"/>
          <w:szCs w:val="28"/>
        </w:rPr>
        <w:t>т</w:t>
      </w:r>
      <w:r w:rsidRPr="00EB004E">
        <w:rPr>
          <w:rFonts w:ascii="Times New Roman" w:hAnsi="Times New Roman"/>
          <w:sz w:val="28"/>
          <w:szCs w:val="28"/>
        </w:rPr>
        <w:t xml:space="preserve">вом Российской Федерации, Алтайского края, </w:t>
      </w:r>
      <w:proofErr w:type="spellStart"/>
      <w:r w:rsidRPr="00EB004E">
        <w:rPr>
          <w:rFonts w:ascii="Times New Roman" w:hAnsi="Times New Roman"/>
          <w:sz w:val="28"/>
          <w:szCs w:val="28"/>
        </w:rPr>
        <w:t>норматино</w:t>
      </w:r>
      <w:proofErr w:type="spellEnd"/>
      <w:r w:rsidRPr="00EB004E">
        <w:rPr>
          <w:rFonts w:ascii="Times New Roman" w:hAnsi="Times New Roman"/>
          <w:sz w:val="28"/>
          <w:szCs w:val="28"/>
        </w:rPr>
        <w:t xml:space="preserve"> – правовыми акт</w:t>
      </w:r>
      <w:r w:rsidRPr="00EB004E">
        <w:rPr>
          <w:rFonts w:ascii="Times New Roman" w:hAnsi="Times New Roman"/>
          <w:sz w:val="28"/>
          <w:szCs w:val="28"/>
        </w:rPr>
        <w:t>а</w:t>
      </w:r>
      <w:r w:rsidRPr="00EB004E">
        <w:rPr>
          <w:rFonts w:ascii="Times New Roman" w:hAnsi="Times New Roman"/>
          <w:sz w:val="28"/>
          <w:szCs w:val="28"/>
        </w:rPr>
        <w:t>ми муниципального района</w:t>
      </w:r>
      <w:proofErr w:type="gramEnd"/>
      <w:r w:rsidRPr="00EB004E">
        <w:rPr>
          <w:rFonts w:ascii="Times New Roman" w:hAnsi="Times New Roman"/>
          <w:sz w:val="28"/>
          <w:szCs w:val="28"/>
        </w:rPr>
        <w:t xml:space="preserve"> социальных гарантий граждан, включая </w:t>
      </w:r>
      <w:proofErr w:type="spellStart"/>
      <w:r w:rsidRPr="00EB004E">
        <w:rPr>
          <w:rFonts w:ascii="Times New Roman" w:hAnsi="Times New Roman"/>
          <w:sz w:val="28"/>
          <w:szCs w:val="28"/>
        </w:rPr>
        <w:t>малом</w:t>
      </w:r>
      <w:r w:rsidRPr="00EB004E">
        <w:rPr>
          <w:rFonts w:ascii="Times New Roman" w:hAnsi="Times New Roman"/>
          <w:sz w:val="28"/>
          <w:szCs w:val="28"/>
        </w:rPr>
        <w:t>о</w:t>
      </w:r>
      <w:r w:rsidRPr="00EB004E">
        <w:rPr>
          <w:rFonts w:ascii="Times New Roman" w:hAnsi="Times New Roman"/>
          <w:sz w:val="28"/>
          <w:szCs w:val="28"/>
        </w:rPr>
        <w:t>бильные</w:t>
      </w:r>
      <w:proofErr w:type="spellEnd"/>
      <w:r w:rsidRPr="00EB004E">
        <w:rPr>
          <w:rFonts w:ascii="Times New Roman" w:hAnsi="Times New Roman"/>
          <w:sz w:val="28"/>
          <w:szCs w:val="28"/>
        </w:rPr>
        <w:t xml:space="preserve"> группы населения.</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Нормативы включают в себя:</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1) основную часть – расчетные показатели минимально допустимого уровня обеспеченности населения объектами социального и культурно-бытового обслуживания, инженерной и транспортной инфраструктуры, бл</w:t>
      </w:r>
      <w:r w:rsidRPr="00EB004E">
        <w:rPr>
          <w:rFonts w:ascii="Times New Roman" w:hAnsi="Times New Roman"/>
          <w:sz w:val="28"/>
          <w:szCs w:val="28"/>
        </w:rPr>
        <w:t>а</w:t>
      </w:r>
      <w:r w:rsidRPr="00EB004E">
        <w:rPr>
          <w:rFonts w:ascii="Times New Roman" w:hAnsi="Times New Roman"/>
          <w:sz w:val="28"/>
          <w:szCs w:val="28"/>
        </w:rPr>
        <w:t>гоустройства территории му</w:t>
      </w:r>
      <w:r w:rsidR="006105A2" w:rsidRPr="00EB004E">
        <w:rPr>
          <w:rFonts w:ascii="Times New Roman" w:hAnsi="Times New Roman"/>
          <w:sz w:val="28"/>
          <w:szCs w:val="28"/>
        </w:rPr>
        <w:t>ниципального образования</w:t>
      </w:r>
      <w:r w:rsidR="004F68E1" w:rsidRPr="00EB004E">
        <w:rPr>
          <w:rFonts w:ascii="Times New Roman" w:hAnsi="Times New Roman"/>
          <w:sz w:val="28"/>
          <w:szCs w:val="28"/>
        </w:rPr>
        <w:t xml:space="preserve"> </w:t>
      </w:r>
      <w:proofErr w:type="spellStart"/>
      <w:r w:rsidR="007C0A76">
        <w:rPr>
          <w:rFonts w:ascii="Times New Roman" w:hAnsi="Times New Roman"/>
          <w:bCs/>
          <w:sz w:val="28"/>
          <w:szCs w:val="28"/>
        </w:rPr>
        <w:t>Чеканихинский</w:t>
      </w:r>
      <w:proofErr w:type="spellEnd"/>
      <w:r w:rsidR="004F68E1" w:rsidRPr="00EB004E">
        <w:rPr>
          <w:rFonts w:ascii="Times New Roman" w:hAnsi="Times New Roman"/>
          <w:sz w:val="28"/>
          <w:szCs w:val="28"/>
        </w:rPr>
        <w:t xml:space="preserve"> сел</w:t>
      </w:r>
      <w:r w:rsidR="004F68E1" w:rsidRPr="00EB004E">
        <w:rPr>
          <w:rFonts w:ascii="Times New Roman" w:hAnsi="Times New Roman"/>
          <w:sz w:val="28"/>
          <w:szCs w:val="28"/>
        </w:rPr>
        <w:t>ь</w:t>
      </w:r>
      <w:r w:rsidR="004F68E1" w:rsidRPr="00EB004E">
        <w:rPr>
          <w:rFonts w:ascii="Times New Roman" w:hAnsi="Times New Roman"/>
          <w:sz w:val="28"/>
          <w:szCs w:val="28"/>
        </w:rPr>
        <w:t>совет</w:t>
      </w:r>
      <w:r w:rsidR="006105A2"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входящих в него сельских поселений и расчетные показатели максимально допустимого уровня терр</w:t>
      </w:r>
      <w:r w:rsidRPr="00EB004E">
        <w:rPr>
          <w:rFonts w:ascii="Times New Roman" w:hAnsi="Times New Roman"/>
          <w:sz w:val="28"/>
          <w:szCs w:val="28"/>
        </w:rPr>
        <w:t>и</w:t>
      </w:r>
      <w:r w:rsidRPr="00EB004E">
        <w:rPr>
          <w:rFonts w:ascii="Times New Roman" w:hAnsi="Times New Roman"/>
          <w:sz w:val="28"/>
          <w:szCs w:val="28"/>
        </w:rPr>
        <w:t>тор</w:t>
      </w:r>
      <w:r w:rsidRPr="00EB004E">
        <w:rPr>
          <w:rFonts w:ascii="Times New Roman" w:hAnsi="Times New Roman"/>
          <w:sz w:val="28"/>
          <w:szCs w:val="28"/>
        </w:rPr>
        <w:t>и</w:t>
      </w:r>
      <w:r w:rsidRPr="00EB004E">
        <w:rPr>
          <w:rFonts w:ascii="Times New Roman" w:hAnsi="Times New Roman"/>
          <w:sz w:val="28"/>
          <w:szCs w:val="28"/>
        </w:rPr>
        <w:t>альной доступности таких объектов;</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2) материалы по обоснованию расчетных показателей, содержащихся в основной части нормативов;</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3) правила и область применения расчетных показателей, содержащихся в основной части нормативов.</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bCs/>
          <w:sz w:val="28"/>
          <w:szCs w:val="28"/>
        </w:rPr>
        <w:t xml:space="preserve">Основные термины и определения, примененные </w:t>
      </w:r>
      <w:r w:rsidRPr="00EB004E">
        <w:rPr>
          <w:rFonts w:ascii="Times New Roman" w:hAnsi="Times New Roman"/>
          <w:iCs/>
          <w:sz w:val="28"/>
          <w:szCs w:val="28"/>
        </w:rPr>
        <w:t>в настоящих нормат</w:t>
      </w:r>
      <w:r w:rsidRPr="00EB004E">
        <w:rPr>
          <w:rFonts w:ascii="Times New Roman" w:hAnsi="Times New Roman"/>
          <w:iCs/>
          <w:sz w:val="28"/>
          <w:szCs w:val="28"/>
        </w:rPr>
        <w:t>и</w:t>
      </w:r>
      <w:r w:rsidRPr="00EB004E">
        <w:rPr>
          <w:rFonts w:ascii="Times New Roman" w:hAnsi="Times New Roman"/>
          <w:iCs/>
          <w:sz w:val="28"/>
          <w:szCs w:val="28"/>
        </w:rPr>
        <w:t>вах</w:t>
      </w:r>
      <w:r w:rsidRPr="00EB004E">
        <w:rPr>
          <w:rFonts w:ascii="Times New Roman" w:hAnsi="Times New Roman"/>
          <w:bCs/>
          <w:sz w:val="28"/>
          <w:szCs w:val="28"/>
        </w:rPr>
        <w:t>, приведены в Приложении А.</w:t>
      </w:r>
    </w:p>
    <w:p w:rsidR="006F4B32" w:rsidRPr="00EB004E" w:rsidRDefault="006F4B32" w:rsidP="00F62556">
      <w:pPr>
        <w:pStyle w:val="ConsPlusNormal"/>
        <w:ind w:firstLine="0"/>
        <w:jc w:val="center"/>
        <w:outlineLvl w:val="1"/>
        <w:rPr>
          <w:rFonts w:ascii="Times New Roman" w:hAnsi="Times New Roman"/>
          <w:sz w:val="24"/>
          <w:szCs w:val="24"/>
        </w:rPr>
      </w:pPr>
    </w:p>
    <w:p w:rsidR="006F4B32" w:rsidRPr="00EB004E" w:rsidRDefault="006F4B32" w:rsidP="00D44452">
      <w:pPr>
        <w:pStyle w:val="ConsPlusNormal"/>
        <w:spacing w:line="240" w:lineRule="exact"/>
        <w:ind w:firstLine="0"/>
        <w:jc w:val="center"/>
        <w:outlineLvl w:val="1"/>
        <w:rPr>
          <w:rFonts w:ascii="Times New Roman" w:hAnsi="Times New Roman"/>
          <w:sz w:val="28"/>
          <w:szCs w:val="28"/>
        </w:rPr>
      </w:pPr>
      <w:r w:rsidRPr="00EB004E">
        <w:rPr>
          <w:rFonts w:ascii="Times New Roman" w:hAnsi="Times New Roman"/>
          <w:sz w:val="28"/>
          <w:szCs w:val="28"/>
        </w:rPr>
        <w:t>Основная часть</w:t>
      </w:r>
    </w:p>
    <w:p w:rsidR="006F4B32" w:rsidRPr="00EB004E" w:rsidRDefault="006F4B32" w:rsidP="00D44452">
      <w:pPr>
        <w:pStyle w:val="ConsPlusNormal"/>
        <w:spacing w:line="240" w:lineRule="exact"/>
        <w:jc w:val="center"/>
        <w:outlineLvl w:val="1"/>
        <w:rPr>
          <w:rFonts w:ascii="Times New Roman" w:hAnsi="Times New Roman"/>
          <w:sz w:val="24"/>
          <w:szCs w:val="24"/>
        </w:rPr>
      </w:pPr>
    </w:p>
    <w:p w:rsidR="006F4B32" w:rsidRPr="00EB004E" w:rsidRDefault="006F4B32" w:rsidP="00D44452">
      <w:pPr>
        <w:pStyle w:val="ConsPlusNormal"/>
        <w:spacing w:line="240" w:lineRule="exact"/>
        <w:ind w:firstLine="0"/>
        <w:jc w:val="center"/>
        <w:outlineLvl w:val="1"/>
        <w:rPr>
          <w:rFonts w:ascii="Times New Roman" w:hAnsi="Times New Roman"/>
          <w:sz w:val="28"/>
          <w:szCs w:val="28"/>
        </w:rPr>
      </w:pPr>
      <w:r w:rsidRPr="00EB004E">
        <w:rPr>
          <w:rFonts w:ascii="Times New Roman" w:hAnsi="Times New Roman"/>
          <w:sz w:val="28"/>
          <w:szCs w:val="28"/>
        </w:rPr>
        <w:t>I. Общая организация и зонирование территорий</w:t>
      </w:r>
    </w:p>
    <w:p w:rsidR="006F4B32" w:rsidRPr="00EB004E" w:rsidRDefault="006F4B32" w:rsidP="00FF4757">
      <w:pPr>
        <w:pStyle w:val="ConsPlusNormal"/>
        <w:spacing w:line="240" w:lineRule="exact"/>
        <w:ind w:firstLine="0"/>
        <w:jc w:val="center"/>
        <w:rPr>
          <w:rFonts w:ascii="Times New Roman" w:hAnsi="Times New Roman"/>
          <w:sz w:val="28"/>
          <w:szCs w:val="28"/>
        </w:rPr>
      </w:pPr>
      <w:r w:rsidRPr="00EB004E">
        <w:rPr>
          <w:rFonts w:ascii="Times New Roman" w:hAnsi="Times New Roman"/>
          <w:sz w:val="28"/>
          <w:szCs w:val="28"/>
        </w:rPr>
        <w:lastRenderedPageBreak/>
        <w:t>муницип</w:t>
      </w:r>
      <w:r w:rsidR="009D2EBD" w:rsidRPr="00EB004E">
        <w:rPr>
          <w:rFonts w:ascii="Times New Roman" w:hAnsi="Times New Roman"/>
          <w:sz w:val="28"/>
          <w:szCs w:val="28"/>
        </w:rPr>
        <w:t xml:space="preserve">ального образования </w:t>
      </w:r>
      <w:proofErr w:type="spellStart"/>
      <w:r w:rsidR="007C0A76">
        <w:rPr>
          <w:rFonts w:ascii="Times New Roman" w:hAnsi="Times New Roman"/>
          <w:bCs/>
          <w:sz w:val="28"/>
          <w:szCs w:val="28"/>
        </w:rPr>
        <w:t>Чеканихинский</w:t>
      </w:r>
      <w:proofErr w:type="spellEnd"/>
      <w:r w:rsidR="00155337" w:rsidRPr="00EB004E">
        <w:rPr>
          <w:rFonts w:ascii="Times New Roman" w:hAnsi="Times New Roman"/>
          <w:sz w:val="28"/>
          <w:szCs w:val="28"/>
        </w:rPr>
        <w:t xml:space="preserve"> сельсовет</w:t>
      </w:r>
      <w:r w:rsidR="00F20ABB"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w:t>
      </w:r>
    </w:p>
    <w:p w:rsidR="006F4B32" w:rsidRPr="00EB004E" w:rsidRDefault="006F4B32" w:rsidP="00FF4757">
      <w:pPr>
        <w:pStyle w:val="ConsPlusNormal"/>
        <w:spacing w:line="240" w:lineRule="exact"/>
        <w:ind w:firstLine="0"/>
        <w:jc w:val="center"/>
        <w:rPr>
          <w:rFonts w:ascii="Times New Roman" w:hAnsi="Times New Roman"/>
          <w:sz w:val="24"/>
          <w:szCs w:val="24"/>
        </w:rPr>
      </w:pPr>
    </w:p>
    <w:p w:rsidR="006F4B32" w:rsidRPr="00EB004E" w:rsidRDefault="006F4B32" w:rsidP="00FF4757">
      <w:pPr>
        <w:pStyle w:val="ConsPlusNormal"/>
        <w:spacing w:line="240" w:lineRule="exact"/>
        <w:ind w:firstLine="0"/>
        <w:jc w:val="center"/>
        <w:outlineLvl w:val="2"/>
        <w:rPr>
          <w:rFonts w:ascii="Times New Roman" w:hAnsi="Times New Roman"/>
          <w:sz w:val="28"/>
          <w:szCs w:val="28"/>
        </w:rPr>
      </w:pPr>
      <w:bookmarkStart w:id="2" w:name="Par62"/>
      <w:bookmarkEnd w:id="2"/>
      <w:r w:rsidRPr="00EB004E">
        <w:rPr>
          <w:rFonts w:ascii="Times New Roman" w:hAnsi="Times New Roman"/>
          <w:sz w:val="28"/>
          <w:szCs w:val="28"/>
        </w:rPr>
        <w:t>1. Административно-территориальное устройство, планировочная</w:t>
      </w:r>
      <w:r w:rsidRPr="00EB004E">
        <w:rPr>
          <w:rFonts w:ascii="Times New Roman" w:hAnsi="Times New Roman"/>
          <w:sz w:val="28"/>
          <w:szCs w:val="28"/>
        </w:rPr>
        <w:br/>
        <w:t>организация территорий муницип</w:t>
      </w:r>
      <w:r w:rsidR="009D2EBD" w:rsidRPr="00EB004E">
        <w:rPr>
          <w:rFonts w:ascii="Times New Roman" w:hAnsi="Times New Roman"/>
          <w:sz w:val="28"/>
          <w:szCs w:val="28"/>
        </w:rPr>
        <w:t>ального образования</w:t>
      </w:r>
      <w:r w:rsidR="00F20ABB" w:rsidRPr="00EB004E">
        <w:rPr>
          <w:rFonts w:ascii="Times New Roman" w:hAnsi="Times New Roman"/>
          <w:sz w:val="28"/>
          <w:szCs w:val="28"/>
        </w:rPr>
        <w:t xml:space="preserve"> </w:t>
      </w:r>
      <w:proofErr w:type="spellStart"/>
      <w:r w:rsidR="007C0A76">
        <w:rPr>
          <w:rFonts w:ascii="Times New Roman" w:hAnsi="Times New Roman"/>
          <w:bCs/>
          <w:sz w:val="28"/>
          <w:szCs w:val="28"/>
        </w:rPr>
        <w:t>Чеканихинский</w:t>
      </w:r>
      <w:proofErr w:type="spellEnd"/>
      <w:r w:rsidR="00F20ABB" w:rsidRPr="00EB004E">
        <w:rPr>
          <w:rFonts w:ascii="Times New Roman" w:hAnsi="Times New Roman"/>
          <w:sz w:val="28"/>
          <w:szCs w:val="28"/>
        </w:rPr>
        <w:t xml:space="preserve"> сел</w:t>
      </w:r>
      <w:r w:rsidR="00F20ABB" w:rsidRPr="00EB004E">
        <w:rPr>
          <w:rFonts w:ascii="Times New Roman" w:hAnsi="Times New Roman"/>
          <w:sz w:val="28"/>
          <w:szCs w:val="28"/>
        </w:rPr>
        <w:t>ь</w:t>
      </w:r>
      <w:r w:rsidR="00F20ABB" w:rsidRPr="00EB004E">
        <w:rPr>
          <w:rFonts w:ascii="Times New Roman" w:hAnsi="Times New Roman"/>
          <w:sz w:val="28"/>
          <w:szCs w:val="28"/>
        </w:rPr>
        <w:t>совет</w:t>
      </w:r>
      <w:r w:rsidR="009D2EBD"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p>
    <w:p w:rsidR="006F4B32" w:rsidRPr="00EB004E" w:rsidRDefault="006F4B32" w:rsidP="00FF4757">
      <w:pPr>
        <w:pStyle w:val="ConsPlusNormal"/>
        <w:spacing w:line="228" w:lineRule="auto"/>
        <w:jc w:val="both"/>
        <w:rPr>
          <w:rFonts w:ascii="Times New Roman" w:hAnsi="Times New Roman"/>
          <w:sz w:val="24"/>
          <w:szCs w:val="24"/>
        </w:rPr>
      </w:pPr>
    </w:p>
    <w:p w:rsidR="006F4B32" w:rsidRPr="00EB004E" w:rsidRDefault="006F4B32" w:rsidP="00CE2FAB">
      <w:pPr>
        <w:pStyle w:val="a3"/>
        <w:widowControl w:val="0"/>
        <w:shd w:val="clear" w:color="auto" w:fill="FFFFFF"/>
        <w:spacing w:before="0" w:beforeAutospacing="0" w:after="0" w:afterAutospacing="0" w:line="242" w:lineRule="auto"/>
        <w:ind w:firstLine="539"/>
        <w:jc w:val="both"/>
        <w:rPr>
          <w:sz w:val="28"/>
          <w:szCs w:val="28"/>
        </w:rPr>
      </w:pPr>
      <w:r w:rsidRPr="00EB004E">
        <w:rPr>
          <w:sz w:val="28"/>
          <w:szCs w:val="28"/>
        </w:rPr>
        <w:t xml:space="preserve">1.1. </w:t>
      </w:r>
      <w:r w:rsidR="00AD2ACE" w:rsidRPr="00EB004E">
        <w:rPr>
          <w:sz w:val="28"/>
          <w:szCs w:val="28"/>
        </w:rPr>
        <w:t>В состав</w:t>
      </w:r>
      <w:r w:rsidRPr="00EB004E">
        <w:rPr>
          <w:sz w:val="28"/>
          <w:szCs w:val="28"/>
        </w:rPr>
        <w:t xml:space="preserve"> муницип</w:t>
      </w:r>
      <w:r w:rsidR="009D2EBD" w:rsidRPr="00EB004E">
        <w:rPr>
          <w:sz w:val="28"/>
          <w:szCs w:val="28"/>
        </w:rPr>
        <w:t>ального образования</w:t>
      </w:r>
      <w:r w:rsidR="00F20ABB" w:rsidRPr="00EB004E">
        <w:rPr>
          <w:sz w:val="28"/>
          <w:szCs w:val="28"/>
        </w:rPr>
        <w:t xml:space="preserve"> </w:t>
      </w:r>
      <w:proofErr w:type="spellStart"/>
      <w:r w:rsidR="007C0A76">
        <w:rPr>
          <w:bCs/>
          <w:sz w:val="28"/>
          <w:szCs w:val="28"/>
        </w:rPr>
        <w:t>Чеканихинский</w:t>
      </w:r>
      <w:proofErr w:type="spellEnd"/>
      <w:r w:rsidR="00AD2ACE" w:rsidRPr="00EB004E">
        <w:rPr>
          <w:sz w:val="28"/>
          <w:szCs w:val="28"/>
        </w:rPr>
        <w:t xml:space="preserve"> сельсовет</w:t>
      </w:r>
      <w:r w:rsidR="009D2EBD" w:rsidRPr="00EB004E">
        <w:rPr>
          <w:sz w:val="28"/>
          <w:szCs w:val="28"/>
        </w:rPr>
        <w:t xml:space="preserve"> </w:t>
      </w:r>
      <w:proofErr w:type="spellStart"/>
      <w:r w:rsidR="00751D7A" w:rsidRPr="00EB004E">
        <w:rPr>
          <w:sz w:val="28"/>
          <w:szCs w:val="28"/>
        </w:rPr>
        <w:t>Усть-Пристанский</w:t>
      </w:r>
      <w:proofErr w:type="spellEnd"/>
      <w:r w:rsidR="00751D7A" w:rsidRPr="00EB004E">
        <w:rPr>
          <w:sz w:val="28"/>
          <w:szCs w:val="28"/>
        </w:rPr>
        <w:t xml:space="preserve"> район</w:t>
      </w:r>
      <w:r w:rsidRPr="00EB004E">
        <w:rPr>
          <w:sz w:val="28"/>
          <w:szCs w:val="28"/>
        </w:rPr>
        <w:t xml:space="preserve"> Алтайского </w:t>
      </w:r>
      <w:r w:rsidR="00AD2ACE" w:rsidRPr="00EB004E">
        <w:rPr>
          <w:sz w:val="28"/>
          <w:szCs w:val="28"/>
        </w:rPr>
        <w:t>входит одно</w:t>
      </w:r>
      <w:r w:rsidRPr="00EB004E">
        <w:rPr>
          <w:rFonts w:cs="Arial"/>
          <w:color w:val="000000"/>
          <w:sz w:val="28"/>
          <w:szCs w:val="28"/>
        </w:rPr>
        <w:t xml:space="preserve"> сельск</w:t>
      </w:r>
      <w:r w:rsidR="00AD2ACE" w:rsidRPr="00EB004E">
        <w:rPr>
          <w:rFonts w:cs="Arial"/>
          <w:color w:val="000000"/>
          <w:sz w:val="28"/>
          <w:szCs w:val="28"/>
        </w:rPr>
        <w:t>ое</w:t>
      </w:r>
      <w:r w:rsidRPr="00EB004E">
        <w:rPr>
          <w:rFonts w:cs="Arial"/>
          <w:color w:val="000000"/>
          <w:sz w:val="28"/>
          <w:szCs w:val="28"/>
        </w:rPr>
        <w:t xml:space="preserve"> поселени</w:t>
      </w:r>
      <w:r w:rsidR="00AD2ACE" w:rsidRPr="00EB004E">
        <w:rPr>
          <w:rFonts w:cs="Arial"/>
          <w:color w:val="000000"/>
          <w:sz w:val="28"/>
          <w:szCs w:val="28"/>
        </w:rPr>
        <w:t>е</w:t>
      </w:r>
      <w:r w:rsidRPr="00EB004E">
        <w:rPr>
          <w:rFonts w:cs="Arial"/>
          <w:color w:val="000000"/>
          <w:sz w:val="28"/>
          <w:szCs w:val="28"/>
        </w:rPr>
        <w:t>.</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1.2. При определении перспектив развития и планировки поселений на территории муницип</w:t>
      </w:r>
      <w:r w:rsidR="00E651BA" w:rsidRPr="00EB004E">
        <w:rPr>
          <w:sz w:val="28"/>
          <w:szCs w:val="28"/>
        </w:rPr>
        <w:t>ального образования</w:t>
      </w:r>
      <w:r w:rsidR="00287CDB" w:rsidRPr="00EB004E">
        <w:rPr>
          <w:sz w:val="28"/>
          <w:szCs w:val="28"/>
        </w:rPr>
        <w:t xml:space="preserve"> </w:t>
      </w:r>
      <w:proofErr w:type="spellStart"/>
      <w:r w:rsidR="007C0A76">
        <w:rPr>
          <w:bCs/>
          <w:sz w:val="28"/>
          <w:szCs w:val="28"/>
        </w:rPr>
        <w:t>Чеканихинский</w:t>
      </w:r>
      <w:proofErr w:type="spellEnd"/>
      <w:r w:rsidR="00287CDB" w:rsidRPr="00EB004E">
        <w:rPr>
          <w:sz w:val="28"/>
          <w:szCs w:val="28"/>
        </w:rPr>
        <w:t xml:space="preserve"> сельсовет</w:t>
      </w:r>
      <w:r w:rsidR="00E651BA" w:rsidRPr="00EB004E">
        <w:rPr>
          <w:sz w:val="28"/>
          <w:szCs w:val="28"/>
        </w:rPr>
        <w:t xml:space="preserve"> </w:t>
      </w:r>
      <w:proofErr w:type="spellStart"/>
      <w:r w:rsidR="00751D7A" w:rsidRPr="00EB004E">
        <w:rPr>
          <w:sz w:val="28"/>
          <w:szCs w:val="28"/>
        </w:rPr>
        <w:t>Усть-Пристанский</w:t>
      </w:r>
      <w:proofErr w:type="spellEnd"/>
      <w:r w:rsidR="00751D7A" w:rsidRPr="00EB004E">
        <w:rPr>
          <w:sz w:val="28"/>
          <w:szCs w:val="28"/>
        </w:rPr>
        <w:t xml:space="preserve"> район</w:t>
      </w:r>
      <w:r w:rsidRPr="00EB004E">
        <w:rPr>
          <w:sz w:val="28"/>
          <w:szCs w:val="28"/>
        </w:rPr>
        <w:t xml:space="preserve"> Алтайского края следует учитывать:</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1) местоположение поселений в системе расселения муниципального района;</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2) роль поселений в системе формируемых центров обслуживания нас</w:t>
      </w:r>
      <w:r w:rsidRPr="00EB004E">
        <w:rPr>
          <w:sz w:val="28"/>
          <w:szCs w:val="28"/>
        </w:rPr>
        <w:t>е</w:t>
      </w:r>
      <w:r w:rsidRPr="00EB004E">
        <w:rPr>
          <w:sz w:val="28"/>
          <w:szCs w:val="28"/>
        </w:rPr>
        <w:t>ления (местного уровня);</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3) историко-культурное значение и национально-бытовые особенности поселений;</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4) прогноз социально-экономического развития территории;</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5) численность населения на расчетный срок;</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6) санитарно-эпидемиологическую и экологическую обстановку на пл</w:t>
      </w:r>
      <w:r w:rsidRPr="00EB004E">
        <w:rPr>
          <w:sz w:val="28"/>
          <w:szCs w:val="28"/>
        </w:rPr>
        <w:t>а</w:t>
      </w:r>
      <w:r w:rsidRPr="00EB004E">
        <w:rPr>
          <w:sz w:val="28"/>
          <w:szCs w:val="28"/>
        </w:rPr>
        <w:t>нируемых к развитию территориях;</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7) сведения об объектах культурного наследия.</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1.3. Поселения муницип</w:t>
      </w:r>
      <w:r w:rsidR="00E651BA" w:rsidRPr="00EB004E">
        <w:rPr>
          <w:rFonts w:ascii="Times New Roman" w:hAnsi="Times New Roman"/>
          <w:sz w:val="28"/>
          <w:szCs w:val="28"/>
        </w:rPr>
        <w:t xml:space="preserve">ального образования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в зависимости от численности населения на прогнозиру</w:t>
      </w:r>
      <w:r w:rsidRPr="00EB004E">
        <w:rPr>
          <w:rFonts w:ascii="Times New Roman" w:hAnsi="Times New Roman"/>
          <w:sz w:val="28"/>
          <w:szCs w:val="28"/>
        </w:rPr>
        <w:t>е</w:t>
      </w:r>
      <w:r w:rsidRPr="00EB004E">
        <w:rPr>
          <w:rFonts w:ascii="Times New Roman" w:hAnsi="Times New Roman"/>
          <w:sz w:val="28"/>
          <w:szCs w:val="28"/>
        </w:rPr>
        <w:t>мый период подразделяются на группы в соответствии с таблицей 1.</w:t>
      </w:r>
    </w:p>
    <w:p w:rsidR="006F4B32" w:rsidRPr="00EB004E" w:rsidRDefault="006F4B32" w:rsidP="00EB003C">
      <w:pPr>
        <w:pStyle w:val="ConsPlusNormal"/>
        <w:spacing w:before="120" w:after="120"/>
        <w:jc w:val="right"/>
        <w:outlineLvl w:val="3"/>
        <w:rPr>
          <w:rFonts w:ascii="Times New Roman" w:hAnsi="Times New Roman"/>
          <w:sz w:val="28"/>
          <w:szCs w:val="28"/>
        </w:rPr>
      </w:pPr>
      <w:bookmarkStart w:id="3" w:name="Par67"/>
      <w:bookmarkEnd w:id="3"/>
      <w:r w:rsidRPr="00EB004E">
        <w:rPr>
          <w:rFonts w:ascii="Times New Roman" w:hAnsi="Times New Roman"/>
          <w:sz w:val="28"/>
          <w:szCs w:val="28"/>
        </w:rPr>
        <w:t>Таблица 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236"/>
        <w:gridCol w:w="5930"/>
      </w:tblGrid>
      <w:tr w:rsidR="006F4B32" w:rsidRPr="00EB004E" w:rsidTr="00BA33E2">
        <w:tc>
          <w:tcPr>
            <w:tcW w:w="3190" w:type="dxa"/>
            <w:vMerge w:val="restart"/>
          </w:tcPr>
          <w:p w:rsidR="006F4B32" w:rsidRPr="00EB004E" w:rsidRDefault="006F4B32" w:rsidP="00BA33E2">
            <w:pPr>
              <w:jc w:val="center"/>
            </w:pPr>
            <w:r w:rsidRPr="00EB004E">
              <w:t>Типы городских округов</w:t>
            </w:r>
          </w:p>
          <w:p w:rsidR="006F4B32" w:rsidRPr="00EB004E" w:rsidRDefault="006F4B32" w:rsidP="00BA33E2">
            <w:pPr>
              <w:pStyle w:val="ConsPlusNormal"/>
              <w:ind w:firstLine="0"/>
              <w:jc w:val="center"/>
              <w:outlineLvl w:val="3"/>
              <w:rPr>
                <w:rFonts w:ascii="Times New Roman" w:hAnsi="Times New Roman" w:cs="Times New Roman"/>
                <w:sz w:val="24"/>
                <w:szCs w:val="24"/>
              </w:rPr>
            </w:pPr>
            <w:r w:rsidRPr="00EB004E">
              <w:rPr>
                <w:rFonts w:ascii="Times New Roman" w:hAnsi="Times New Roman" w:cs="Times New Roman"/>
                <w:sz w:val="24"/>
                <w:szCs w:val="24"/>
              </w:rPr>
              <w:t>и поселений</w:t>
            </w:r>
          </w:p>
        </w:tc>
        <w:tc>
          <w:tcPr>
            <w:tcW w:w="6166" w:type="dxa"/>
            <w:gridSpan w:val="2"/>
          </w:tcPr>
          <w:p w:rsidR="006F4B32" w:rsidRPr="00EB004E" w:rsidRDefault="006F4B32" w:rsidP="00BA33E2">
            <w:pPr>
              <w:pStyle w:val="ConsPlusNormal"/>
              <w:spacing w:before="120" w:after="120"/>
              <w:ind w:firstLine="0"/>
              <w:jc w:val="center"/>
              <w:outlineLvl w:val="3"/>
              <w:rPr>
                <w:rFonts w:ascii="Times New Roman" w:hAnsi="Times New Roman" w:cs="Times New Roman"/>
                <w:sz w:val="24"/>
                <w:szCs w:val="24"/>
              </w:rPr>
            </w:pPr>
            <w:r w:rsidRPr="00EB004E">
              <w:rPr>
                <w:rFonts w:ascii="Times New Roman" w:hAnsi="Times New Roman" w:cs="Times New Roman"/>
                <w:sz w:val="24"/>
                <w:szCs w:val="24"/>
              </w:rPr>
              <w:t>Численность населения, тыс. чел.</w:t>
            </w:r>
          </w:p>
        </w:tc>
      </w:tr>
      <w:tr w:rsidR="006F4B32" w:rsidRPr="00EB004E" w:rsidTr="004162CA">
        <w:tc>
          <w:tcPr>
            <w:tcW w:w="3190" w:type="dxa"/>
            <w:vMerge/>
          </w:tcPr>
          <w:p w:rsidR="006F4B32" w:rsidRPr="00EB004E" w:rsidRDefault="006F4B32" w:rsidP="00BA33E2">
            <w:pPr>
              <w:pStyle w:val="ConsPlusNormal"/>
              <w:spacing w:before="120" w:after="120"/>
              <w:ind w:firstLine="0"/>
              <w:jc w:val="both"/>
              <w:outlineLvl w:val="3"/>
              <w:rPr>
                <w:rFonts w:ascii="Times New Roman" w:hAnsi="Times New Roman" w:cs="Times New Roman"/>
                <w:sz w:val="24"/>
                <w:szCs w:val="24"/>
              </w:rPr>
            </w:pP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городские и сельские</w:t>
            </w:r>
          </w:p>
          <w:p w:rsidR="006F4B32" w:rsidRPr="00EB004E" w:rsidRDefault="006F4B32" w:rsidP="00BA33E2">
            <w:pPr>
              <w:jc w:val="center"/>
            </w:pPr>
            <w:r w:rsidRPr="00EB004E">
              <w:t>поселения, чел.</w:t>
            </w:r>
          </w:p>
        </w:tc>
      </w:tr>
      <w:tr w:rsidR="006F4B32" w:rsidRPr="00EB004E" w:rsidTr="004162CA">
        <w:tc>
          <w:tcPr>
            <w:tcW w:w="3190" w:type="dxa"/>
          </w:tcPr>
          <w:p w:rsidR="006F4B32" w:rsidRPr="00EB004E" w:rsidRDefault="006F4B32" w:rsidP="008C79F4">
            <w:r w:rsidRPr="00EB004E">
              <w:t xml:space="preserve">Крупные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свыше 5</w:t>
            </w:r>
          </w:p>
          <w:p w:rsidR="006F4B32" w:rsidRPr="00EB004E" w:rsidRDefault="006F4B32" w:rsidP="00BA33E2">
            <w:pPr>
              <w:jc w:val="center"/>
            </w:pPr>
            <w:r w:rsidRPr="00EB004E">
              <w:t>3 - 5</w:t>
            </w:r>
          </w:p>
        </w:tc>
      </w:tr>
      <w:tr w:rsidR="006F4B32" w:rsidRPr="00EB004E" w:rsidTr="004162CA">
        <w:trPr>
          <w:trHeight w:val="379"/>
        </w:trPr>
        <w:tc>
          <w:tcPr>
            <w:tcW w:w="3190" w:type="dxa"/>
          </w:tcPr>
          <w:p w:rsidR="006F4B32" w:rsidRPr="00EB004E" w:rsidRDefault="006F4B32" w:rsidP="008C79F4">
            <w:r w:rsidRPr="00EB004E">
              <w:t xml:space="preserve">Большие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1 - 3</w:t>
            </w:r>
          </w:p>
        </w:tc>
      </w:tr>
      <w:tr w:rsidR="006F4B32" w:rsidRPr="00EB004E" w:rsidTr="004162CA">
        <w:trPr>
          <w:trHeight w:val="365"/>
        </w:trPr>
        <w:tc>
          <w:tcPr>
            <w:tcW w:w="3190" w:type="dxa"/>
          </w:tcPr>
          <w:p w:rsidR="006F4B32" w:rsidRPr="00EB004E" w:rsidRDefault="006F4B32" w:rsidP="008C79F4">
            <w:r w:rsidRPr="00EB004E">
              <w:t xml:space="preserve">Средние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0,2 - 1</w:t>
            </w:r>
          </w:p>
        </w:tc>
      </w:tr>
      <w:tr w:rsidR="006F4B32" w:rsidRPr="00EB004E" w:rsidTr="004162CA">
        <w:tc>
          <w:tcPr>
            <w:tcW w:w="3190" w:type="dxa"/>
          </w:tcPr>
          <w:p w:rsidR="006F4B32" w:rsidRPr="00EB004E" w:rsidRDefault="006F4B32" w:rsidP="008C79F4">
            <w:r w:rsidRPr="00EB004E">
              <w:t xml:space="preserve">Малые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0,05 - 0,2</w:t>
            </w:r>
          </w:p>
          <w:p w:rsidR="006F4B32" w:rsidRPr="00EB004E" w:rsidRDefault="006F4B32" w:rsidP="00BA33E2">
            <w:pPr>
              <w:jc w:val="center"/>
            </w:pPr>
            <w:r w:rsidRPr="00EB004E">
              <w:t>до 0,05</w:t>
            </w:r>
          </w:p>
        </w:tc>
      </w:tr>
    </w:tbl>
    <w:p w:rsidR="006F4B32" w:rsidRPr="00EB004E" w:rsidRDefault="006F4B32" w:rsidP="00CE2FAB">
      <w:pPr>
        <w:pStyle w:val="ConsPlusNormal"/>
        <w:spacing w:before="160" w:line="242" w:lineRule="auto"/>
        <w:ind w:firstLine="539"/>
        <w:jc w:val="both"/>
        <w:rPr>
          <w:rFonts w:ascii="Times New Roman" w:hAnsi="Times New Roman"/>
          <w:sz w:val="28"/>
          <w:szCs w:val="28"/>
        </w:rPr>
      </w:pPr>
      <w:r w:rsidRPr="00EB004E">
        <w:rPr>
          <w:rFonts w:ascii="Times New Roman" w:hAnsi="Times New Roman"/>
          <w:sz w:val="28"/>
          <w:szCs w:val="28"/>
        </w:rPr>
        <w:t>1.4. Элементами планировочной организации территории муниципал</w:t>
      </w:r>
      <w:r w:rsidRPr="00EB004E">
        <w:rPr>
          <w:rFonts w:ascii="Times New Roman" w:hAnsi="Times New Roman"/>
          <w:sz w:val="28"/>
          <w:szCs w:val="28"/>
        </w:rPr>
        <w:t>ь</w:t>
      </w:r>
      <w:r w:rsidR="00E651BA" w:rsidRPr="00EB004E">
        <w:rPr>
          <w:rFonts w:ascii="Times New Roman" w:hAnsi="Times New Roman"/>
          <w:sz w:val="28"/>
          <w:szCs w:val="28"/>
        </w:rPr>
        <w:t>ного образования</w:t>
      </w:r>
      <w:r w:rsidR="00F20ABB" w:rsidRPr="00EB004E">
        <w:rPr>
          <w:rFonts w:ascii="Times New Roman" w:hAnsi="Times New Roman"/>
          <w:sz w:val="28"/>
          <w:szCs w:val="28"/>
        </w:rPr>
        <w:t xml:space="preserve"> </w:t>
      </w:r>
      <w:proofErr w:type="spellStart"/>
      <w:r w:rsidR="007C0A76">
        <w:rPr>
          <w:rFonts w:ascii="Times New Roman" w:hAnsi="Times New Roman"/>
          <w:bCs/>
          <w:sz w:val="28"/>
          <w:szCs w:val="28"/>
        </w:rPr>
        <w:t>Чеканихинский</w:t>
      </w:r>
      <w:proofErr w:type="spellEnd"/>
      <w:r w:rsidR="00F20ABB" w:rsidRPr="00EB004E">
        <w:rPr>
          <w:rFonts w:ascii="Times New Roman" w:hAnsi="Times New Roman"/>
          <w:sz w:val="28"/>
          <w:szCs w:val="28"/>
        </w:rPr>
        <w:t xml:space="preserve"> сельсовет</w:t>
      </w:r>
      <w:r w:rsidR="00E651BA"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w:t>
      </w:r>
      <w:r w:rsidRPr="00EB004E">
        <w:rPr>
          <w:rFonts w:ascii="Times New Roman" w:hAnsi="Times New Roman"/>
          <w:sz w:val="28"/>
          <w:szCs w:val="28"/>
        </w:rPr>
        <w:t>й</w:t>
      </w:r>
      <w:r w:rsidRPr="00EB004E">
        <w:rPr>
          <w:rFonts w:ascii="Times New Roman" w:hAnsi="Times New Roman"/>
          <w:sz w:val="28"/>
          <w:szCs w:val="28"/>
        </w:rPr>
        <w:t>ского края являются:</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1) земли населенных пунктов и иных категорий;</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2) функциональные зоны;</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3) зоны с особыми условиями использования территорий;</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4) земельные участки под объектами капитального строительства, в том числе линейными;</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5) земельные участки, запланированные для размещения объектов кап</w:t>
      </w:r>
      <w:r w:rsidRPr="00EB004E">
        <w:rPr>
          <w:rFonts w:ascii="Times New Roman" w:hAnsi="Times New Roman"/>
          <w:sz w:val="28"/>
          <w:szCs w:val="28"/>
        </w:rPr>
        <w:t>и</w:t>
      </w:r>
      <w:r w:rsidRPr="00EB004E">
        <w:rPr>
          <w:rFonts w:ascii="Times New Roman" w:hAnsi="Times New Roman"/>
          <w:sz w:val="28"/>
          <w:szCs w:val="28"/>
        </w:rPr>
        <w:lastRenderedPageBreak/>
        <w:t>тального строительства, в том числе линейных объектов;</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6) элементы планировочной структуры (планировочные районы, микр</w:t>
      </w:r>
      <w:r w:rsidRPr="00EB004E">
        <w:rPr>
          <w:rFonts w:ascii="Times New Roman" w:hAnsi="Times New Roman"/>
          <w:sz w:val="28"/>
          <w:szCs w:val="28"/>
        </w:rPr>
        <w:t>о</w:t>
      </w:r>
      <w:r w:rsidRPr="00EB004E">
        <w:rPr>
          <w:rFonts w:ascii="Times New Roman" w:hAnsi="Times New Roman"/>
          <w:sz w:val="28"/>
          <w:szCs w:val="28"/>
        </w:rPr>
        <w:t>районы, кварталы);</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7) иные элементы планировочной организации территорий, определя</w:t>
      </w:r>
      <w:r w:rsidRPr="00EB004E">
        <w:rPr>
          <w:rFonts w:ascii="Times New Roman" w:hAnsi="Times New Roman"/>
          <w:sz w:val="28"/>
          <w:szCs w:val="28"/>
        </w:rPr>
        <w:t>е</w:t>
      </w:r>
      <w:r w:rsidRPr="00EB004E">
        <w:rPr>
          <w:rFonts w:ascii="Times New Roman" w:hAnsi="Times New Roman"/>
          <w:sz w:val="28"/>
          <w:szCs w:val="28"/>
        </w:rPr>
        <w:t>мые в соответствии с законодательством.</w:t>
      </w:r>
    </w:p>
    <w:p w:rsidR="006F4B32" w:rsidRPr="00EB004E" w:rsidRDefault="006F4B32" w:rsidP="00CC632E">
      <w:pPr>
        <w:pStyle w:val="ConsPlusNormal"/>
        <w:ind w:firstLine="540"/>
        <w:jc w:val="both"/>
      </w:pPr>
      <w:r w:rsidRPr="00EB004E">
        <w:rPr>
          <w:rFonts w:ascii="Times New Roman" w:hAnsi="Times New Roman"/>
          <w:sz w:val="28"/>
          <w:szCs w:val="28"/>
        </w:rPr>
        <w:t>1.5. Схема территориального планирования муниципального образов</w:t>
      </w:r>
      <w:r w:rsidRPr="00EB004E">
        <w:rPr>
          <w:rFonts w:ascii="Times New Roman" w:hAnsi="Times New Roman"/>
          <w:sz w:val="28"/>
          <w:szCs w:val="28"/>
        </w:rPr>
        <w:t>а</w:t>
      </w:r>
      <w:r w:rsidR="00E651BA" w:rsidRPr="00EB004E">
        <w:rPr>
          <w:rFonts w:ascii="Times New Roman" w:hAnsi="Times New Roman"/>
          <w:sz w:val="28"/>
          <w:szCs w:val="28"/>
        </w:rPr>
        <w:t xml:space="preserve">ния </w:t>
      </w:r>
      <w:proofErr w:type="spellStart"/>
      <w:r w:rsidR="007C0A76">
        <w:rPr>
          <w:rFonts w:ascii="Times New Roman" w:hAnsi="Times New Roman"/>
          <w:bCs/>
          <w:sz w:val="28"/>
          <w:szCs w:val="28"/>
        </w:rPr>
        <w:t>Чеканихинский</w:t>
      </w:r>
      <w:proofErr w:type="spellEnd"/>
      <w:r w:rsidR="00F20ABB" w:rsidRPr="00EB004E">
        <w:rPr>
          <w:rFonts w:ascii="Times New Roman" w:hAnsi="Times New Roman"/>
          <w:sz w:val="28"/>
          <w:szCs w:val="28"/>
        </w:rPr>
        <w:t xml:space="preserve"> сельсовет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пред</w:t>
      </w:r>
      <w:r w:rsidRPr="00EB004E">
        <w:rPr>
          <w:rFonts w:ascii="Times New Roman" w:hAnsi="Times New Roman"/>
          <w:sz w:val="28"/>
          <w:szCs w:val="28"/>
        </w:rPr>
        <w:t>у</w:t>
      </w:r>
      <w:r w:rsidRPr="00EB004E">
        <w:rPr>
          <w:rFonts w:ascii="Times New Roman" w:hAnsi="Times New Roman"/>
          <w:sz w:val="28"/>
          <w:szCs w:val="28"/>
        </w:rPr>
        <w:t>сматривающая размещение линейных объектов федерального значения, линейных объектов краевого значения, линейных объектов местного знач</w:t>
      </w:r>
      <w:r w:rsidRPr="00EB004E">
        <w:rPr>
          <w:rFonts w:ascii="Times New Roman" w:hAnsi="Times New Roman"/>
          <w:sz w:val="28"/>
          <w:szCs w:val="28"/>
        </w:rPr>
        <w:t>е</w:t>
      </w:r>
      <w:r w:rsidRPr="00EB004E">
        <w:rPr>
          <w:rFonts w:ascii="Times New Roman" w:hAnsi="Times New Roman"/>
          <w:sz w:val="28"/>
          <w:szCs w:val="28"/>
        </w:rPr>
        <w:t>ния, утверждается на срок не менее чем двадцать лет. В иных случаях ук</w:t>
      </w:r>
      <w:r w:rsidRPr="00EB004E">
        <w:rPr>
          <w:rFonts w:ascii="Times New Roman" w:hAnsi="Times New Roman"/>
          <w:sz w:val="28"/>
          <w:szCs w:val="28"/>
        </w:rPr>
        <w:t>а</w:t>
      </w:r>
      <w:r w:rsidRPr="00EB004E">
        <w:rPr>
          <w:rFonts w:ascii="Times New Roman" w:hAnsi="Times New Roman"/>
          <w:sz w:val="28"/>
          <w:szCs w:val="28"/>
        </w:rPr>
        <w:t>занная схема территориального планирования утверждается на срок не менее чем десять лет. Генеральные планы поселений утверждаются на срок не м</w:t>
      </w:r>
      <w:r w:rsidRPr="00EB004E">
        <w:rPr>
          <w:rFonts w:ascii="Times New Roman" w:hAnsi="Times New Roman"/>
          <w:sz w:val="28"/>
          <w:szCs w:val="28"/>
        </w:rPr>
        <w:t>е</w:t>
      </w:r>
      <w:r w:rsidRPr="00EB004E">
        <w:rPr>
          <w:rFonts w:ascii="Times New Roman" w:hAnsi="Times New Roman"/>
          <w:sz w:val="28"/>
          <w:szCs w:val="28"/>
        </w:rPr>
        <w:t>нее чем двадцать лет.</w:t>
      </w:r>
    </w:p>
    <w:p w:rsidR="006F4B32" w:rsidRPr="00EB004E" w:rsidRDefault="006F4B32" w:rsidP="00CC632E">
      <w:pPr>
        <w:pStyle w:val="ConsPlusNormal"/>
        <w:ind w:firstLine="540"/>
        <w:jc w:val="both"/>
      </w:pPr>
      <w:r w:rsidRPr="00EB004E">
        <w:rPr>
          <w:rFonts w:ascii="Times New Roman" w:hAnsi="Times New Roman"/>
          <w:sz w:val="28"/>
          <w:szCs w:val="28"/>
        </w:rPr>
        <w:t>1.6. Численность населения на расчетный срок следует определять на основе данных о перспективах развития поселения в системе расселения с учетом демографического прогноза естественного и механического прироста населения и маятниковых миграций.</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1.7. В районах, подверженных опасному воздействию природных и те</w:t>
      </w:r>
      <w:r w:rsidRPr="00EB004E">
        <w:rPr>
          <w:rFonts w:ascii="Times New Roman" w:hAnsi="Times New Roman"/>
          <w:sz w:val="28"/>
          <w:szCs w:val="28"/>
        </w:rPr>
        <w:t>х</w:t>
      </w:r>
      <w:r w:rsidRPr="00EB004E">
        <w:rPr>
          <w:rFonts w:ascii="Times New Roman" w:hAnsi="Times New Roman"/>
          <w:sz w:val="28"/>
          <w:szCs w:val="28"/>
        </w:rPr>
        <w:t>ногенных факторов, при зонировании территории поселений необходимо учитывать установленные техническими регламентами ограничения на ра</w:t>
      </w:r>
      <w:r w:rsidRPr="00EB004E">
        <w:rPr>
          <w:rFonts w:ascii="Times New Roman" w:hAnsi="Times New Roman"/>
          <w:sz w:val="28"/>
          <w:szCs w:val="28"/>
        </w:rPr>
        <w:t>з</w:t>
      </w:r>
      <w:r w:rsidRPr="00EB004E">
        <w:rPr>
          <w:rFonts w:ascii="Times New Roman" w:hAnsi="Times New Roman"/>
          <w:sz w:val="28"/>
          <w:szCs w:val="28"/>
        </w:rPr>
        <w:t>мещение зданий и сооружений.</w:t>
      </w:r>
    </w:p>
    <w:p w:rsidR="006F4B32" w:rsidRPr="00EB004E" w:rsidRDefault="006F4B32" w:rsidP="00FA4F4A">
      <w:pPr>
        <w:widowControl w:val="0"/>
        <w:ind w:firstLine="539"/>
        <w:jc w:val="both"/>
        <w:rPr>
          <w:sz w:val="28"/>
          <w:szCs w:val="28"/>
        </w:rPr>
      </w:pPr>
      <w:r w:rsidRPr="00EB004E">
        <w:rPr>
          <w:sz w:val="28"/>
          <w:szCs w:val="28"/>
        </w:rPr>
        <w:t>В районах затопления и подтопления, сейсмичностью 7</w:t>
      </w:r>
      <w:r w:rsidR="00D95A09" w:rsidRPr="00EB004E">
        <w:rPr>
          <w:sz w:val="28"/>
          <w:szCs w:val="28"/>
        </w:rPr>
        <w:t>-8</w:t>
      </w:r>
      <w:r w:rsidR="004162CA" w:rsidRPr="00EB004E">
        <w:rPr>
          <w:sz w:val="28"/>
          <w:szCs w:val="28"/>
        </w:rPr>
        <w:t xml:space="preserve"> </w:t>
      </w:r>
      <w:r w:rsidRPr="00EB004E">
        <w:rPr>
          <w:sz w:val="28"/>
          <w:szCs w:val="28"/>
        </w:rPr>
        <w:t>баллов зон</w:t>
      </w:r>
      <w:r w:rsidRPr="00EB004E">
        <w:rPr>
          <w:sz w:val="28"/>
          <w:szCs w:val="28"/>
        </w:rPr>
        <w:t>и</w:t>
      </w:r>
      <w:r w:rsidRPr="00EB004E">
        <w:rPr>
          <w:sz w:val="28"/>
          <w:szCs w:val="28"/>
        </w:rPr>
        <w:t>рование территории поселений следует предусматривать с учетом требов</w:t>
      </w:r>
      <w:r w:rsidRPr="00EB004E">
        <w:rPr>
          <w:sz w:val="28"/>
          <w:szCs w:val="28"/>
        </w:rPr>
        <w:t>а</w:t>
      </w:r>
      <w:r w:rsidRPr="00EB004E">
        <w:rPr>
          <w:sz w:val="28"/>
          <w:szCs w:val="28"/>
        </w:rPr>
        <w:t>ний глав 24 и 3</w:t>
      </w:r>
      <w:r w:rsidR="00D95A09" w:rsidRPr="00EB004E">
        <w:rPr>
          <w:sz w:val="28"/>
          <w:szCs w:val="28"/>
        </w:rPr>
        <w:t>0</w:t>
      </w:r>
      <w:r w:rsidRPr="00EB004E">
        <w:rPr>
          <w:sz w:val="28"/>
          <w:szCs w:val="28"/>
        </w:rPr>
        <w:t xml:space="preserve"> настоящих нормативов соответственно. </w:t>
      </w:r>
    </w:p>
    <w:p w:rsidR="006F4B32" w:rsidRPr="00EB004E" w:rsidRDefault="006F4B32" w:rsidP="00CC632E">
      <w:pPr>
        <w:pStyle w:val="ConsPlusNormal"/>
        <w:ind w:firstLine="540"/>
        <w:jc w:val="both"/>
        <w:rPr>
          <w:spacing w:val="-2"/>
          <w:sz w:val="28"/>
          <w:szCs w:val="28"/>
        </w:rPr>
      </w:pPr>
      <w:r w:rsidRPr="00EB004E">
        <w:rPr>
          <w:rFonts w:ascii="Times New Roman" w:hAnsi="Times New Roman"/>
          <w:spacing w:val="-2"/>
          <w:sz w:val="28"/>
          <w:szCs w:val="28"/>
        </w:rPr>
        <w:t>1.8. При подготовке документов территориального планирования и док</w:t>
      </w:r>
      <w:r w:rsidRPr="00EB004E">
        <w:rPr>
          <w:rFonts w:ascii="Times New Roman" w:hAnsi="Times New Roman"/>
          <w:spacing w:val="-2"/>
          <w:sz w:val="28"/>
          <w:szCs w:val="28"/>
        </w:rPr>
        <w:t>у</w:t>
      </w:r>
      <w:r w:rsidRPr="00EB004E">
        <w:rPr>
          <w:rFonts w:ascii="Times New Roman" w:hAnsi="Times New Roman"/>
          <w:spacing w:val="-2"/>
          <w:sz w:val="28"/>
          <w:szCs w:val="28"/>
        </w:rPr>
        <w:t>ментации по планировке территорий  поселений необходимо предусматривать зонирование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1.9. Планировочную структуру поселений следует формировать пред</w:t>
      </w:r>
      <w:r w:rsidRPr="00EB004E">
        <w:rPr>
          <w:rFonts w:ascii="Times New Roman" w:hAnsi="Times New Roman"/>
          <w:sz w:val="28"/>
          <w:szCs w:val="28"/>
        </w:rPr>
        <w:t>у</w:t>
      </w:r>
      <w:r w:rsidRPr="00EB004E">
        <w:rPr>
          <w:rFonts w:ascii="Times New Roman" w:hAnsi="Times New Roman"/>
          <w:sz w:val="28"/>
          <w:szCs w:val="28"/>
        </w:rPr>
        <w:t>сматривая:</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 компактное размещение и взаимосвязь территориальных зон с учетом их допустимой совместимости;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2) зонирование и структурное членение территорий в увязке с системой общественных центров, транспортной и инженерной инфраструктурами;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3) эффективное использование территорий в зависимости от ее град</w:t>
      </w:r>
      <w:r w:rsidRPr="00EB004E">
        <w:rPr>
          <w:rFonts w:ascii="Times New Roman" w:hAnsi="Times New Roman"/>
          <w:sz w:val="28"/>
          <w:szCs w:val="28"/>
        </w:rPr>
        <w:t>о</w:t>
      </w:r>
      <w:r w:rsidRPr="00EB004E">
        <w:rPr>
          <w:rFonts w:ascii="Times New Roman" w:hAnsi="Times New Roman"/>
          <w:sz w:val="28"/>
          <w:szCs w:val="28"/>
        </w:rPr>
        <w:t>строительной ценности, допустимой плотности застройки, размеров земел</w:t>
      </w:r>
      <w:r w:rsidRPr="00EB004E">
        <w:rPr>
          <w:rFonts w:ascii="Times New Roman" w:hAnsi="Times New Roman"/>
          <w:sz w:val="28"/>
          <w:szCs w:val="28"/>
        </w:rPr>
        <w:t>ь</w:t>
      </w:r>
      <w:r w:rsidRPr="00EB004E">
        <w:rPr>
          <w:rFonts w:ascii="Times New Roman" w:hAnsi="Times New Roman"/>
          <w:sz w:val="28"/>
          <w:szCs w:val="28"/>
        </w:rPr>
        <w:t>ных участков;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4) комплекс архитектурно-градостроительных традиций, природно-климатических, историко-культурных, этнографических и других местных особенностей;</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5) эффективное функционирование и развитие систем жизнеобеспеч</w:t>
      </w:r>
      <w:r w:rsidRPr="00EB004E">
        <w:rPr>
          <w:rFonts w:ascii="Times New Roman" w:hAnsi="Times New Roman"/>
          <w:sz w:val="28"/>
          <w:szCs w:val="28"/>
        </w:rPr>
        <w:t>е</w:t>
      </w:r>
      <w:r w:rsidRPr="00EB004E">
        <w:rPr>
          <w:rFonts w:ascii="Times New Roman" w:hAnsi="Times New Roman"/>
          <w:sz w:val="28"/>
          <w:szCs w:val="28"/>
        </w:rPr>
        <w:t>ния, экономию топливно-энергетических  и водных ресурсов;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6) охрану окружающей среды, объектов культурного наследия;</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7) охрану недр и рациональное использование природных ресурсов;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lastRenderedPageBreak/>
        <w:t>8) условия для беспрепятственного доступа инвалидов к объектам соц</w:t>
      </w:r>
      <w:r w:rsidRPr="00EB004E">
        <w:rPr>
          <w:rFonts w:ascii="Times New Roman" w:hAnsi="Times New Roman"/>
          <w:sz w:val="28"/>
          <w:szCs w:val="28"/>
        </w:rPr>
        <w:t>и</w:t>
      </w:r>
      <w:r w:rsidRPr="00EB004E">
        <w:rPr>
          <w:rFonts w:ascii="Times New Roman" w:hAnsi="Times New Roman"/>
          <w:sz w:val="28"/>
          <w:szCs w:val="28"/>
        </w:rPr>
        <w:t>альной, транспортной и инженерной инфраструктур в соответствии с треб</w:t>
      </w:r>
      <w:r w:rsidRPr="00EB004E">
        <w:rPr>
          <w:rFonts w:ascii="Times New Roman" w:hAnsi="Times New Roman"/>
          <w:sz w:val="28"/>
          <w:szCs w:val="28"/>
        </w:rPr>
        <w:t>о</w:t>
      </w:r>
      <w:r w:rsidRPr="00EB004E">
        <w:rPr>
          <w:rFonts w:ascii="Times New Roman" w:hAnsi="Times New Roman"/>
          <w:sz w:val="28"/>
          <w:szCs w:val="28"/>
        </w:rPr>
        <w:t>ваниями нормативных документов.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 xml:space="preserve">1.10. </w:t>
      </w:r>
      <w:proofErr w:type="gramStart"/>
      <w:r w:rsidRPr="00EB004E">
        <w:rPr>
          <w:rFonts w:ascii="Times New Roman" w:hAnsi="Times New Roman"/>
          <w:sz w:val="28"/>
          <w:szCs w:val="28"/>
        </w:rPr>
        <w:t>Перечень видов функциональных зон в документах территориал</w:t>
      </w:r>
      <w:r w:rsidRPr="00EB004E">
        <w:rPr>
          <w:rFonts w:ascii="Times New Roman" w:hAnsi="Times New Roman"/>
          <w:sz w:val="28"/>
          <w:szCs w:val="28"/>
        </w:rPr>
        <w:t>ь</w:t>
      </w:r>
      <w:r w:rsidRPr="00EB004E">
        <w:rPr>
          <w:rFonts w:ascii="Times New Roman" w:hAnsi="Times New Roman"/>
          <w:sz w:val="28"/>
          <w:szCs w:val="28"/>
        </w:rPr>
        <w:t>ного планирования может включать в себя: жилые зоны, общественно-деловые зоны, производственные зоны, зоны инженерной и транспортной инфраструктур, зоны рекреационного назначения, зоны особо охраняемых территорий, зоны сельскохозяйственного использования, зоны специального назначения, в том числе зоны размещения военных и иных режимных объе</w:t>
      </w:r>
      <w:r w:rsidRPr="00EB004E">
        <w:rPr>
          <w:rFonts w:ascii="Times New Roman" w:hAnsi="Times New Roman"/>
          <w:sz w:val="28"/>
          <w:szCs w:val="28"/>
        </w:rPr>
        <w:t>к</w:t>
      </w:r>
      <w:r w:rsidRPr="00EB004E">
        <w:rPr>
          <w:rFonts w:ascii="Times New Roman" w:hAnsi="Times New Roman"/>
          <w:sz w:val="28"/>
          <w:szCs w:val="28"/>
        </w:rPr>
        <w:t>тов, зоны кладбищ, прочие зоны специального назначения.</w:t>
      </w:r>
      <w:proofErr w:type="gramEnd"/>
    </w:p>
    <w:p w:rsidR="006F4B32" w:rsidRPr="00EB004E" w:rsidRDefault="006F4B32" w:rsidP="00CC632E">
      <w:pPr>
        <w:pStyle w:val="ConsPlusNormal"/>
        <w:ind w:firstLine="540"/>
        <w:jc w:val="both"/>
      </w:pPr>
      <w:r w:rsidRPr="00EB004E">
        <w:rPr>
          <w:rFonts w:ascii="Times New Roman" w:hAnsi="Times New Roman"/>
          <w:sz w:val="28"/>
          <w:szCs w:val="28"/>
        </w:rPr>
        <w:t>1.11. Жилые зоны предусматриваются в целях создания для населения удобной, здоровой и безопасной среды проживания. Не допускается разм</w:t>
      </w:r>
      <w:r w:rsidRPr="00EB004E">
        <w:rPr>
          <w:rFonts w:ascii="Times New Roman" w:hAnsi="Times New Roman"/>
          <w:sz w:val="28"/>
          <w:szCs w:val="28"/>
        </w:rPr>
        <w:t>е</w:t>
      </w:r>
      <w:r w:rsidRPr="00EB004E">
        <w:rPr>
          <w:rFonts w:ascii="Times New Roman" w:hAnsi="Times New Roman"/>
          <w:sz w:val="28"/>
          <w:szCs w:val="28"/>
        </w:rPr>
        <w:t>щать в жилых зонах объекты и осуществлять виды деятельности, не соотве</w:t>
      </w:r>
      <w:r w:rsidRPr="00EB004E">
        <w:rPr>
          <w:rFonts w:ascii="Times New Roman" w:hAnsi="Times New Roman"/>
          <w:sz w:val="28"/>
          <w:szCs w:val="28"/>
        </w:rPr>
        <w:t>т</w:t>
      </w:r>
      <w:r w:rsidRPr="00EB004E">
        <w:rPr>
          <w:rFonts w:ascii="Times New Roman" w:hAnsi="Times New Roman"/>
          <w:sz w:val="28"/>
          <w:szCs w:val="28"/>
        </w:rPr>
        <w:t>ствующие требованиям настоящих нормативов.</w:t>
      </w:r>
    </w:p>
    <w:p w:rsidR="006F4B32" w:rsidRPr="00EB004E" w:rsidRDefault="006F4B32" w:rsidP="00CC632E">
      <w:pPr>
        <w:pStyle w:val="ConsPlusNormal"/>
        <w:ind w:firstLine="540"/>
        <w:jc w:val="both"/>
      </w:pPr>
      <w:r w:rsidRPr="00EB004E">
        <w:rPr>
          <w:rFonts w:ascii="Times New Roman" w:hAnsi="Times New Roman"/>
          <w:sz w:val="28"/>
          <w:szCs w:val="28"/>
        </w:rPr>
        <w:t>1.12. Планировочную структуру жилых зон следует формировать в увя</w:t>
      </w:r>
      <w:r w:rsidRPr="00EB004E">
        <w:rPr>
          <w:rFonts w:ascii="Times New Roman" w:hAnsi="Times New Roman"/>
          <w:sz w:val="28"/>
          <w:szCs w:val="28"/>
        </w:rPr>
        <w:t>з</w:t>
      </w:r>
      <w:r w:rsidRPr="00EB004E">
        <w:rPr>
          <w:rFonts w:ascii="Times New Roman" w:hAnsi="Times New Roman"/>
          <w:sz w:val="28"/>
          <w:szCs w:val="28"/>
        </w:rPr>
        <w:t>ке с зонированием и планировочной структурой поселения, муниципального района в целом с учетом градостроительных и природных особенностей те</w:t>
      </w:r>
      <w:r w:rsidRPr="00EB004E">
        <w:rPr>
          <w:rFonts w:ascii="Times New Roman" w:hAnsi="Times New Roman"/>
          <w:sz w:val="28"/>
          <w:szCs w:val="28"/>
        </w:rPr>
        <w:t>р</w:t>
      </w:r>
      <w:r w:rsidRPr="00EB004E">
        <w:rPr>
          <w:rFonts w:ascii="Times New Roman" w:hAnsi="Times New Roman"/>
          <w:sz w:val="28"/>
          <w:szCs w:val="28"/>
        </w:rPr>
        <w:t>ритории. При этом необходимо предусматривать взаимоувязанное размещ</w:t>
      </w:r>
      <w:r w:rsidRPr="00EB004E">
        <w:rPr>
          <w:rFonts w:ascii="Times New Roman" w:hAnsi="Times New Roman"/>
          <w:sz w:val="28"/>
          <w:szCs w:val="28"/>
        </w:rPr>
        <w:t>е</w:t>
      </w:r>
      <w:r w:rsidRPr="00EB004E">
        <w:rPr>
          <w:rFonts w:ascii="Times New Roman" w:hAnsi="Times New Roman"/>
          <w:sz w:val="28"/>
          <w:szCs w:val="28"/>
        </w:rPr>
        <w:t>ние жилых домов, общественных зданий и сооружений, улично-дорожной сети, озелененных территорий общего пользования, а также других объектов, размещение которых допускается на территории жилых зон по санитарно-гигиеническим нормам и требованиям безопасности.</w:t>
      </w:r>
    </w:p>
    <w:p w:rsidR="006F4B32" w:rsidRPr="00EB004E" w:rsidRDefault="006F4B32" w:rsidP="00B5472A">
      <w:pPr>
        <w:ind w:firstLine="709"/>
        <w:jc w:val="both"/>
        <w:rPr>
          <w:sz w:val="28"/>
          <w:szCs w:val="28"/>
        </w:rPr>
      </w:pPr>
      <w:r w:rsidRPr="00EB004E">
        <w:rPr>
          <w:sz w:val="28"/>
          <w:szCs w:val="28"/>
        </w:rPr>
        <w:t xml:space="preserve">1.13. </w:t>
      </w:r>
      <w:proofErr w:type="gramStart"/>
      <w:r w:rsidRPr="00EB004E">
        <w:rPr>
          <w:sz w:val="28"/>
          <w:szCs w:val="28"/>
        </w:rPr>
        <w:t>В общественно-деловых зонах могут размещаться объекты здр</w:t>
      </w:r>
      <w:r w:rsidRPr="00EB004E">
        <w:rPr>
          <w:sz w:val="28"/>
          <w:szCs w:val="28"/>
        </w:rPr>
        <w:t>а</w:t>
      </w:r>
      <w:r w:rsidRPr="00EB004E">
        <w:rPr>
          <w:sz w:val="28"/>
          <w:szCs w:val="28"/>
        </w:rPr>
        <w:t>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w:t>
      </w:r>
      <w:r w:rsidRPr="00EB004E">
        <w:rPr>
          <w:sz w:val="28"/>
          <w:szCs w:val="28"/>
        </w:rPr>
        <w:t>а</w:t>
      </w:r>
      <w:r w:rsidRPr="00EB004E">
        <w:rPr>
          <w:sz w:val="28"/>
          <w:szCs w:val="28"/>
        </w:rPr>
        <w:t>зования, административных, научно-исследовательских учреждений, культ</w:t>
      </w:r>
      <w:r w:rsidRPr="00EB004E">
        <w:rPr>
          <w:sz w:val="28"/>
          <w:szCs w:val="28"/>
        </w:rPr>
        <w:t>о</w:t>
      </w:r>
      <w:r w:rsidRPr="00EB004E">
        <w:rPr>
          <w:sz w:val="28"/>
          <w:szCs w:val="28"/>
        </w:rPr>
        <w:t>вых зданий, стоянок автомобильного транспорта, объектов делового, фина</w:t>
      </w:r>
      <w:r w:rsidRPr="00EB004E">
        <w:rPr>
          <w:sz w:val="28"/>
          <w:szCs w:val="28"/>
        </w:rPr>
        <w:t>н</w:t>
      </w:r>
      <w:r w:rsidRPr="00EB004E">
        <w:rPr>
          <w:sz w:val="28"/>
          <w:szCs w:val="28"/>
        </w:rPr>
        <w:t>сового назначения, иных объектов, связанных с обеспечением жизнедеятел</w:t>
      </w:r>
      <w:r w:rsidRPr="00EB004E">
        <w:rPr>
          <w:sz w:val="28"/>
          <w:szCs w:val="28"/>
        </w:rPr>
        <w:t>ь</w:t>
      </w:r>
      <w:r w:rsidRPr="00EB004E">
        <w:rPr>
          <w:sz w:val="28"/>
          <w:szCs w:val="28"/>
        </w:rPr>
        <w:t>ности граждан.</w:t>
      </w:r>
      <w:proofErr w:type="gramEnd"/>
      <w:r w:rsidRPr="00EB004E">
        <w:rPr>
          <w:sz w:val="28"/>
          <w:szCs w:val="28"/>
        </w:rPr>
        <w:t xml:space="preserve"> В перечень объектов недвижимости, разрешенных к разм</w:t>
      </w:r>
      <w:r w:rsidRPr="00EB004E">
        <w:rPr>
          <w:sz w:val="28"/>
          <w:szCs w:val="28"/>
        </w:rPr>
        <w:t>е</w:t>
      </w:r>
      <w:r w:rsidRPr="00EB004E">
        <w:rPr>
          <w:sz w:val="28"/>
          <w:szCs w:val="28"/>
        </w:rPr>
        <w:t>щению в общественн</w:t>
      </w:r>
      <w:proofErr w:type="gramStart"/>
      <w:r w:rsidRPr="00EB004E">
        <w:rPr>
          <w:sz w:val="28"/>
          <w:szCs w:val="28"/>
        </w:rPr>
        <w:t>о-</w:t>
      </w:r>
      <w:proofErr w:type="gramEnd"/>
      <w:r w:rsidRPr="00EB004E">
        <w:rPr>
          <w:sz w:val="28"/>
          <w:szCs w:val="28"/>
        </w:rPr>
        <w:t xml:space="preserve"> деловых зонах, могут включаться жилые дома, гост</w:t>
      </w:r>
      <w:r w:rsidRPr="00EB004E">
        <w:rPr>
          <w:sz w:val="28"/>
          <w:szCs w:val="28"/>
        </w:rPr>
        <w:t>и</w:t>
      </w:r>
      <w:r w:rsidRPr="00EB004E">
        <w:rPr>
          <w:sz w:val="28"/>
          <w:szCs w:val="28"/>
        </w:rPr>
        <w:t>ницы, подземные или многоэтажные гаражи.</w:t>
      </w:r>
    </w:p>
    <w:p w:rsidR="006F4B32" w:rsidRPr="00EB004E" w:rsidRDefault="006F4B32" w:rsidP="00CC632E">
      <w:pPr>
        <w:pStyle w:val="ConsPlusNormal"/>
        <w:ind w:firstLine="540"/>
        <w:jc w:val="both"/>
      </w:pPr>
      <w:r w:rsidRPr="00EB004E">
        <w:rPr>
          <w:rFonts w:ascii="Times New Roman" w:hAnsi="Times New Roman"/>
          <w:sz w:val="28"/>
          <w:szCs w:val="28"/>
        </w:rPr>
        <w:t xml:space="preserve">1.14. </w:t>
      </w:r>
      <w:proofErr w:type="gramStart"/>
      <w:r w:rsidRPr="00EB004E">
        <w:rPr>
          <w:rFonts w:ascii="Times New Roman" w:hAnsi="Times New Roman"/>
          <w:sz w:val="28"/>
          <w:szCs w:val="28"/>
        </w:rPr>
        <w:t>Производственные зоны, зоны инженерной и транспортной инфр</w:t>
      </w:r>
      <w:r w:rsidRPr="00EB004E">
        <w:rPr>
          <w:rFonts w:ascii="Times New Roman" w:hAnsi="Times New Roman"/>
          <w:sz w:val="28"/>
          <w:szCs w:val="28"/>
        </w:rPr>
        <w:t>а</w:t>
      </w:r>
      <w:r w:rsidRPr="00EB004E">
        <w:rPr>
          <w:rFonts w:ascii="Times New Roman" w:hAnsi="Times New Roman"/>
          <w:sz w:val="28"/>
          <w:szCs w:val="28"/>
        </w:rPr>
        <w:t>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а также для уст</w:t>
      </w:r>
      <w:r w:rsidRPr="00EB004E">
        <w:rPr>
          <w:rFonts w:ascii="Times New Roman" w:hAnsi="Times New Roman"/>
          <w:sz w:val="28"/>
          <w:szCs w:val="28"/>
        </w:rPr>
        <w:t>а</w:t>
      </w:r>
      <w:r w:rsidRPr="00EB004E">
        <w:rPr>
          <w:rFonts w:ascii="Times New Roman" w:hAnsi="Times New Roman"/>
          <w:sz w:val="28"/>
          <w:szCs w:val="28"/>
        </w:rPr>
        <w:t>новления санитарно-защитных зон таких объектов в соответствии с требов</w:t>
      </w:r>
      <w:r w:rsidRPr="00EB004E">
        <w:rPr>
          <w:rFonts w:ascii="Times New Roman" w:hAnsi="Times New Roman"/>
          <w:sz w:val="28"/>
          <w:szCs w:val="28"/>
        </w:rPr>
        <w:t>а</w:t>
      </w:r>
      <w:r w:rsidRPr="00EB004E">
        <w:rPr>
          <w:rFonts w:ascii="Times New Roman" w:hAnsi="Times New Roman"/>
          <w:sz w:val="28"/>
          <w:szCs w:val="28"/>
        </w:rPr>
        <w:t>ниями технических регламентов.</w:t>
      </w:r>
      <w:proofErr w:type="gramEnd"/>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 xml:space="preserve">1.15. </w:t>
      </w:r>
      <w:proofErr w:type="gramStart"/>
      <w:r w:rsidRPr="00EB004E">
        <w:rPr>
          <w:rFonts w:ascii="Times New Roman" w:hAnsi="Times New Roman"/>
          <w:sz w:val="28"/>
          <w:szCs w:val="28"/>
        </w:rPr>
        <w:t>В состав функциональных зон, устанавливаемых в границах нас</w:t>
      </w:r>
      <w:r w:rsidRPr="00EB004E">
        <w:rPr>
          <w:rFonts w:ascii="Times New Roman" w:hAnsi="Times New Roman"/>
          <w:sz w:val="28"/>
          <w:szCs w:val="28"/>
        </w:rPr>
        <w:t>е</w:t>
      </w:r>
      <w:r w:rsidRPr="00EB004E">
        <w:rPr>
          <w:rFonts w:ascii="Times New Roman" w:hAnsi="Times New Roman"/>
          <w:sz w:val="28"/>
          <w:szCs w:val="28"/>
        </w:rPr>
        <w:t>ленных пунктов, могут включаться зоны сельскохозяйственного использов</w:t>
      </w:r>
      <w:r w:rsidRPr="00EB004E">
        <w:rPr>
          <w:rFonts w:ascii="Times New Roman" w:hAnsi="Times New Roman"/>
          <w:sz w:val="28"/>
          <w:szCs w:val="28"/>
        </w:rPr>
        <w:t>а</w:t>
      </w:r>
      <w:r w:rsidRPr="00EB004E">
        <w:rPr>
          <w:rFonts w:ascii="Times New Roman" w:hAnsi="Times New Roman"/>
          <w:sz w:val="28"/>
          <w:szCs w:val="28"/>
        </w:rPr>
        <w:t>ния (в том числе зоны сельскохозяйственных угодий), а также зоны, занятые объектами сельскохозяйственного назначения и предназначенные для вед</w:t>
      </w:r>
      <w:r w:rsidRPr="00EB004E">
        <w:rPr>
          <w:rFonts w:ascii="Times New Roman" w:hAnsi="Times New Roman"/>
          <w:sz w:val="28"/>
          <w:szCs w:val="28"/>
        </w:rPr>
        <w:t>е</w:t>
      </w:r>
      <w:r w:rsidRPr="00EB004E">
        <w:rPr>
          <w:rFonts w:ascii="Times New Roman" w:hAnsi="Times New Roman"/>
          <w:sz w:val="28"/>
          <w:szCs w:val="28"/>
        </w:rPr>
        <w:t>ния сельского хозяйства, дачного хозяйства, садоводства, развития объектов сельскохозяйственного назначения.</w:t>
      </w:r>
      <w:proofErr w:type="gramEnd"/>
    </w:p>
    <w:p w:rsidR="006F4B32" w:rsidRPr="00EB004E" w:rsidRDefault="006F4B32" w:rsidP="00CC632E">
      <w:pPr>
        <w:pStyle w:val="ConsPlusNormal"/>
        <w:ind w:firstLine="540"/>
        <w:jc w:val="both"/>
      </w:pPr>
      <w:r w:rsidRPr="00EB004E">
        <w:rPr>
          <w:rFonts w:ascii="Times New Roman" w:hAnsi="Times New Roman"/>
          <w:sz w:val="28"/>
          <w:szCs w:val="28"/>
        </w:rPr>
        <w:lastRenderedPageBreak/>
        <w:t>1.16. В состав зон рекреационного назначения могут включаться зоны в границах территорий, занятых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1.17. В состав функциональных зон могут включаться особо охраняемые территории. В зоны особо охраняемых территорий могут включаться земел</w:t>
      </w:r>
      <w:r w:rsidRPr="00EB004E">
        <w:rPr>
          <w:rFonts w:ascii="Times New Roman" w:hAnsi="Times New Roman"/>
          <w:sz w:val="28"/>
          <w:szCs w:val="28"/>
        </w:rPr>
        <w:t>ь</w:t>
      </w:r>
      <w:r w:rsidRPr="00EB004E">
        <w:rPr>
          <w:rFonts w:ascii="Times New Roman" w:hAnsi="Times New Roman"/>
          <w:sz w:val="28"/>
          <w:szCs w:val="28"/>
        </w:rPr>
        <w:t>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6F4B32" w:rsidRPr="00EB004E" w:rsidRDefault="006F4B32" w:rsidP="00CC632E">
      <w:pPr>
        <w:pStyle w:val="ConsPlusNormal"/>
        <w:ind w:firstLine="540"/>
        <w:jc w:val="both"/>
      </w:pPr>
      <w:r w:rsidRPr="00EB004E">
        <w:rPr>
          <w:rFonts w:ascii="Times New Roman" w:hAnsi="Times New Roman"/>
          <w:sz w:val="28"/>
          <w:szCs w:val="28"/>
        </w:rPr>
        <w:t>1.18. В состав зон специального назначения могут включаться зоны, з</w:t>
      </w:r>
      <w:r w:rsidRPr="00EB004E">
        <w:rPr>
          <w:rFonts w:ascii="Times New Roman" w:hAnsi="Times New Roman"/>
          <w:sz w:val="28"/>
          <w:szCs w:val="28"/>
        </w:rPr>
        <w:t>а</w:t>
      </w:r>
      <w:r w:rsidRPr="00EB004E">
        <w:rPr>
          <w:rFonts w:ascii="Times New Roman" w:hAnsi="Times New Roman"/>
          <w:sz w:val="28"/>
          <w:szCs w:val="28"/>
        </w:rPr>
        <w:t>нятые кладбищами, крематориями, скотомогильниками, объектами размещ</w:t>
      </w:r>
      <w:r w:rsidRPr="00EB004E">
        <w:rPr>
          <w:rFonts w:ascii="Times New Roman" w:hAnsi="Times New Roman"/>
          <w:sz w:val="28"/>
          <w:szCs w:val="28"/>
        </w:rPr>
        <w:t>е</w:t>
      </w:r>
      <w:r w:rsidRPr="00EB004E">
        <w:rPr>
          <w:rFonts w:ascii="Times New Roman" w:hAnsi="Times New Roman"/>
          <w:sz w:val="28"/>
          <w:szCs w:val="28"/>
        </w:rPr>
        <w:t>ния отходов потребления, зоны размещения военных объектов и иных объе</w:t>
      </w:r>
      <w:r w:rsidRPr="00EB004E">
        <w:rPr>
          <w:rFonts w:ascii="Times New Roman" w:hAnsi="Times New Roman"/>
          <w:sz w:val="28"/>
          <w:szCs w:val="28"/>
        </w:rPr>
        <w:t>к</w:t>
      </w:r>
      <w:r w:rsidRPr="00EB004E">
        <w:rPr>
          <w:rFonts w:ascii="Times New Roman" w:hAnsi="Times New Roman"/>
          <w:sz w:val="28"/>
          <w:szCs w:val="28"/>
        </w:rPr>
        <w:t>тов, размещение которых может быть обеспечено только путем выделения указанных зон и недопустимо в других территориальных зонах.</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1.19. При разработке документов территориального планирования могут выделяться иные функциональные зоны с учетом особенностей использов</w:t>
      </w:r>
      <w:r w:rsidRPr="00EB004E">
        <w:rPr>
          <w:rFonts w:ascii="Times New Roman" w:hAnsi="Times New Roman"/>
          <w:sz w:val="28"/>
          <w:szCs w:val="28"/>
        </w:rPr>
        <w:t>а</w:t>
      </w:r>
      <w:r w:rsidRPr="00EB004E">
        <w:rPr>
          <w:rFonts w:ascii="Times New Roman" w:hAnsi="Times New Roman"/>
          <w:sz w:val="28"/>
          <w:szCs w:val="28"/>
        </w:rPr>
        <w:t>ния земельных участков и объектов капитального строительства.</w:t>
      </w:r>
    </w:p>
    <w:p w:rsidR="006F4B32" w:rsidRPr="00EB004E" w:rsidRDefault="006F4B32" w:rsidP="007236DE">
      <w:pPr>
        <w:pStyle w:val="ConsPlusNormal"/>
        <w:ind w:firstLine="540"/>
        <w:jc w:val="both"/>
        <w:rPr>
          <w:rFonts w:ascii="Times New Roman" w:hAnsi="Times New Roman"/>
          <w:sz w:val="28"/>
          <w:szCs w:val="28"/>
        </w:rPr>
      </w:pPr>
      <w:r w:rsidRPr="00EB004E">
        <w:rPr>
          <w:rFonts w:ascii="Times New Roman" w:hAnsi="Times New Roman"/>
          <w:sz w:val="28"/>
          <w:szCs w:val="28"/>
        </w:rPr>
        <w:t>1.20. Функциональные зоны и параметры их планируемого развития, о</w:t>
      </w:r>
      <w:r w:rsidRPr="00EB004E">
        <w:rPr>
          <w:rFonts w:ascii="Times New Roman" w:hAnsi="Times New Roman"/>
          <w:sz w:val="28"/>
          <w:szCs w:val="28"/>
        </w:rPr>
        <w:t>п</w:t>
      </w:r>
      <w:r w:rsidRPr="00EB004E">
        <w:rPr>
          <w:rFonts w:ascii="Times New Roman" w:hAnsi="Times New Roman"/>
          <w:sz w:val="28"/>
          <w:szCs w:val="28"/>
        </w:rPr>
        <w:t>ределенные документами территориального планирования поселения, мун</w:t>
      </w:r>
      <w:r w:rsidRPr="00EB004E">
        <w:rPr>
          <w:rFonts w:ascii="Times New Roman" w:hAnsi="Times New Roman"/>
          <w:sz w:val="28"/>
          <w:szCs w:val="28"/>
        </w:rPr>
        <w:t>и</w:t>
      </w:r>
      <w:r w:rsidRPr="00EB004E">
        <w:rPr>
          <w:rFonts w:ascii="Times New Roman" w:hAnsi="Times New Roman"/>
          <w:sz w:val="28"/>
          <w:szCs w:val="28"/>
        </w:rPr>
        <w:t>ципального района, являются основанием для градостроительного зониров</w:t>
      </w:r>
      <w:r w:rsidRPr="00EB004E">
        <w:rPr>
          <w:rFonts w:ascii="Times New Roman" w:hAnsi="Times New Roman"/>
          <w:sz w:val="28"/>
          <w:szCs w:val="28"/>
        </w:rPr>
        <w:t>а</w:t>
      </w:r>
      <w:r w:rsidRPr="00EB004E">
        <w:rPr>
          <w:rFonts w:ascii="Times New Roman" w:hAnsi="Times New Roman"/>
          <w:sz w:val="28"/>
          <w:szCs w:val="28"/>
        </w:rPr>
        <w:t>ния и определения границ территориальных зон в составе правил землепол</w:t>
      </w:r>
      <w:r w:rsidRPr="00EB004E">
        <w:rPr>
          <w:rFonts w:ascii="Times New Roman" w:hAnsi="Times New Roman"/>
          <w:sz w:val="28"/>
          <w:szCs w:val="28"/>
        </w:rPr>
        <w:t>ь</w:t>
      </w:r>
      <w:r w:rsidRPr="00EB004E">
        <w:rPr>
          <w:rFonts w:ascii="Times New Roman" w:hAnsi="Times New Roman"/>
          <w:sz w:val="28"/>
          <w:szCs w:val="28"/>
        </w:rPr>
        <w:t>зования и застройки.</w:t>
      </w:r>
    </w:p>
    <w:p w:rsidR="006F4B32" w:rsidRPr="00EB004E" w:rsidRDefault="006F4B32" w:rsidP="00EA07BC">
      <w:pPr>
        <w:pStyle w:val="ConsPlusNormal"/>
        <w:ind w:firstLine="0"/>
        <w:jc w:val="center"/>
        <w:outlineLvl w:val="2"/>
        <w:rPr>
          <w:rFonts w:ascii="Times New Roman" w:hAnsi="Times New Roman" w:cs="Times New Roman"/>
          <w:sz w:val="28"/>
          <w:szCs w:val="28"/>
        </w:rPr>
      </w:pPr>
      <w:bookmarkStart w:id="4" w:name="Par115"/>
      <w:bookmarkEnd w:id="4"/>
    </w:p>
    <w:p w:rsidR="006F4B32" w:rsidRPr="00EB004E" w:rsidRDefault="006F4B32" w:rsidP="007B1C8D">
      <w:pPr>
        <w:pStyle w:val="ConsPlusNormal"/>
        <w:spacing w:line="240" w:lineRule="exact"/>
        <w:ind w:firstLine="0"/>
        <w:jc w:val="center"/>
        <w:outlineLvl w:val="2"/>
        <w:rPr>
          <w:rFonts w:ascii="Times New Roman" w:hAnsi="Times New Roman" w:cs="Times New Roman"/>
          <w:sz w:val="28"/>
          <w:szCs w:val="28"/>
        </w:rPr>
      </w:pPr>
      <w:r w:rsidRPr="00EB004E">
        <w:rPr>
          <w:rFonts w:ascii="Times New Roman" w:hAnsi="Times New Roman" w:cs="Times New Roman"/>
          <w:sz w:val="28"/>
          <w:szCs w:val="28"/>
        </w:rPr>
        <w:t xml:space="preserve">2. Жилые зоны </w:t>
      </w:r>
    </w:p>
    <w:p w:rsidR="006F4B32" w:rsidRPr="00EB004E" w:rsidRDefault="006F4B32" w:rsidP="007B1C8D">
      <w:pPr>
        <w:pStyle w:val="ConsPlusNormal"/>
        <w:spacing w:line="240" w:lineRule="exact"/>
        <w:ind w:firstLine="0"/>
        <w:jc w:val="center"/>
        <w:outlineLvl w:val="2"/>
        <w:rPr>
          <w:rFonts w:ascii="Times New Roman" w:hAnsi="Times New Roman" w:cs="Times New Roman"/>
          <w:sz w:val="28"/>
          <w:szCs w:val="28"/>
        </w:rPr>
      </w:pPr>
      <w:r w:rsidRPr="00EB004E">
        <w:rPr>
          <w:rFonts w:ascii="Times New Roman" w:hAnsi="Times New Roman" w:cs="Times New Roman"/>
          <w:sz w:val="28"/>
          <w:szCs w:val="28"/>
        </w:rPr>
        <w:t>Общие требования и расчетные показатели</w:t>
      </w:r>
    </w:p>
    <w:p w:rsidR="006F4B32" w:rsidRPr="00EB004E" w:rsidRDefault="006F4B32" w:rsidP="00EA07BC">
      <w:pPr>
        <w:pStyle w:val="ConsPlusNormal"/>
        <w:ind w:firstLine="0"/>
        <w:jc w:val="center"/>
        <w:outlineLvl w:val="2"/>
        <w:rPr>
          <w:rFonts w:ascii="Times New Roman" w:hAnsi="Times New Roman" w:cs="Times New Roman"/>
          <w:sz w:val="28"/>
          <w:szCs w:val="28"/>
        </w:rPr>
      </w:pP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2.1. В жилых зонах размещаются жилые дома разных типов для пост</w:t>
      </w:r>
      <w:r w:rsidRPr="00EB004E">
        <w:rPr>
          <w:rFonts w:ascii="Times New Roman" w:hAnsi="Times New Roman"/>
          <w:sz w:val="28"/>
          <w:szCs w:val="28"/>
        </w:rPr>
        <w:t>о</w:t>
      </w:r>
      <w:r w:rsidRPr="00EB004E">
        <w:rPr>
          <w:rFonts w:ascii="Times New Roman" w:hAnsi="Times New Roman"/>
          <w:sz w:val="28"/>
          <w:szCs w:val="28"/>
        </w:rPr>
        <w:t>янного проживания граждан: многоквартирные многоэтажные, средней и м</w:t>
      </w:r>
      <w:r w:rsidRPr="00EB004E">
        <w:rPr>
          <w:rFonts w:ascii="Times New Roman" w:hAnsi="Times New Roman"/>
          <w:sz w:val="28"/>
          <w:szCs w:val="28"/>
        </w:rPr>
        <w:t>а</w:t>
      </w:r>
      <w:r w:rsidRPr="00EB004E">
        <w:rPr>
          <w:rFonts w:ascii="Times New Roman" w:hAnsi="Times New Roman"/>
          <w:sz w:val="28"/>
          <w:szCs w:val="28"/>
        </w:rPr>
        <w:t xml:space="preserve">лой этажности, блокированные с </w:t>
      </w:r>
      <w:proofErr w:type="spellStart"/>
      <w:r w:rsidRPr="00EB004E">
        <w:rPr>
          <w:rFonts w:ascii="Times New Roman" w:hAnsi="Times New Roman"/>
          <w:sz w:val="28"/>
          <w:szCs w:val="28"/>
        </w:rPr>
        <w:t>приквартирными</w:t>
      </w:r>
      <w:proofErr w:type="spellEnd"/>
      <w:r w:rsidRPr="00EB004E">
        <w:rPr>
          <w:rFonts w:ascii="Times New Roman" w:hAnsi="Times New Roman"/>
          <w:sz w:val="28"/>
          <w:szCs w:val="28"/>
        </w:rPr>
        <w:t xml:space="preserve"> земельными участками, индивидуальные усадебные с приусадебными земельными участками.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2.2. В жилых зонах допускается размещение:</w:t>
      </w:r>
    </w:p>
    <w:p w:rsidR="006F4B32" w:rsidRPr="00EB004E" w:rsidRDefault="006F4B32" w:rsidP="00CC632E">
      <w:pPr>
        <w:pStyle w:val="ConsPlusNormal"/>
        <w:ind w:firstLine="540"/>
        <w:jc w:val="both"/>
      </w:pPr>
      <w:r w:rsidRPr="00EB004E">
        <w:rPr>
          <w:rFonts w:ascii="Times New Roman" w:hAnsi="Times New Roman"/>
          <w:sz w:val="28"/>
          <w:szCs w:val="28"/>
        </w:rPr>
        <w:t>1) зданий и помещений для временного проживания, зданий и помещ</w:t>
      </w:r>
      <w:r w:rsidRPr="00EB004E">
        <w:rPr>
          <w:rFonts w:ascii="Times New Roman" w:hAnsi="Times New Roman"/>
          <w:sz w:val="28"/>
          <w:szCs w:val="28"/>
        </w:rPr>
        <w:t>е</w:t>
      </w:r>
      <w:r w:rsidRPr="00EB004E">
        <w:rPr>
          <w:rFonts w:ascii="Times New Roman" w:hAnsi="Times New Roman"/>
          <w:sz w:val="28"/>
          <w:szCs w:val="28"/>
        </w:rPr>
        <w:t>ний учебно-воспитательного назначения, здравоохранения, социального, се</w:t>
      </w:r>
      <w:r w:rsidRPr="00EB004E">
        <w:rPr>
          <w:rFonts w:ascii="Times New Roman" w:hAnsi="Times New Roman"/>
          <w:sz w:val="28"/>
          <w:szCs w:val="28"/>
        </w:rPr>
        <w:t>р</w:t>
      </w:r>
      <w:r w:rsidRPr="00EB004E">
        <w:rPr>
          <w:rFonts w:ascii="Times New Roman" w:hAnsi="Times New Roman"/>
          <w:sz w:val="28"/>
          <w:szCs w:val="28"/>
        </w:rPr>
        <w:t xml:space="preserve">висного обслуживания населения, сооружений, зданий и помещений для </w:t>
      </w:r>
      <w:proofErr w:type="spellStart"/>
      <w:r w:rsidRPr="00EB004E">
        <w:rPr>
          <w:rFonts w:ascii="Times New Roman" w:hAnsi="Times New Roman"/>
          <w:sz w:val="28"/>
          <w:szCs w:val="28"/>
        </w:rPr>
        <w:t>культурно-досуговой</w:t>
      </w:r>
      <w:proofErr w:type="spellEnd"/>
      <w:r w:rsidRPr="00EB004E">
        <w:rPr>
          <w:rFonts w:ascii="Times New Roman" w:hAnsi="Times New Roman"/>
          <w:sz w:val="28"/>
          <w:szCs w:val="28"/>
        </w:rPr>
        <w:t xml:space="preserve"> деятельности населения и религиозных обрядов, зданий для размещения объектов по обслуживанию общества и государства;</w:t>
      </w:r>
    </w:p>
    <w:p w:rsidR="006F4B32" w:rsidRPr="00EB004E" w:rsidRDefault="006F4B32" w:rsidP="00CC632E">
      <w:pPr>
        <w:pStyle w:val="ConsPlusNormal"/>
        <w:ind w:firstLine="540"/>
        <w:jc w:val="both"/>
      </w:pPr>
      <w:r w:rsidRPr="00EB004E">
        <w:rPr>
          <w:rFonts w:ascii="Times New Roman" w:hAnsi="Times New Roman"/>
          <w:sz w:val="28"/>
          <w:szCs w:val="28"/>
        </w:rPr>
        <w:t>2) стоянок автомобильного транспорта, гаражей, объектов, связанных с проживанием граждан и не оказывающих негативного воздействия на окр</w:t>
      </w:r>
      <w:r w:rsidRPr="00EB004E">
        <w:rPr>
          <w:rFonts w:ascii="Times New Roman" w:hAnsi="Times New Roman"/>
          <w:sz w:val="28"/>
          <w:szCs w:val="28"/>
        </w:rPr>
        <w:t>у</w:t>
      </w:r>
      <w:r w:rsidRPr="00EB004E">
        <w:rPr>
          <w:rFonts w:ascii="Times New Roman" w:hAnsi="Times New Roman"/>
          <w:sz w:val="28"/>
          <w:szCs w:val="28"/>
        </w:rPr>
        <w:t>жающую среду;</w:t>
      </w:r>
    </w:p>
    <w:p w:rsidR="006F4B32" w:rsidRPr="00EB004E" w:rsidRDefault="006F4B32" w:rsidP="00CC632E">
      <w:pPr>
        <w:pStyle w:val="ConsPlusNormal"/>
        <w:ind w:firstLine="540"/>
        <w:jc w:val="both"/>
      </w:pPr>
      <w:r w:rsidRPr="00EB004E">
        <w:rPr>
          <w:rFonts w:ascii="Times New Roman" w:hAnsi="Times New Roman"/>
          <w:sz w:val="28"/>
          <w:szCs w:val="28"/>
        </w:rPr>
        <w:t>3) отдельных объектов общественно-делового и коммунального назн</w:t>
      </w:r>
      <w:r w:rsidRPr="00EB004E">
        <w:rPr>
          <w:rFonts w:ascii="Times New Roman" w:hAnsi="Times New Roman"/>
          <w:sz w:val="28"/>
          <w:szCs w:val="28"/>
        </w:rPr>
        <w:t>а</w:t>
      </w:r>
      <w:r w:rsidRPr="00EB004E">
        <w:rPr>
          <w:rFonts w:ascii="Times New Roman" w:hAnsi="Times New Roman"/>
          <w:sz w:val="28"/>
          <w:szCs w:val="28"/>
        </w:rPr>
        <w:t>чения с площадью участка не более 0,</w:t>
      </w:r>
      <w:r w:rsidR="00380516" w:rsidRPr="00EB004E">
        <w:rPr>
          <w:rFonts w:ascii="Times New Roman" w:hAnsi="Times New Roman"/>
          <w:sz w:val="28"/>
          <w:szCs w:val="28"/>
        </w:rPr>
        <w:t>4</w:t>
      </w:r>
      <w:r w:rsidRPr="00EB004E">
        <w:rPr>
          <w:rFonts w:ascii="Times New Roman" w:hAnsi="Times New Roman"/>
          <w:sz w:val="28"/>
          <w:szCs w:val="28"/>
        </w:rPr>
        <w:t>5 га, а также малых предприятий (м</w:t>
      </w:r>
      <w:r w:rsidRPr="00EB004E">
        <w:rPr>
          <w:rFonts w:ascii="Times New Roman" w:hAnsi="Times New Roman"/>
          <w:sz w:val="28"/>
          <w:szCs w:val="28"/>
        </w:rPr>
        <w:t>и</w:t>
      </w:r>
      <w:r w:rsidRPr="00EB004E">
        <w:rPr>
          <w:rFonts w:ascii="Times New Roman" w:hAnsi="Times New Roman"/>
          <w:sz w:val="28"/>
          <w:szCs w:val="28"/>
        </w:rPr>
        <w:t>ни-производств), не оказывающих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и не требу</w:t>
      </w:r>
      <w:r w:rsidRPr="00EB004E">
        <w:rPr>
          <w:rFonts w:ascii="Times New Roman" w:hAnsi="Times New Roman"/>
          <w:sz w:val="28"/>
          <w:szCs w:val="28"/>
        </w:rPr>
        <w:t>ю</w:t>
      </w:r>
      <w:r w:rsidRPr="00EB004E">
        <w:rPr>
          <w:rFonts w:ascii="Times New Roman" w:hAnsi="Times New Roman"/>
          <w:sz w:val="28"/>
          <w:szCs w:val="28"/>
        </w:rPr>
        <w:lastRenderedPageBreak/>
        <w:t>щие установления санитарно-защитной зоны;</w:t>
      </w:r>
    </w:p>
    <w:p w:rsidR="006F4B32" w:rsidRPr="00EB004E" w:rsidRDefault="006F4B32" w:rsidP="005E0504">
      <w:pPr>
        <w:pStyle w:val="ConsPlusNormal"/>
        <w:spacing w:line="242" w:lineRule="auto"/>
        <w:ind w:firstLine="539"/>
        <w:jc w:val="both"/>
      </w:pPr>
      <w:r w:rsidRPr="00EB004E">
        <w:rPr>
          <w:rFonts w:ascii="Times New Roman" w:hAnsi="Times New Roman"/>
          <w:sz w:val="28"/>
          <w:szCs w:val="28"/>
        </w:rPr>
        <w:t>4) садово-дачной застройки, расположенной в границах населенных пунктов;</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5) транспортной и инженерной инфраструктуры, необходимой для обе</w:t>
      </w:r>
      <w:r w:rsidRPr="00EB004E">
        <w:rPr>
          <w:rFonts w:ascii="Times New Roman" w:hAnsi="Times New Roman"/>
          <w:sz w:val="28"/>
          <w:szCs w:val="28"/>
        </w:rPr>
        <w:t>с</w:t>
      </w:r>
      <w:r w:rsidRPr="00EB004E">
        <w:rPr>
          <w:rFonts w:ascii="Times New Roman" w:hAnsi="Times New Roman"/>
          <w:sz w:val="28"/>
          <w:szCs w:val="28"/>
        </w:rPr>
        <w:t>печения жизнедеятельности населения.</w:t>
      </w:r>
    </w:p>
    <w:p w:rsidR="006F4B32" w:rsidRPr="00EB004E" w:rsidRDefault="006F4B32" w:rsidP="005E0504">
      <w:pPr>
        <w:pStyle w:val="ConsPlusNormal"/>
        <w:spacing w:line="242" w:lineRule="auto"/>
        <w:ind w:firstLine="539"/>
        <w:jc w:val="both"/>
      </w:pPr>
      <w:r w:rsidRPr="00EB004E">
        <w:rPr>
          <w:rFonts w:ascii="Times New Roman" w:hAnsi="Times New Roman"/>
          <w:sz w:val="28"/>
          <w:szCs w:val="28"/>
        </w:rPr>
        <w:t>2.3. Для предварительного определения общих размеров жилых зон д</w:t>
      </w:r>
      <w:r w:rsidRPr="00EB004E">
        <w:rPr>
          <w:rFonts w:ascii="Times New Roman" w:hAnsi="Times New Roman"/>
          <w:sz w:val="28"/>
          <w:szCs w:val="28"/>
        </w:rPr>
        <w:t>о</w:t>
      </w:r>
      <w:r w:rsidRPr="00EB004E">
        <w:rPr>
          <w:rFonts w:ascii="Times New Roman" w:hAnsi="Times New Roman"/>
          <w:sz w:val="28"/>
          <w:szCs w:val="28"/>
        </w:rPr>
        <w:t xml:space="preserve">пускается принимать укрупненные показатели в расчете на 1000 человек: в сельских поселениях с преимущественно индивидуальной усадебной жилой застройкой - </w:t>
      </w:r>
      <w:smartTag w:uri="urn:schemas-microsoft-com:office:smarttags" w:element="metricconverter">
        <w:smartTagPr>
          <w:attr w:name="ProductID" w:val="40 га"/>
        </w:smartTagPr>
        <w:r w:rsidRPr="00EB004E">
          <w:rPr>
            <w:rFonts w:ascii="Times New Roman" w:hAnsi="Times New Roman"/>
            <w:sz w:val="28"/>
            <w:szCs w:val="28"/>
          </w:rPr>
          <w:t>40 га</w:t>
        </w:r>
      </w:smartTag>
      <w:r w:rsidRPr="00EB004E">
        <w:rPr>
          <w:rFonts w:ascii="Times New Roman" w:hAnsi="Times New Roman"/>
          <w:sz w:val="28"/>
          <w:szCs w:val="28"/>
        </w:rPr>
        <w:t>.</w:t>
      </w:r>
    </w:p>
    <w:p w:rsidR="006F4B32" w:rsidRPr="00EB004E" w:rsidRDefault="006F4B32" w:rsidP="005E0504">
      <w:pPr>
        <w:pStyle w:val="ConsPlusNormal"/>
        <w:spacing w:line="242" w:lineRule="auto"/>
        <w:ind w:firstLine="539"/>
        <w:jc w:val="both"/>
      </w:pPr>
      <w:r w:rsidRPr="00EB004E">
        <w:rPr>
          <w:rFonts w:ascii="Times New Roman" w:hAnsi="Times New Roman"/>
          <w:sz w:val="28"/>
          <w:szCs w:val="28"/>
        </w:rPr>
        <w:t>2.4.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w:t>
      </w:r>
      <w:r w:rsidRPr="00EB004E">
        <w:rPr>
          <w:rFonts w:ascii="Times New Roman" w:hAnsi="Times New Roman"/>
          <w:sz w:val="28"/>
          <w:szCs w:val="28"/>
        </w:rPr>
        <w:t>н</w:t>
      </w:r>
      <w:r w:rsidRPr="00EB004E">
        <w:rPr>
          <w:rFonts w:ascii="Times New Roman" w:hAnsi="Times New Roman"/>
          <w:sz w:val="28"/>
          <w:szCs w:val="28"/>
        </w:rPr>
        <w:t>ности исходя из необходимости обеспечения каждой семьи отдельной ква</w:t>
      </w:r>
      <w:r w:rsidRPr="00EB004E">
        <w:rPr>
          <w:rFonts w:ascii="Times New Roman" w:hAnsi="Times New Roman"/>
          <w:sz w:val="28"/>
          <w:szCs w:val="28"/>
        </w:rPr>
        <w:t>р</w:t>
      </w:r>
      <w:r w:rsidRPr="00EB004E">
        <w:rPr>
          <w:rFonts w:ascii="Times New Roman" w:hAnsi="Times New Roman"/>
          <w:sz w:val="28"/>
          <w:szCs w:val="28"/>
        </w:rPr>
        <w:t>тирой или домом.</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2.5. При разработке документов территориального планирования и д</w:t>
      </w:r>
      <w:r w:rsidRPr="00EB004E">
        <w:rPr>
          <w:rFonts w:ascii="Times New Roman" w:hAnsi="Times New Roman"/>
          <w:sz w:val="28"/>
          <w:szCs w:val="28"/>
        </w:rPr>
        <w:t>о</w:t>
      </w:r>
      <w:r w:rsidRPr="00EB004E">
        <w:rPr>
          <w:rFonts w:ascii="Times New Roman" w:hAnsi="Times New Roman"/>
          <w:sz w:val="28"/>
          <w:szCs w:val="28"/>
        </w:rPr>
        <w:t>кументации по планировке территорий объем государственного и муниц</w:t>
      </w:r>
      <w:r w:rsidRPr="00EB004E">
        <w:rPr>
          <w:rFonts w:ascii="Times New Roman" w:hAnsi="Times New Roman"/>
          <w:sz w:val="28"/>
          <w:szCs w:val="28"/>
        </w:rPr>
        <w:t>и</w:t>
      </w:r>
      <w:r w:rsidRPr="00EB004E">
        <w:rPr>
          <w:rFonts w:ascii="Times New Roman" w:hAnsi="Times New Roman"/>
          <w:sz w:val="28"/>
          <w:szCs w:val="28"/>
        </w:rPr>
        <w:t>пального жилищного фонда определяется в соответствии с государственн</w:t>
      </w:r>
      <w:r w:rsidRPr="00EB004E">
        <w:rPr>
          <w:rFonts w:ascii="Times New Roman" w:hAnsi="Times New Roman"/>
          <w:sz w:val="28"/>
          <w:szCs w:val="28"/>
        </w:rPr>
        <w:t>ы</w:t>
      </w:r>
      <w:r w:rsidRPr="00EB004E">
        <w:rPr>
          <w:rFonts w:ascii="Times New Roman" w:hAnsi="Times New Roman"/>
          <w:sz w:val="28"/>
          <w:szCs w:val="28"/>
        </w:rPr>
        <w:t>ми и муниципальными жилищными программами и с учетом социальной нормы площади жилья, установленной в соответствии с законодательством Российской Федерации и Алтайского края нормативными правовыми актами органов местного самоуправления.</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 xml:space="preserve">2.6. Для определения планируемых объемов жилищного строительства за счет внебюджетных средств рекомендуется применять для жилья </w:t>
      </w:r>
      <w:proofErr w:type="spellStart"/>
      <w:proofErr w:type="gramStart"/>
      <w:r w:rsidRPr="00EB004E">
        <w:rPr>
          <w:rFonts w:ascii="Times New Roman" w:hAnsi="Times New Roman"/>
          <w:sz w:val="28"/>
          <w:szCs w:val="28"/>
        </w:rPr>
        <w:t>эконом-класса</w:t>
      </w:r>
      <w:proofErr w:type="spellEnd"/>
      <w:proofErr w:type="gramEnd"/>
      <w:r w:rsidRPr="00EB004E">
        <w:rPr>
          <w:rFonts w:ascii="Times New Roman" w:hAnsi="Times New Roman"/>
          <w:sz w:val="28"/>
          <w:szCs w:val="28"/>
        </w:rPr>
        <w:t xml:space="preserve"> целевой показатель жилищной обеспеченности (кв. м общей площади на 1 жителя) в Алтайском крае. Для жилья повышенной комфортности норма жилищной обеспеченности определяется заказчиком-застройщиком в зад</w:t>
      </w:r>
      <w:r w:rsidRPr="00EB004E">
        <w:rPr>
          <w:rFonts w:ascii="Times New Roman" w:hAnsi="Times New Roman"/>
          <w:sz w:val="28"/>
          <w:szCs w:val="28"/>
        </w:rPr>
        <w:t>а</w:t>
      </w:r>
      <w:r w:rsidRPr="00EB004E">
        <w:rPr>
          <w:rFonts w:ascii="Times New Roman" w:hAnsi="Times New Roman"/>
          <w:sz w:val="28"/>
          <w:szCs w:val="28"/>
        </w:rPr>
        <w:t>нии на проектирование.</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2.7. Территории жилой зоны организуются в виде следующих элементов планировочной структуры:</w:t>
      </w:r>
    </w:p>
    <w:p w:rsidR="006F4B32" w:rsidRPr="00EB004E" w:rsidRDefault="006F4B32" w:rsidP="005E0504">
      <w:pPr>
        <w:pStyle w:val="ConsPlusNormal"/>
        <w:spacing w:line="242" w:lineRule="auto"/>
        <w:ind w:firstLine="539"/>
        <w:jc w:val="both"/>
        <w:rPr>
          <w:rFonts w:ascii="Times New Roman" w:hAnsi="Times New Roman"/>
          <w:sz w:val="28"/>
          <w:szCs w:val="28"/>
        </w:rPr>
      </w:pPr>
      <w:proofErr w:type="gramStart"/>
      <w:r w:rsidRPr="00EB004E">
        <w:rPr>
          <w:rFonts w:ascii="Times New Roman" w:hAnsi="Times New Roman"/>
          <w:sz w:val="28"/>
          <w:szCs w:val="28"/>
        </w:rPr>
        <w:t>1) микрорайон (квартал) - основной планировочный элемент жилой з</w:t>
      </w:r>
      <w:r w:rsidRPr="00EB004E">
        <w:rPr>
          <w:rFonts w:ascii="Times New Roman" w:hAnsi="Times New Roman"/>
          <w:sz w:val="28"/>
          <w:szCs w:val="28"/>
        </w:rPr>
        <w:t>а</w:t>
      </w:r>
      <w:r w:rsidRPr="00EB004E">
        <w:rPr>
          <w:rFonts w:ascii="Times New Roman" w:hAnsi="Times New Roman"/>
          <w:sz w:val="28"/>
          <w:szCs w:val="28"/>
        </w:rPr>
        <w:t xml:space="preserve">стройки площадью, как правило, от 5 до </w:t>
      </w:r>
      <w:smartTag w:uri="urn:schemas-microsoft-com:office:smarttags" w:element="metricconverter">
        <w:smartTagPr>
          <w:attr w:name="ProductID" w:val="60 га"/>
        </w:smartTagPr>
        <w:r w:rsidRPr="00EB004E">
          <w:rPr>
            <w:rFonts w:ascii="Times New Roman" w:hAnsi="Times New Roman"/>
            <w:sz w:val="28"/>
            <w:szCs w:val="28"/>
          </w:rPr>
          <w:t>60 га</w:t>
        </w:r>
      </w:smartTag>
      <w:r w:rsidRPr="00EB004E">
        <w:rPr>
          <w:rFonts w:ascii="Times New Roman" w:hAnsi="Times New Roman"/>
          <w:sz w:val="28"/>
          <w:szCs w:val="28"/>
        </w:rPr>
        <w:t>, не расчлененный магистрал</w:t>
      </w:r>
      <w:r w:rsidRPr="00EB004E">
        <w:rPr>
          <w:rFonts w:ascii="Times New Roman" w:hAnsi="Times New Roman"/>
          <w:sz w:val="28"/>
          <w:szCs w:val="28"/>
        </w:rPr>
        <w:t>ь</w:t>
      </w:r>
      <w:r w:rsidRPr="00EB004E">
        <w:rPr>
          <w:rFonts w:ascii="Times New Roman" w:hAnsi="Times New Roman"/>
          <w:sz w:val="28"/>
          <w:szCs w:val="28"/>
        </w:rPr>
        <w:t>ными улицами и дорогами, в пределах которого размещаются учреждения и предприятия повседневного пользования с радиусом обслуживания насел</w:t>
      </w:r>
      <w:r w:rsidRPr="00EB004E">
        <w:rPr>
          <w:rFonts w:ascii="Times New Roman" w:hAnsi="Times New Roman"/>
          <w:sz w:val="28"/>
          <w:szCs w:val="28"/>
        </w:rPr>
        <w:t>е</w:t>
      </w:r>
      <w:r w:rsidRPr="00EB004E">
        <w:rPr>
          <w:rFonts w:ascii="Times New Roman" w:hAnsi="Times New Roman"/>
          <w:sz w:val="28"/>
          <w:szCs w:val="28"/>
        </w:rPr>
        <w:t xml:space="preserve">ния не более </w:t>
      </w:r>
      <w:smartTag w:uri="urn:schemas-microsoft-com:office:smarttags" w:element="metricconverter">
        <w:smartTagPr>
          <w:attr w:name="ProductID" w:val="500 м"/>
        </w:smartTagPr>
        <w:r w:rsidRPr="00EB004E">
          <w:rPr>
            <w:rFonts w:ascii="Times New Roman" w:hAnsi="Times New Roman"/>
            <w:sz w:val="28"/>
            <w:szCs w:val="28"/>
          </w:rPr>
          <w:t>500 м</w:t>
        </w:r>
      </w:smartTag>
      <w:r w:rsidRPr="00EB004E">
        <w:rPr>
          <w:rFonts w:ascii="Times New Roman" w:hAnsi="Times New Roman"/>
          <w:sz w:val="28"/>
          <w:szCs w:val="28"/>
        </w:rPr>
        <w:t xml:space="preserve"> (кроме школ и детских дошкольных учреждений, досту</w:t>
      </w:r>
      <w:r w:rsidRPr="00EB004E">
        <w:rPr>
          <w:rFonts w:ascii="Times New Roman" w:hAnsi="Times New Roman"/>
          <w:sz w:val="28"/>
          <w:szCs w:val="28"/>
        </w:rPr>
        <w:t>п</w:t>
      </w:r>
      <w:r w:rsidRPr="00EB004E">
        <w:rPr>
          <w:rFonts w:ascii="Times New Roman" w:hAnsi="Times New Roman"/>
          <w:sz w:val="28"/>
          <w:szCs w:val="28"/>
        </w:rPr>
        <w:t>ность которых определяется в соответствии с таблицей 9);</w:t>
      </w:r>
      <w:proofErr w:type="gramEnd"/>
      <w:r w:rsidRPr="00EB004E">
        <w:rPr>
          <w:rFonts w:ascii="Times New Roman" w:hAnsi="Times New Roman"/>
          <w:sz w:val="28"/>
          <w:szCs w:val="28"/>
        </w:rPr>
        <w:t xml:space="preserve"> в микрорайоне м</w:t>
      </w:r>
      <w:r w:rsidRPr="00EB004E">
        <w:rPr>
          <w:rFonts w:ascii="Times New Roman" w:hAnsi="Times New Roman"/>
          <w:sz w:val="28"/>
          <w:szCs w:val="28"/>
        </w:rPr>
        <w:t>о</w:t>
      </w:r>
      <w:r w:rsidRPr="00EB004E">
        <w:rPr>
          <w:rFonts w:ascii="Times New Roman" w:hAnsi="Times New Roman"/>
          <w:sz w:val="28"/>
          <w:szCs w:val="28"/>
        </w:rPr>
        <w:t>гут выделяться земельные участки жилой застройки для отдельных домов (домовладений) или групп жилых домов в соответствии с документацией по планировке территории;</w:t>
      </w:r>
    </w:p>
    <w:p w:rsidR="006F4B32" w:rsidRPr="00EB004E" w:rsidRDefault="006F4B32" w:rsidP="005E0504">
      <w:pPr>
        <w:pStyle w:val="ConsPlusNormal"/>
        <w:spacing w:line="242" w:lineRule="auto"/>
        <w:ind w:firstLine="539"/>
        <w:jc w:val="both"/>
        <w:rPr>
          <w:rFonts w:ascii="Times New Roman" w:hAnsi="Times New Roman"/>
          <w:sz w:val="28"/>
          <w:szCs w:val="28"/>
        </w:rPr>
      </w:pPr>
      <w:proofErr w:type="gramStart"/>
      <w:r w:rsidRPr="00EB004E">
        <w:rPr>
          <w:rFonts w:ascii="Times New Roman" w:hAnsi="Times New Roman"/>
          <w:sz w:val="28"/>
          <w:szCs w:val="28"/>
        </w:rPr>
        <w:t xml:space="preserve">2) жилой район формируется как группа микрорайонов (кварталов), </w:t>
      </w:r>
      <w:r w:rsidRPr="00EB004E">
        <w:rPr>
          <w:rFonts w:ascii="Times New Roman" w:hAnsi="Times New Roman" w:cs="Times New Roman"/>
          <w:bCs/>
          <w:sz w:val="28"/>
          <w:szCs w:val="28"/>
        </w:rPr>
        <w:t xml:space="preserve">как правило, в пределах территории, ограниченной </w:t>
      </w:r>
      <w:r w:rsidR="004162CA" w:rsidRPr="00EB004E">
        <w:rPr>
          <w:rFonts w:ascii="Times New Roman" w:hAnsi="Times New Roman" w:cs="Times New Roman"/>
          <w:bCs/>
          <w:sz w:val="28"/>
          <w:szCs w:val="28"/>
        </w:rPr>
        <w:t>транспортными</w:t>
      </w:r>
      <w:r w:rsidRPr="00EB004E">
        <w:rPr>
          <w:rFonts w:ascii="Times New Roman" w:hAnsi="Times New Roman" w:cs="Times New Roman"/>
          <w:bCs/>
          <w:sz w:val="28"/>
          <w:szCs w:val="28"/>
        </w:rPr>
        <w:t xml:space="preserve"> магистрал</w:t>
      </w:r>
      <w:r w:rsidRPr="00EB004E">
        <w:rPr>
          <w:rFonts w:ascii="Times New Roman" w:hAnsi="Times New Roman" w:cs="Times New Roman"/>
          <w:bCs/>
          <w:sz w:val="28"/>
          <w:szCs w:val="28"/>
        </w:rPr>
        <w:t>я</w:t>
      </w:r>
      <w:r w:rsidRPr="00EB004E">
        <w:rPr>
          <w:rFonts w:ascii="Times New Roman" w:hAnsi="Times New Roman" w:cs="Times New Roman"/>
          <w:bCs/>
          <w:sz w:val="28"/>
          <w:szCs w:val="28"/>
        </w:rPr>
        <w:t xml:space="preserve">ми, естественными рубежами (река, лес и др.); площадь территории района не должна превышать </w:t>
      </w:r>
      <w:smartTag w:uri="urn:schemas-microsoft-com:office:smarttags" w:element="metricconverter">
        <w:smartTagPr>
          <w:attr w:name="ProductID" w:val="250 га"/>
        </w:smartTagPr>
        <w:r w:rsidRPr="00EB004E">
          <w:rPr>
            <w:rFonts w:ascii="Times New Roman" w:hAnsi="Times New Roman" w:cs="Times New Roman"/>
            <w:bCs/>
            <w:sz w:val="28"/>
            <w:szCs w:val="28"/>
          </w:rPr>
          <w:t>250 га</w:t>
        </w:r>
      </w:smartTag>
      <w:r w:rsidRPr="00EB004E">
        <w:rPr>
          <w:rFonts w:ascii="Times New Roman" w:hAnsi="Times New Roman" w:cs="Times New Roman"/>
          <w:bCs/>
          <w:sz w:val="28"/>
          <w:szCs w:val="28"/>
        </w:rPr>
        <w:t>;</w:t>
      </w:r>
      <w:r w:rsidRPr="00EB004E">
        <w:rPr>
          <w:rFonts w:ascii="Times New Roman" w:hAnsi="Times New Roman"/>
          <w:sz w:val="28"/>
          <w:szCs w:val="28"/>
        </w:rPr>
        <w:t xml:space="preserve"> в пределах территории жилого района разм</w:t>
      </w:r>
      <w:r w:rsidRPr="00EB004E">
        <w:rPr>
          <w:rFonts w:ascii="Times New Roman" w:hAnsi="Times New Roman"/>
          <w:sz w:val="28"/>
          <w:szCs w:val="28"/>
        </w:rPr>
        <w:t>е</w:t>
      </w:r>
      <w:r w:rsidRPr="00EB004E">
        <w:rPr>
          <w:rFonts w:ascii="Times New Roman" w:hAnsi="Times New Roman"/>
          <w:sz w:val="28"/>
          <w:szCs w:val="28"/>
        </w:rPr>
        <w:t xml:space="preserve">щаются учреждения и предприятия с радиусом обслуживания населения не более </w:t>
      </w:r>
      <w:smartTag w:uri="urn:schemas-microsoft-com:office:smarttags" w:element="metricconverter">
        <w:smartTagPr>
          <w:attr w:name="ProductID" w:val="1500 м"/>
        </w:smartTagPr>
        <w:r w:rsidRPr="00EB004E">
          <w:rPr>
            <w:rFonts w:ascii="Times New Roman" w:hAnsi="Times New Roman"/>
            <w:sz w:val="28"/>
            <w:szCs w:val="28"/>
          </w:rPr>
          <w:t>1500 м</w:t>
        </w:r>
      </w:smartTag>
      <w:r w:rsidRPr="00EB004E">
        <w:rPr>
          <w:rFonts w:ascii="Times New Roman" w:hAnsi="Times New Roman"/>
          <w:sz w:val="28"/>
          <w:szCs w:val="28"/>
        </w:rPr>
        <w:t>, а также часть объектов городского значения.</w:t>
      </w:r>
      <w:proofErr w:type="gramEnd"/>
    </w:p>
    <w:p w:rsidR="006F4B32" w:rsidRPr="00EB004E" w:rsidRDefault="006F4B32" w:rsidP="00CC632E">
      <w:pPr>
        <w:pStyle w:val="ConsPlusNormal"/>
        <w:ind w:firstLine="540"/>
        <w:jc w:val="both"/>
      </w:pPr>
      <w:r w:rsidRPr="00EB004E">
        <w:rPr>
          <w:rFonts w:ascii="Times New Roman" w:hAnsi="Times New Roman"/>
          <w:sz w:val="28"/>
          <w:szCs w:val="28"/>
        </w:rPr>
        <w:lastRenderedPageBreak/>
        <w:t xml:space="preserve">2.8. В сельских поселениях при компактной планировочной структуре </w:t>
      </w:r>
      <w:r w:rsidR="00DD2EA3" w:rsidRPr="00EB004E">
        <w:rPr>
          <w:rFonts w:ascii="Times New Roman" w:hAnsi="Times New Roman"/>
          <w:sz w:val="28"/>
          <w:szCs w:val="28"/>
        </w:rPr>
        <w:t>в</w:t>
      </w:r>
      <w:r w:rsidRPr="00EB004E">
        <w:rPr>
          <w:rFonts w:ascii="Times New Roman" w:hAnsi="Times New Roman"/>
          <w:sz w:val="28"/>
          <w:szCs w:val="28"/>
        </w:rPr>
        <w:t>ся жилая зона может формироваться в виде единого жилого района. Жилые зоны, как правило, не должны пересекаться дорогами I, II и III категорий, а также дорогами, предназначенными для движения сельскохозяйственных машин. Планировочная организация жилых зон сельских поселений должна определяться в увязке с размещением производственных объектов при с</w:t>
      </w:r>
      <w:r w:rsidRPr="00EB004E">
        <w:rPr>
          <w:rFonts w:ascii="Times New Roman" w:hAnsi="Times New Roman"/>
          <w:sz w:val="28"/>
          <w:szCs w:val="28"/>
        </w:rPr>
        <w:t>о</w:t>
      </w:r>
      <w:r w:rsidRPr="00EB004E">
        <w:rPr>
          <w:rFonts w:ascii="Times New Roman" w:hAnsi="Times New Roman"/>
          <w:sz w:val="28"/>
          <w:szCs w:val="28"/>
        </w:rPr>
        <w:t>блюдении требований их взаимной совместимости с учетом положений СП 30-102.</w:t>
      </w:r>
    </w:p>
    <w:p w:rsidR="006F4B32" w:rsidRPr="00EB004E" w:rsidRDefault="006F4B32" w:rsidP="004B5028">
      <w:pPr>
        <w:pStyle w:val="ConsPlusNormal"/>
        <w:spacing w:line="247" w:lineRule="auto"/>
        <w:ind w:firstLine="539"/>
        <w:jc w:val="both"/>
      </w:pPr>
      <w:r w:rsidRPr="00EB004E">
        <w:rPr>
          <w:rFonts w:ascii="Times New Roman" w:hAnsi="Times New Roman"/>
          <w:sz w:val="28"/>
          <w:szCs w:val="28"/>
        </w:rPr>
        <w:t>2.9. В зоне исторической застройки элементами структурной организ</w:t>
      </w:r>
      <w:r w:rsidRPr="00EB004E">
        <w:rPr>
          <w:rFonts w:ascii="Times New Roman" w:hAnsi="Times New Roman"/>
          <w:sz w:val="28"/>
          <w:szCs w:val="28"/>
        </w:rPr>
        <w:t>а</w:t>
      </w:r>
      <w:r w:rsidRPr="00EB004E">
        <w:rPr>
          <w:rFonts w:ascii="Times New Roman" w:hAnsi="Times New Roman"/>
          <w:sz w:val="28"/>
          <w:szCs w:val="28"/>
        </w:rPr>
        <w:t>ции селитебной территории являются кварталы, группы кварталов, ансамбли улиц и площадей.</w:t>
      </w:r>
    </w:p>
    <w:p w:rsidR="006F4B32" w:rsidRPr="00EB004E" w:rsidRDefault="006F4B32" w:rsidP="004B5028">
      <w:pPr>
        <w:pStyle w:val="ConsPlusNormal"/>
        <w:spacing w:line="247" w:lineRule="auto"/>
        <w:ind w:firstLine="539"/>
        <w:jc w:val="both"/>
      </w:pPr>
      <w:r w:rsidRPr="00EB004E">
        <w:rPr>
          <w:rFonts w:ascii="Times New Roman" w:hAnsi="Times New Roman"/>
          <w:sz w:val="28"/>
          <w:szCs w:val="28"/>
        </w:rPr>
        <w:t xml:space="preserve">2.10. В сельских поселениях следует предусматривать преимущественно жилые дома усадебного типа. Размещение многоквартирных малоэтажных жилых домов, блокированных жилых домов с </w:t>
      </w:r>
      <w:proofErr w:type="spellStart"/>
      <w:r w:rsidRPr="00EB004E">
        <w:rPr>
          <w:rFonts w:ascii="Times New Roman" w:hAnsi="Times New Roman"/>
          <w:sz w:val="28"/>
          <w:szCs w:val="28"/>
        </w:rPr>
        <w:t>приквартирными</w:t>
      </w:r>
      <w:proofErr w:type="spellEnd"/>
      <w:r w:rsidRPr="00EB004E">
        <w:rPr>
          <w:rFonts w:ascii="Times New Roman" w:hAnsi="Times New Roman"/>
          <w:sz w:val="28"/>
          <w:szCs w:val="28"/>
        </w:rPr>
        <w:t xml:space="preserve"> земельными участками допускается при условии обеспечения застройки централизова</w:t>
      </w:r>
      <w:r w:rsidRPr="00EB004E">
        <w:rPr>
          <w:rFonts w:ascii="Times New Roman" w:hAnsi="Times New Roman"/>
          <w:sz w:val="28"/>
          <w:szCs w:val="28"/>
        </w:rPr>
        <w:t>н</w:t>
      </w:r>
      <w:r w:rsidRPr="00EB004E">
        <w:rPr>
          <w:rFonts w:ascii="Times New Roman" w:hAnsi="Times New Roman"/>
          <w:sz w:val="28"/>
          <w:szCs w:val="28"/>
        </w:rPr>
        <w:t>ными теплоснабжением, водоснабжением и канализацией.</w:t>
      </w:r>
    </w:p>
    <w:p w:rsidR="006F4B32" w:rsidRPr="00EB004E" w:rsidRDefault="006F4B32" w:rsidP="004B5028">
      <w:pPr>
        <w:pStyle w:val="ConsPlusNormal"/>
        <w:spacing w:line="247" w:lineRule="auto"/>
        <w:ind w:firstLine="539"/>
        <w:jc w:val="both"/>
        <w:rPr>
          <w:rFonts w:ascii="Times New Roman" w:hAnsi="Times New Roman"/>
          <w:sz w:val="28"/>
          <w:szCs w:val="28"/>
        </w:rPr>
      </w:pPr>
      <w:r w:rsidRPr="00EB004E">
        <w:rPr>
          <w:rFonts w:ascii="Times New Roman" w:hAnsi="Times New Roman"/>
          <w:sz w:val="28"/>
          <w:szCs w:val="28"/>
        </w:rPr>
        <w:t>2.11. Расчетную плотность населения (чел./</w:t>
      </w:r>
      <w:proofErr w:type="gramStart"/>
      <w:r w:rsidRPr="00EB004E">
        <w:rPr>
          <w:rFonts w:ascii="Times New Roman" w:hAnsi="Times New Roman"/>
          <w:sz w:val="28"/>
          <w:szCs w:val="28"/>
        </w:rPr>
        <w:t>га</w:t>
      </w:r>
      <w:proofErr w:type="gramEnd"/>
      <w:r w:rsidRPr="00EB004E">
        <w:rPr>
          <w:rFonts w:ascii="Times New Roman" w:hAnsi="Times New Roman"/>
          <w:sz w:val="28"/>
          <w:szCs w:val="28"/>
        </w:rPr>
        <w:t xml:space="preserve">) территории микрорайона рекомендуется принимать не менее приведенной в </w:t>
      </w:r>
      <w:hyperlink w:anchor="Par137" w:tooltip="Ссылка на текущий документ" w:history="1">
        <w:r w:rsidRPr="00EB004E">
          <w:rPr>
            <w:rFonts w:ascii="Times New Roman" w:hAnsi="Times New Roman"/>
            <w:sz w:val="28"/>
            <w:szCs w:val="28"/>
          </w:rPr>
          <w:t>таблице 2</w:t>
        </w:r>
      </w:hyperlink>
      <w:r w:rsidRPr="00EB004E">
        <w:rPr>
          <w:rFonts w:ascii="Times New Roman" w:hAnsi="Times New Roman"/>
          <w:sz w:val="28"/>
          <w:szCs w:val="28"/>
        </w:rPr>
        <w:t xml:space="preserve">, а территории жилого района - не менее приведенной в </w:t>
      </w:r>
      <w:hyperlink w:anchor="Par169" w:tooltip="Ссылка на текущий документ" w:history="1">
        <w:r w:rsidRPr="00EB004E">
          <w:rPr>
            <w:rFonts w:ascii="Times New Roman" w:hAnsi="Times New Roman"/>
            <w:sz w:val="28"/>
            <w:szCs w:val="28"/>
          </w:rPr>
          <w:t>таблице 3</w:t>
        </w:r>
      </w:hyperlink>
      <w:r w:rsidRPr="00EB004E">
        <w:rPr>
          <w:rFonts w:ascii="Times New Roman" w:hAnsi="Times New Roman"/>
          <w:sz w:val="28"/>
          <w:szCs w:val="28"/>
        </w:rPr>
        <w:t>. При этом расчетная плотность населения микрорайонов не должна превышать 450 чел./га.</w:t>
      </w:r>
    </w:p>
    <w:p w:rsidR="006F4B32" w:rsidRPr="00EB004E" w:rsidRDefault="006F4B32" w:rsidP="004B5028">
      <w:pPr>
        <w:pStyle w:val="ConsPlusNormal"/>
        <w:spacing w:line="247" w:lineRule="auto"/>
        <w:ind w:firstLine="539"/>
        <w:jc w:val="both"/>
        <w:rPr>
          <w:spacing w:val="4"/>
        </w:rPr>
      </w:pPr>
      <w:r w:rsidRPr="00EB004E">
        <w:rPr>
          <w:rFonts w:ascii="Times New Roman" w:hAnsi="Times New Roman"/>
          <w:spacing w:val="4"/>
          <w:sz w:val="28"/>
          <w:szCs w:val="28"/>
        </w:rPr>
        <w:t>2.12. Согласно документации по планировке территории с учетом оценки стоимости земли, плотности инженерных сетей, транспортной и</w:t>
      </w:r>
      <w:r w:rsidRPr="00EB004E">
        <w:rPr>
          <w:rFonts w:ascii="Times New Roman" w:hAnsi="Times New Roman"/>
          <w:spacing w:val="4"/>
          <w:sz w:val="28"/>
          <w:szCs w:val="28"/>
        </w:rPr>
        <w:t>н</w:t>
      </w:r>
      <w:r w:rsidRPr="00EB004E">
        <w:rPr>
          <w:rFonts w:ascii="Times New Roman" w:hAnsi="Times New Roman"/>
          <w:spacing w:val="4"/>
          <w:sz w:val="28"/>
          <w:szCs w:val="28"/>
        </w:rPr>
        <w:t>фраструктуры, насыщенности общественными объектами, капиталовлож</w:t>
      </w:r>
      <w:r w:rsidRPr="00EB004E">
        <w:rPr>
          <w:rFonts w:ascii="Times New Roman" w:hAnsi="Times New Roman"/>
          <w:spacing w:val="4"/>
          <w:sz w:val="28"/>
          <w:szCs w:val="28"/>
        </w:rPr>
        <w:t>е</w:t>
      </w:r>
      <w:r w:rsidRPr="00EB004E">
        <w:rPr>
          <w:rFonts w:ascii="Times New Roman" w:hAnsi="Times New Roman"/>
          <w:spacing w:val="4"/>
          <w:sz w:val="28"/>
          <w:szCs w:val="28"/>
        </w:rPr>
        <w:t>ний в инженерную подготовку территории, наличия историко-культурных и архитектурно-ландшафтных ценностей могут выделяться зоны разли</w:t>
      </w:r>
      <w:r w:rsidRPr="00EB004E">
        <w:rPr>
          <w:rFonts w:ascii="Times New Roman" w:hAnsi="Times New Roman"/>
          <w:spacing w:val="4"/>
          <w:sz w:val="28"/>
          <w:szCs w:val="28"/>
        </w:rPr>
        <w:t>ч</w:t>
      </w:r>
      <w:r w:rsidRPr="00EB004E">
        <w:rPr>
          <w:rFonts w:ascii="Times New Roman" w:hAnsi="Times New Roman"/>
          <w:spacing w:val="4"/>
          <w:sz w:val="28"/>
          <w:szCs w:val="28"/>
        </w:rPr>
        <w:t>ной степени градостроительной ценности территории и устанавливаться их границы.</w:t>
      </w:r>
    </w:p>
    <w:p w:rsidR="006F4B32" w:rsidRPr="00EB004E" w:rsidRDefault="006F4B32" w:rsidP="00EB003C">
      <w:pPr>
        <w:pStyle w:val="ConsPlusNormal"/>
        <w:spacing w:before="120" w:after="120"/>
        <w:jc w:val="right"/>
        <w:outlineLvl w:val="3"/>
        <w:rPr>
          <w:rFonts w:ascii="Times New Roman" w:hAnsi="Times New Roman"/>
          <w:sz w:val="28"/>
          <w:szCs w:val="28"/>
        </w:rPr>
      </w:pPr>
      <w:bookmarkStart w:id="5" w:name="Par137"/>
      <w:bookmarkEnd w:id="5"/>
      <w:r w:rsidRPr="00EB004E">
        <w:rPr>
          <w:rFonts w:ascii="Times New Roman" w:hAnsi="Times New Roman"/>
          <w:sz w:val="28"/>
          <w:szCs w:val="28"/>
        </w:rPr>
        <w:t>Таблица 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571"/>
      </w:tblGrid>
      <w:tr w:rsidR="006F4B32" w:rsidRPr="00EB004E" w:rsidTr="00BA33E2">
        <w:trPr>
          <w:trHeight w:val="617"/>
        </w:trPr>
        <w:tc>
          <w:tcPr>
            <w:tcW w:w="4785" w:type="dxa"/>
          </w:tcPr>
          <w:p w:rsidR="006F4B32" w:rsidRPr="00EB004E" w:rsidRDefault="006F4B32" w:rsidP="00BA33E2">
            <w:pPr>
              <w:jc w:val="center"/>
            </w:pPr>
            <w:r w:rsidRPr="00EB004E">
              <w:t>Зона различной степени</w:t>
            </w:r>
          </w:p>
          <w:p w:rsidR="006F4B32" w:rsidRPr="00EB004E" w:rsidRDefault="006F4B32" w:rsidP="00BA33E2">
            <w:pPr>
              <w:jc w:val="center"/>
            </w:pPr>
            <w:r w:rsidRPr="00EB004E">
              <w:t>градостроительной ценности территории</w:t>
            </w:r>
          </w:p>
        </w:tc>
        <w:tc>
          <w:tcPr>
            <w:tcW w:w="4571" w:type="dxa"/>
          </w:tcPr>
          <w:p w:rsidR="006F4B32" w:rsidRPr="00EB004E" w:rsidRDefault="006F4B32" w:rsidP="00BA33E2">
            <w:pPr>
              <w:jc w:val="center"/>
            </w:pPr>
            <w:r w:rsidRPr="00EB004E">
              <w:t>Плотность населения на территорию</w:t>
            </w:r>
          </w:p>
          <w:p w:rsidR="006F4B32" w:rsidRPr="00EB004E" w:rsidRDefault="006F4B32" w:rsidP="00BA33E2">
            <w:pPr>
              <w:jc w:val="center"/>
            </w:pPr>
            <w:r w:rsidRPr="00EB004E">
              <w:t>микрорайона, чел./</w:t>
            </w:r>
            <w:proofErr w:type="gramStart"/>
            <w:r w:rsidRPr="00EB004E">
              <w:t>га</w:t>
            </w:r>
            <w:proofErr w:type="gramEnd"/>
          </w:p>
        </w:tc>
      </w:tr>
      <w:tr w:rsidR="006F4B32" w:rsidRPr="00EB004E" w:rsidTr="00BA33E2">
        <w:trPr>
          <w:trHeight w:val="379"/>
        </w:trPr>
        <w:tc>
          <w:tcPr>
            <w:tcW w:w="4785" w:type="dxa"/>
          </w:tcPr>
          <w:p w:rsidR="006F4B32" w:rsidRPr="00EB004E" w:rsidRDefault="006F4B32" w:rsidP="00BA33E2">
            <w:pPr>
              <w:ind w:firstLine="158"/>
            </w:pPr>
            <w:r w:rsidRPr="00EB004E">
              <w:t xml:space="preserve">Высокая </w:t>
            </w:r>
          </w:p>
        </w:tc>
        <w:tc>
          <w:tcPr>
            <w:tcW w:w="4571" w:type="dxa"/>
          </w:tcPr>
          <w:p w:rsidR="006F4B32" w:rsidRPr="00EB004E" w:rsidRDefault="006F4B32" w:rsidP="00BA33E2">
            <w:pPr>
              <w:jc w:val="center"/>
            </w:pPr>
            <w:r w:rsidRPr="00EB004E">
              <w:t>420</w:t>
            </w:r>
          </w:p>
        </w:tc>
      </w:tr>
      <w:tr w:rsidR="006F4B32" w:rsidRPr="00EB004E" w:rsidTr="00BA33E2">
        <w:trPr>
          <w:trHeight w:val="351"/>
        </w:trPr>
        <w:tc>
          <w:tcPr>
            <w:tcW w:w="4785" w:type="dxa"/>
          </w:tcPr>
          <w:p w:rsidR="006F4B32" w:rsidRPr="00EB004E" w:rsidRDefault="006F4B32" w:rsidP="00BA33E2">
            <w:pPr>
              <w:ind w:firstLine="158"/>
            </w:pPr>
            <w:r w:rsidRPr="00EB004E">
              <w:t xml:space="preserve">Средняя </w:t>
            </w:r>
          </w:p>
        </w:tc>
        <w:tc>
          <w:tcPr>
            <w:tcW w:w="4571" w:type="dxa"/>
          </w:tcPr>
          <w:p w:rsidR="006F4B32" w:rsidRPr="00EB004E" w:rsidRDefault="006F4B32" w:rsidP="00BA33E2">
            <w:pPr>
              <w:jc w:val="center"/>
            </w:pPr>
            <w:r w:rsidRPr="00EB004E">
              <w:t>350</w:t>
            </w:r>
          </w:p>
        </w:tc>
      </w:tr>
      <w:tr w:rsidR="006F4B32" w:rsidRPr="00EB004E" w:rsidTr="00BA33E2">
        <w:trPr>
          <w:trHeight w:val="366"/>
        </w:trPr>
        <w:tc>
          <w:tcPr>
            <w:tcW w:w="4785" w:type="dxa"/>
          </w:tcPr>
          <w:p w:rsidR="006F4B32" w:rsidRPr="00EB004E" w:rsidRDefault="006F4B32" w:rsidP="00BA33E2">
            <w:pPr>
              <w:ind w:firstLine="158"/>
            </w:pPr>
            <w:r w:rsidRPr="00EB004E">
              <w:t xml:space="preserve">Низкая </w:t>
            </w:r>
          </w:p>
        </w:tc>
        <w:tc>
          <w:tcPr>
            <w:tcW w:w="4571" w:type="dxa"/>
          </w:tcPr>
          <w:p w:rsidR="006F4B32" w:rsidRPr="00EB004E" w:rsidRDefault="006F4B32" w:rsidP="00BA33E2">
            <w:pPr>
              <w:jc w:val="center"/>
            </w:pPr>
            <w:r w:rsidRPr="00EB004E">
              <w:t>200</w:t>
            </w:r>
          </w:p>
        </w:tc>
      </w:tr>
    </w:tbl>
    <w:p w:rsidR="006F4B32" w:rsidRPr="00EB004E" w:rsidRDefault="006F4B32" w:rsidP="004B5028">
      <w:pPr>
        <w:pStyle w:val="ConsPlusNormal"/>
        <w:spacing w:before="120" w:line="250" w:lineRule="auto"/>
        <w:ind w:firstLine="539"/>
        <w:jc w:val="both"/>
        <w:rPr>
          <w:rFonts w:ascii="Times New Roman" w:hAnsi="Times New Roman"/>
          <w:sz w:val="24"/>
          <w:szCs w:val="24"/>
        </w:rPr>
      </w:pPr>
      <w:r w:rsidRPr="00EB004E">
        <w:rPr>
          <w:rFonts w:ascii="Times New Roman" w:hAnsi="Times New Roman"/>
          <w:sz w:val="24"/>
          <w:szCs w:val="24"/>
        </w:rPr>
        <w:t>Примечания:</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 xml:space="preserve">1. Границы расчетной территории микрорайона (квартала) следует устанавливать по красным линиям магистральных и жилых улиц, по осям проездов или пешеходных путей, по естественным рубежам, а при их отсутствии - на расстоянии </w:t>
      </w:r>
      <w:smartTag w:uri="urn:schemas-microsoft-com:office:smarttags" w:element="metricconverter">
        <w:smartTagPr>
          <w:attr w:name="ProductID" w:val="3 м"/>
        </w:smartTagPr>
        <w:r w:rsidRPr="00EB004E">
          <w:rPr>
            <w:rFonts w:ascii="Times New Roman" w:hAnsi="Times New Roman"/>
            <w:sz w:val="24"/>
            <w:szCs w:val="24"/>
          </w:rPr>
          <w:t>3 м</w:t>
        </w:r>
      </w:smartTag>
      <w:r w:rsidRPr="00EB004E">
        <w:rPr>
          <w:rFonts w:ascii="Times New Roman" w:hAnsi="Times New Roman"/>
          <w:sz w:val="24"/>
          <w:szCs w:val="24"/>
        </w:rPr>
        <w:t xml:space="preserve"> от линии застройки. Из расчетной территории должны быть исключены площади участков объектов районного и общегородского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микрорайонов в нормируемых радиусах доступности (пропорционально численности обслуживаемого населения). </w:t>
      </w:r>
      <w:proofErr w:type="gramStart"/>
      <w:r w:rsidRPr="00EB004E">
        <w:rPr>
          <w:rFonts w:ascii="Times New Roman" w:hAnsi="Times New Roman"/>
          <w:sz w:val="24"/>
          <w:szCs w:val="24"/>
        </w:rPr>
        <w:t>В расчетную территорию следует включать все площади участков объектов повседневного пользования, обслуж</w:t>
      </w:r>
      <w:r w:rsidRPr="00EB004E">
        <w:rPr>
          <w:rFonts w:ascii="Times New Roman" w:hAnsi="Times New Roman"/>
          <w:sz w:val="24"/>
          <w:szCs w:val="24"/>
        </w:rPr>
        <w:t>и</w:t>
      </w:r>
      <w:r w:rsidRPr="00EB004E">
        <w:rPr>
          <w:rFonts w:ascii="Times New Roman" w:hAnsi="Times New Roman"/>
          <w:sz w:val="24"/>
          <w:szCs w:val="24"/>
        </w:rPr>
        <w:t xml:space="preserve">вающих расчетное население, в том числе расположенных на смежных территориях, а </w:t>
      </w:r>
      <w:r w:rsidRPr="00EB004E">
        <w:rPr>
          <w:rFonts w:ascii="Times New Roman" w:hAnsi="Times New Roman"/>
          <w:sz w:val="24"/>
          <w:szCs w:val="24"/>
        </w:rPr>
        <w:lastRenderedPageBreak/>
        <w:t>также в подземном и надземном пространствах.</w:t>
      </w:r>
      <w:proofErr w:type="gramEnd"/>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2. В условиях реконструкции сложившейся застройки в расчетную территорию ми</w:t>
      </w:r>
      <w:r w:rsidRPr="00EB004E">
        <w:rPr>
          <w:rFonts w:ascii="Times New Roman" w:hAnsi="Times New Roman"/>
          <w:sz w:val="24"/>
          <w:szCs w:val="24"/>
        </w:rPr>
        <w:t>к</w:t>
      </w:r>
      <w:r w:rsidRPr="00EB004E">
        <w:rPr>
          <w:rFonts w:ascii="Times New Roman" w:hAnsi="Times New Roman"/>
          <w:sz w:val="24"/>
          <w:szCs w:val="24"/>
        </w:rPr>
        <w:t>рорайона следует включать территорию улиц, разделяющих кварталы и сохраняемых для пешеходных передвижений внутри микрорайона или для подъезда к зданиям, а расчетную плотность населения допускается увеличивать или уменьшать, но не более чем на 10%.</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 xml:space="preserve">3. </w:t>
      </w:r>
      <w:r w:rsidR="004162CA" w:rsidRPr="00EB004E">
        <w:rPr>
          <w:rFonts w:ascii="Times New Roman" w:hAnsi="Times New Roman"/>
          <w:sz w:val="24"/>
          <w:szCs w:val="24"/>
        </w:rPr>
        <w:t>П</w:t>
      </w:r>
      <w:r w:rsidRPr="00EB004E">
        <w:rPr>
          <w:rFonts w:ascii="Times New Roman" w:hAnsi="Times New Roman"/>
          <w:sz w:val="24"/>
          <w:szCs w:val="24"/>
        </w:rPr>
        <w:t>ри применении высокоплотной 2-, 3-, 4 (5)-этажной жилой застройки расчетную плотность населения следует принимать не менее чем для зоны средней градостроител</w:t>
      </w:r>
      <w:r w:rsidRPr="00EB004E">
        <w:rPr>
          <w:rFonts w:ascii="Times New Roman" w:hAnsi="Times New Roman"/>
          <w:sz w:val="24"/>
          <w:szCs w:val="24"/>
        </w:rPr>
        <w:t>ь</w:t>
      </w:r>
      <w:r w:rsidRPr="00EB004E">
        <w:rPr>
          <w:rFonts w:ascii="Times New Roman" w:hAnsi="Times New Roman"/>
          <w:sz w:val="24"/>
          <w:szCs w:val="24"/>
        </w:rPr>
        <w:t>ной 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 территории.</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 xml:space="preserve">4. В сейсмических районах расчетную плотность населения необходимо принимать с учетом требований </w:t>
      </w:r>
      <w:r w:rsidRPr="00EB004E">
        <w:rPr>
          <w:rFonts w:ascii="Times New Roman" w:hAnsi="Times New Roman" w:cs="Times New Roman"/>
          <w:sz w:val="24"/>
          <w:szCs w:val="24"/>
        </w:rPr>
        <w:t>СП 14.13330.2014</w:t>
      </w:r>
      <w:r w:rsidRPr="00EB004E">
        <w:rPr>
          <w:rFonts w:ascii="Times New Roman" w:hAnsi="Times New Roman"/>
          <w:sz w:val="24"/>
          <w:szCs w:val="24"/>
        </w:rPr>
        <w:t>.</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5. При формировании в микрорайоне единого физкультурно-оздоровительного ко</w:t>
      </w:r>
      <w:r w:rsidRPr="00EB004E">
        <w:rPr>
          <w:rFonts w:ascii="Times New Roman" w:hAnsi="Times New Roman"/>
          <w:sz w:val="24"/>
          <w:szCs w:val="24"/>
        </w:rPr>
        <w:t>м</w:t>
      </w:r>
      <w:r w:rsidRPr="00EB004E">
        <w:rPr>
          <w:rFonts w:ascii="Times New Roman" w:hAnsi="Times New Roman"/>
          <w:sz w:val="24"/>
          <w:szCs w:val="24"/>
        </w:rPr>
        <w:t>плекса для школьников и населения и уменьшении удельных размеров площадок для з</w:t>
      </w:r>
      <w:r w:rsidRPr="00EB004E">
        <w:rPr>
          <w:rFonts w:ascii="Times New Roman" w:hAnsi="Times New Roman"/>
          <w:sz w:val="24"/>
          <w:szCs w:val="24"/>
        </w:rPr>
        <w:t>а</w:t>
      </w:r>
      <w:r w:rsidRPr="00EB004E">
        <w:rPr>
          <w:rFonts w:ascii="Times New Roman" w:hAnsi="Times New Roman"/>
          <w:sz w:val="24"/>
          <w:szCs w:val="24"/>
        </w:rPr>
        <w:t>нятий физкультурой необходимо соответственно увеличивать плотность населения.</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6. При застройке территорий, примыкающих к лесам и лесопаркам или расположе</w:t>
      </w:r>
      <w:r w:rsidRPr="00EB004E">
        <w:rPr>
          <w:rFonts w:ascii="Times New Roman" w:hAnsi="Times New Roman"/>
          <w:sz w:val="24"/>
          <w:szCs w:val="24"/>
        </w:rPr>
        <w:t>н</w:t>
      </w:r>
      <w:r w:rsidRPr="00EB004E">
        <w:rPr>
          <w:rFonts w:ascii="Times New Roman" w:hAnsi="Times New Roman"/>
          <w:sz w:val="24"/>
          <w:szCs w:val="24"/>
        </w:rPr>
        <w:t>ных в их окружении, суммарную площадь озелененных территорий допускается умен</w:t>
      </w:r>
      <w:r w:rsidRPr="00EB004E">
        <w:rPr>
          <w:rFonts w:ascii="Times New Roman" w:hAnsi="Times New Roman"/>
          <w:sz w:val="24"/>
          <w:szCs w:val="24"/>
        </w:rPr>
        <w:t>ь</w:t>
      </w:r>
      <w:r w:rsidRPr="00EB004E">
        <w:rPr>
          <w:rFonts w:ascii="Times New Roman" w:hAnsi="Times New Roman"/>
          <w:sz w:val="24"/>
          <w:szCs w:val="24"/>
        </w:rPr>
        <w:t>шать, но не более чем на 30%, соответственно увеличивая плотность населения.</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7. Показатели плотности населения приведены при средней расчетной жилищной обеспеченности 20 кв. м/чел. При другой жилищной обеспеченности расчетную норм</w:t>
      </w:r>
      <w:r w:rsidRPr="00EB004E">
        <w:rPr>
          <w:rFonts w:ascii="Times New Roman" w:hAnsi="Times New Roman"/>
          <w:sz w:val="24"/>
          <w:szCs w:val="24"/>
        </w:rPr>
        <w:t>а</w:t>
      </w:r>
      <w:r w:rsidRPr="00EB004E">
        <w:rPr>
          <w:rFonts w:ascii="Times New Roman" w:hAnsi="Times New Roman"/>
          <w:sz w:val="24"/>
          <w:szCs w:val="24"/>
        </w:rPr>
        <w:t xml:space="preserve">тивную плотность </w:t>
      </w:r>
      <w:proofErr w:type="gramStart"/>
      <w:r w:rsidRPr="00EB004E">
        <w:rPr>
          <w:rFonts w:ascii="Times New Roman" w:hAnsi="Times New Roman"/>
          <w:sz w:val="24"/>
          <w:szCs w:val="24"/>
        </w:rPr>
        <w:t>Р</w:t>
      </w:r>
      <w:proofErr w:type="gramEnd"/>
      <w:r w:rsidRPr="00EB004E">
        <w:rPr>
          <w:rFonts w:ascii="Times New Roman" w:hAnsi="Times New Roman"/>
          <w:sz w:val="24"/>
          <w:szCs w:val="24"/>
        </w:rPr>
        <w:t xml:space="preserve"> следует определять по формуле:</w:t>
      </w:r>
    </w:p>
    <w:p w:rsidR="006F4B32" w:rsidRPr="00EB004E" w:rsidRDefault="006F4B32" w:rsidP="00CC632E">
      <w:pPr>
        <w:widowControl w:val="0"/>
        <w:ind w:right="97"/>
        <w:jc w:val="center"/>
        <w:rPr>
          <w:sz w:val="28"/>
          <w:szCs w:val="28"/>
        </w:rPr>
      </w:pPr>
    </w:p>
    <w:tbl>
      <w:tblPr>
        <w:tblW w:w="0" w:type="auto"/>
        <w:jc w:val="center"/>
        <w:tblInd w:w="3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09"/>
        <w:gridCol w:w="992"/>
        <w:gridCol w:w="709"/>
      </w:tblGrid>
      <w:tr w:rsidR="006F4B32" w:rsidRPr="00EB004E" w:rsidTr="00F407FB">
        <w:trPr>
          <w:jc w:val="center"/>
        </w:trPr>
        <w:tc>
          <w:tcPr>
            <w:tcW w:w="709" w:type="dxa"/>
            <w:vMerge w:val="restart"/>
            <w:tcBorders>
              <w:top w:val="nil"/>
              <w:left w:val="nil"/>
              <w:right w:val="nil"/>
            </w:tcBorders>
            <w:vAlign w:val="center"/>
          </w:tcPr>
          <w:p w:rsidR="006F4B32" w:rsidRPr="00EB004E" w:rsidRDefault="006F4B32" w:rsidP="004B3B4B">
            <w:pPr>
              <w:widowControl w:val="0"/>
              <w:ind w:right="-109"/>
              <w:jc w:val="center"/>
              <w:rPr>
                <w:sz w:val="28"/>
                <w:szCs w:val="28"/>
              </w:rPr>
            </w:pPr>
            <w:proofErr w:type="gramStart"/>
            <w:r w:rsidRPr="00EB004E">
              <w:rPr>
                <w:sz w:val="28"/>
                <w:szCs w:val="28"/>
              </w:rPr>
              <w:t>Р</w:t>
            </w:r>
            <w:proofErr w:type="gramEnd"/>
            <w:r w:rsidRPr="00EB004E">
              <w:rPr>
                <w:sz w:val="28"/>
                <w:szCs w:val="28"/>
              </w:rPr>
              <w:t xml:space="preserve"> =</w:t>
            </w:r>
          </w:p>
        </w:tc>
        <w:tc>
          <w:tcPr>
            <w:tcW w:w="992" w:type="dxa"/>
            <w:tcBorders>
              <w:top w:val="nil"/>
              <w:left w:val="nil"/>
              <w:right w:val="nil"/>
            </w:tcBorders>
          </w:tcPr>
          <w:p w:rsidR="006F4B32" w:rsidRPr="00EB004E" w:rsidRDefault="006F4B32" w:rsidP="004B3B4B">
            <w:pPr>
              <w:widowControl w:val="0"/>
              <w:ind w:left="-107" w:right="-108"/>
              <w:jc w:val="center"/>
              <w:rPr>
                <w:sz w:val="28"/>
                <w:szCs w:val="28"/>
              </w:rPr>
            </w:pPr>
            <w:r w:rsidRPr="00EB004E">
              <w:rPr>
                <w:sz w:val="28"/>
                <w:szCs w:val="28"/>
              </w:rPr>
              <w:t>Р</w:t>
            </w:r>
            <w:r w:rsidRPr="00EB004E">
              <w:rPr>
                <w:sz w:val="28"/>
                <w:szCs w:val="28"/>
                <w:vertAlign w:val="subscript"/>
              </w:rPr>
              <w:t>20</w:t>
            </w:r>
            <w:r w:rsidRPr="00EB004E">
              <w:rPr>
                <w:sz w:val="28"/>
                <w:szCs w:val="28"/>
              </w:rPr>
              <w:t xml:space="preserve"> </w:t>
            </w:r>
            <w:proofErr w:type="spellStart"/>
            <w:r w:rsidRPr="00EB004E">
              <w:rPr>
                <w:sz w:val="28"/>
                <w:szCs w:val="28"/>
              </w:rPr>
              <w:t>х</w:t>
            </w:r>
            <w:proofErr w:type="spellEnd"/>
            <w:r w:rsidRPr="00EB004E">
              <w:rPr>
                <w:sz w:val="28"/>
                <w:szCs w:val="28"/>
              </w:rPr>
              <w:t xml:space="preserve"> 20</w:t>
            </w:r>
          </w:p>
        </w:tc>
        <w:tc>
          <w:tcPr>
            <w:tcW w:w="709" w:type="dxa"/>
            <w:vMerge w:val="restart"/>
            <w:tcBorders>
              <w:top w:val="nil"/>
              <w:left w:val="nil"/>
              <w:right w:val="nil"/>
            </w:tcBorders>
            <w:vAlign w:val="center"/>
          </w:tcPr>
          <w:p w:rsidR="006F4B32" w:rsidRPr="00EB004E" w:rsidRDefault="006F4B32" w:rsidP="004B3B4B">
            <w:pPr>
              <w:widowControl w:val="0"/>
              <w:ind w:left="-108" w:right="-108"/>
              <w:rPr>
                <w:sz w:val="28"/>
                <w:szCs w:val="28"/>
              </w:rPr>
            </w:pPr>
            <w:r w:rsidRPr="00EB004E">
              <w:rPr>
                <w:sz w:val="28"/>
                <w:szCs w:val="28"/>
              </w:rPr>
              <w:t xml:space="preserve"> , где:</w:t>
            </w:r>
          </w:p>
        </w:tc>
      </w:tr>
      <w:tr w:rsidR="006F4B32" w:rsidRPr="00EB004E" w:rsidTr="004B3B4B">
        <w:trPr>
          <w:jc w:val="center"/>
        </w:trPr>
        <w:tc>
          <w:tcPr>
            <w:tcW w:w="709" w:type="dxa"/>
            <w:vMerge/>
            <w:tcBorders>
              <w:left w:val="nil"/>
              <w:bottom w:val="nil"/>
              <w:right w:val="nil"/>
            </w:tcBorders>
          </w:tcPr>
          <w:p w:rsidR="006F4B32" w:rsidRPr="00EB004E" w:rsidRDefault="006F4B32" w:rsidP="004B3B4B">
            <w:pPr>
              <w:widowControl w:val="0"/>
              <w:ind w:right="96"/>
              <w:jc w:val="center"/>
              <w:rPr>
                <w:sz w:val="28"/>
                <w:szCs w:val="28"/>
              </w:rPr>
            </w:pPr>
          </w:p>
        </w:tc>
        <w:tc>
          <w:tcPr>
            <w:tcW w:w="992" w:type="dxa"/>
            <w:tcBorders>
              <w:left w:val="nil"/>
              <w:bottom w:val="nil"/>
              <w:right w:val="nil"/>
            </w:tcBorders>
          </w:tcPr>
          <w:p w:rsidR="006F4B32" w:rsidRPr="00EB004E" w:rsidRDefault="006F4B32" w:rsidP="004B3B4B">
            <w:pPr>
              <w:widowControl w:val="0"/>
              <w:ind w:left="-107" w:right="-108"/>
              <w:jc w:val="center"/>
              <w:rPr>
                <w:sz w:val="28"/>
                <w:szCs w:val="28"/>
              </w:rPr>
            </w:pPr>
            <w:r w:rsidRPr="00EB004E">
              <w:rPr>
                <w:sz w:val="28"/>
                <w:szCs w:val="28"/>
              </w:rPr>
              <w:t>Н</w:t>
            </w:r>
          </w:p>
        </w:tc>
        <w:tc>
          <w:tcPr>
            <w:tcW w:w="709" w:type="dxa"/>
            <w:vMerge/>
            <w:tcBorders>
              <w:left w:val="nil"/>
              <w:bottom w:val="nil"/>
              <w:right w:val="nil"/>
            </w:tcBorders>
          </w:tcPr>
          <w:p w:rsidR="006F4B32" w:rsidRPr="00EB004E" w:rsidRDefault="006F4B32" w:rsidP="004B3B4B">
            <w:pPr>
              <w:widowControl w:val="0"/>
              <w:ind w:right="96"/>
              <w:jc w:val="center"/>
              <w:rPr>
                <w:sz w:val="28"/>
                <w:szCs w:val="28"/>
              </w:rPr>
            </w:pPr>
          </w:p>
        </w:tc>
      </w:tr>
    </w:tbl>
    <w:p w:rsidR="006F4B32" w:rsidRPr="00EB004E" w:rsidRDefault="006F4B32" w:rsidP="00CC632E">
      <w:pPr>
        <w:widowControl w:val="0"/>
        <w:ind w:right="97"/>
        <w:jc w:val="center"/>
        <w:rPr>
          <w:sz w:val="28"/>
          <w:szCs w:val="28"/>
        </w:rPr>
      </w:pPr>
    </w:p>
    <w:p w:rsidR="006F4B32" w:rsidRPr="00EB004E" w:rsidRDefault="006F4B32" w:rsidP="00CC632E">
      <w:pPr>
        <w:widowControl w:val="0"/>
        <w:ind w:firstLine="720"/>
        <w:jc w:val="both"/>
      </w:pPr>
      <w:r w:rsidRPr="00EB004E">
        <w:rPr>
          <w:sz w:val="28"/>
          <w:szCs w:val="28"/>
        </w:rPr>
        <w:t>Р</w:t>
      </w:r>
      <w:r w:rsidRPr="00EB004E">
        <w:rPr>
          <w:sz w:val="28"/>
          <w:szCs w:val="28"/>
          <w:vertAlign w:val="subscript"/>
        </w:rPr>
        <w:t>20</w:t>
      </w:r>
      <w:r w:rsidRPr="00EB004E">
        <w:t>– показатель плотности населения при жилищной обеспеченности 20 кв. м/чел.;</w:t>
      </w:r>
    </w:p>
    <w:p w:rsidR="006F4B32" w:rsidRPr="00EB004E" w:rsidRDefault="006F4B32" w:rsidP="003E31C8">
      <w:pPr>
        <w:widowControl w:val="0"/>
        <w:ind w:firstLine="720"/>
        <w:jc w:val="both"/>
      </w:pPr>
      <w:r w:rsidRPr="00EB004E">
        <w:rPr>
          <w:sz w:val="28"/>
          <w:szCs w:val="28"/>
        </w:rPr>
        <w:t>Н</w:t>
      </w:r>
      <w:r w:rsidRPr="00EB004E">
        <w:t xml:space="preserve"> – расчетная жилищная обеспеченность, кв.м.</w:t>
      </w:r>
    </w:p>
    <w:p w:rsidR="006F4B32" w:rsidRPr="00EB004E" w:rsidRDefault="006F4B32" w:rsidP="004B5028">
      <w:pPr>
        <w:pStyle w:val="ConsPlusNormal"/>
        <w:spacing w:line="252" w:lineRule="auto"/>
        <w:ind w:firstLine="539"/>
        <w:jc w:val="both"/>
        <w:rPr>
          <w:rFonts w:ascii="Times New Roman" w:hAnsi="Times New Roman" w:cs="Times New Roman"/>
          <w:sz w:val="24"/>
          <w:szCs w:val="24"/>
        </w:rPr>
      </w:pPr>
      <w:r w:rsidRPr="00EB004E">
        <w:rPr>
          <w:rFonts w:ascii="Times New Roman" w:hAnsi="Times New Roman" w:cs="Times New Roman"/>
          <w:sz w:val="24"/>
          <w:szCs w:val="24"/>
        </w:rPr>
        <w:t>Примечания:</w:t>
      </w:r>
    </w:p>
    <w:p w:rsidR="006F4B32" w:rsidRPr="00EB004E" w:rsidRDefault="006F4B32" w:rsidP="004B5028">
      <w:pPr>
        <w:pStyle w:val="ConsPlusNormal"/>
        <w:spacing w:line="252" w:lineRule="auto"/>
        <w:ind w:firstLine="539"/>
        <w:jc w:val="both"/>
        <w:rPr>
          <w:rFonts w:ascii="Times New Roman" w:hAnsi="Times New Roman" w:cs="Times New Roman"/>
          <w:sz w:val="24"/>
          <w:szCs w:val="24"/>
        </w:rPr>
      </w:pPr>
      <w:r w:rsidRPr="00EB004E">
        <w:rPr>
          <w:rFonts w:ascii="Times New Roman" w:hAnsi="Times New Roman" w:cs="Times New Roman"/>
          <w:sz w:val="24"/>
          <w:szCs w:val="24"/>
        </w:rPr>
        <w:t>1. При строительстве на площадках, требующих сложных мероприятий по инжене</w:t>
      </w:r>
      <w:r w:rsidRPr="00EB004E">
        <w:rPr>
          <w:rFonts w:ascii="Times New Roman" w:hAnsi="Times New Roman" w:cs="Times New Roman"/>
          <w:sz w:val="24"/>
          <w:szCs w:val="24"/>
        </w:rPr>
        <w:t>р</w:t>
      </w:r>
      <w:r w:rsidRPr="00EB004E">
        <w:rPr>
          <w:rFonts w:ascii="Times New Roman" w:hAnsi="Times New Roman" w:cs="Times New Roman"/>
          <w:sz w:val="24"/>
          <w:szCs w:val="24"/>
        </w:rPr>
        <w:t>ной подготовке территории, плотность населения следует увеличивать, но не более чем на 20%.</w:t>
      </w:r>
    </w:p>
    <w:p w:rsidR="006F4B32" w:rsidRPr="00EB004E" w:rsidRDefault="006F4B32" w:rsidP="004B5028">
      <w:pPr>
        <w:pStyle w:val="ConsPlusNormal"/>
        <w:spacing w:line="252" w:lineRule="auto"/>
        <w:ind w:firstLine="539"/>
        <w:jc w:val="both"/>
        <w:rPr>
          <w:rFonts w:ascii="Times New Roman" w:hAnsi="Times New Roman" w:cs="Times New Roman"/>
          <w:sz w:val="24"/>
          <w:szCs w:val="24"/>
        </w:rPr>
      </w:pPr>
      <w:r w:rsidRPr="00EB004E">
        <w:rPr>
          <w:rFonts w:ascii="Times New Roman" w:hAnsi="Times New Roman" w:cs="Times New Roman"/>
          <w:sz w:val="24"/>
          <w:szCs w:val="24"/>
        </w:rPr>
        <w:t>2. В условиях реконструкции сложившейся застройки при наличии историко-культурных и архитектурно-ландшафтных ценностей в других частях плотность насел</w:t>
      </w:r>
      <w:r w:rsidRPr="00EB004E">
        <w:rPr>
          <w:rFonts w:ascii="Times New Roman" w:hAnsi="Times New Roman" w:cs="Times New Roman"/>
          <w:sz w:val="24"/>
          <w:szCs w:val="24"/>
        </w:rPr>
        <w:t>е</w:t>
      </w:r>
      <w:r w:rsidRPr="00EB004E">
        <w:rPr>
          <w:rFonts w:ascii="Times New Roman" w:hAnsi="Times New Roman" w:cs="Times New Roman"/>
          <w:sz w:val="24"/>
          <w:szCs w:val="24"/>
        </w:rPr>
        <w:t>ния устанавливается заданием на проектирование.</w:t>
      </w:r>
    </w:p>
    <w:p w:rsidR="006F4B32" w:rsidRPr="00EB004E" w:rsidRDefault="006F4B32" w:rsidP="004B5028">
      <w:pPr>
        <w:pStyle w:val="ConsPlusNormal"/>
        <w:spacing w:line="252" w:lineRule="auto"/>
        <w:ind w:firstLine="539"/>
        <w:jc w:val="both"/>
      </w:pPr>
      <w:r w:rsidRPr="00EB004E">
        <w:rPr>
          <w:rFonts w:ascii="Times New Roman" w:hAnsi="Times New Roman" w:cs="Times New Roman"/>
          <w:sz w:val="24"/>
          <w:szCs w:val="24"/>
        </w:rPr>
        <w:t>3. В районах индивидуального усадебного строительства и в поселениях, где не н</w:t>
      </w:r>
      <w:r w:rsidRPr="00EB004E">
        <w:rPr>
          <w:rFonts w:ascii="Times New Roman" w:hAnsi="Times New Roman" w:cs="Times New Roman"/>
          <w:sz w:val="24"/>
          <w:szCs w:val="24"/>
        </w:rPr>
        <w:t>а</w:t>
      </w:r>
      <w:r w:rsidRPr="00EB004E">
        <w:rPr>
          <w:rFonts w:ascii="Times New Roman" w:hAnsi="Times New Roman" w:cs="Times New Roman"/>
          <w:sz w:val="24"/>
          <w:szCs w:val="24"/>
        </w:rPr>
        <w:t>мечается строительство централизованных инженерных систем, допускается уменьшать плотность населения, но принимать ее не менее 40 чел./</w:t>
      </w:r>
      <w:proofErr w:type="gramStart"/>
      <w:r w:rsidRPr="00EB004E">
        <w:rPr>
          <w:rFonts w:ascii="Times New Roman" w:hAnsi="Times New Roman" w:cs="Times New Roman"/>
          <w:sz w:val="24"/>
          <w:szCs w:val="24"/>
        </w:rPr>
        <w:t>га</w:t>
      </w:r>
      <w:proofErr w:type="gramEnd"/>
      <w:r w:rsidRPr="00EB004E">
        <w:rPr>
          <w:rFonts w:ascii="Times New Roman" w:hAnsi="Times New Roman" w:cs="Times New Roman"/>
          <w:sz w:val="24"/>
          <w:szCs w:val="24"/>
        </w:rPr>
        <w:t>.</w:t>
      </w:r>
    </w:p>
    <w:p w:rsidR="006F4B32" w:rsidRPr="00EB004E" w:rsidRDefault="006F4B32" w:rsidP="007E5FF2">
      <w:pPr>
        <w:widowControl w:val="0"/>
        <w:spacing w:before="120" w:line="245" w:lineRule="auto"/>
        <w:ind w:right="-6" w:firstLine="720"/>
        <w:jc w:val="both"/>
        <w:rPr>
          <w:sz w:val="28"/>
          <w:szCs w:val="28"/>
        </w:rPr>
      </w:pPr>
      <w:r w:rsidRPr="00EB004E">
        <w:rPr>
          <w:sz w:val="28"/>
          <w:szCs w:val="28"/>
        </w:rPr>
        <w:t>2.13. </w:t>
      </w:r>
      <w:proofErr w:type="gramStart"/>
      <w:r w:rsidRPr="00EB004E">
        <w:rPr>
          <w:bCs/>
          <w:iCs/>
          <w:sz w:val="28"/>
          <w:szCs w:val="28"/>
        </w:rPr>
        <w:t>При разработке документации по планировке территорий жилых зон н</w:t>
      </w:r>
      <w:r w:rsidRPr="00EB004E">
        <w:rPr>
          <w:sz w:val="28"/>
          <w:szCs w:val="28"/>
        </w:rPr>
        <w:t>а вновь осваиваемых территориях  поселений нормативные размеры з</w:t>
      </w:r>
      <w:r w:rsidRPr="00EB004E">
        <w:rPr>
          <w:sz w:val="28"/>
          <w:szCs w:val="28"/>
        </w:rPr>
        <w:t>е</w:t>
      </w:r>
      <w:r w:rsidRPr="00EB004E">
        <w:rPr>
          <w:sz w:val="28"/>
          <w:szCs w:val="28"/>
        </w:rPr>
        <w:t>мельных участков под жилыми домами определяются в соответствии с тр</w:t>
      </w:r>
      <w:r w:rsidRPr="00EB004E">
        <w:rPr>
          <w:sz w:val="28"/>
          <w:szCs w:val="28"/>
        </w:rPr>
        <w:t>е</w:t>
      </w:r>
      <w:r w:rsidRPr="00EB004E">
        <w:rPr>
          <w:sz w:val="28"/>
          <w:szCs w:val="28"/>
        </w:rPr>
        <w:t>бованиями градостроительного и жилищного законодательства, технических регламентов, иных нормативных технических документов, определяющих размещение, проектирование, строительство и эксплуатацию зданий, стро</w:t>
      </w:r>
      <w:r w:rsidRPr="00EB004E">
        <w:rPr>
          <w:sz w:val="28"/>
          <w:szCs w:val="28"/>
        </w:rPr>
        <w:t>е</w:t>
      </w:r>
      <w:r w:rsidRPr="00EB004E">
        <w:rPr>
          <w:sz w:val="28"/>
          <w:szCs w:val="28"/>
        </w:rPr>
        <w:t>ний, сооружений, с учетом правил землепользования и застройки муниц</w:t>
      </w:r>
      <w:r w:rsidRPr="00EB004E">
        <w:rPr>
          <w:sz w:val="28"/>
          <w:szCs w:val="28"/>
        </w:rPr>
        <w:t>и</w:t>
      </w:r>
      <w:r w:rsidRPr="00EB004E">
        <w:rPr>
          <w:sz w:val="28"/>
          <w:szCs w:val="28"/>
        </w:rPr>
        <w:t>пального образования.</w:t>
      </w:r>
      <w:proofErr w:type="gramEnd"/>
    </w:p>
    <w:p w:rsidR="006F4B32" w:rsidRPr="00EB004E" w:rsidRDefault="006F4B32" w:rsidP="007E5FF2">
      <w:pPr>
        <w:widowControl w:val="0"/>
        <w:spacing w:line="245" w:lineRule="auto"/>
        <w:ind w:right="-6" w:firstLine="720"/>
        <w:jc w:val="both"/>
        <w:rPr>
          <w:spacing w:val="2"/>
          <w:sz w:val="28"/>
          <w:szCs w:val="28"/>
        </w:rPr>
      </w:pPr>
      <w:r w:rsidRPr="00EB004E">
        <w:rPr>
          <w:spacing w:val="2"/>
          <w:sz w:val="28"/>
          <w:szCs w:val="28"/>
        </w:rPr>
        <w:t xml:space="preserve">2.14. Предельные размеры земельных участков при доме (квартире), а также размеры земельных участков для индивидуального жилищного </w:t>
      </w:r>
      <w:r w:rsidRPr="00EB004E">
        <w:rPr>
          <w:spacing w:val="2"/>
          <w:sz w:val="28"/>
          <w:szCs w:val="28"/>
        </w:rPr>
        <w:lastRenderedPageBreak/>
        <w:t>строительства и личного подсобного хозяйства устанавливаются органами местного самоуправления. Допускается для ведения личного подсобного х</w:t>
      </w:r>
      <w:r w:rsidRPr="00EB004E">
        <w:rPr>
          <w:spacing w:val="2"/>
          <w:sz w:val="28"/>
          <w:szCs w:val="28"/>
        </w:rPr>
        <w:t>о</w:t>
      </w:r>
      <w:r w:rsidRPr="00EB004E">
        <w:rPr>
          <w:spacing w:val="2"/>
          <w:sz w:val="28"/>
          <w:szCs w:val="28"/>
        </w:rPr>
        <w:t>зяйства выделение части земельного участка, недостающей до установле</w:t>
      </w:r>
      <w:r w:rsidRPr="00EB004E">
        <w:rPr>
          <w:spacing w:val="2"/>
          <w:sz w:val="28"/>
          <w:szCs w:val="28"/>
        </w:rPr>
        <w:t>н</w:t>
      </w:r>
      <w:r w:rsidRPr="00EB004E">
        <w:rPr>
          <w:spacing w:val="2"/>
          <w:sz w:val="28"/>
          <w:szCs w:val="28"/>
        </w:rPr>
        <w:t>ной максимальной нормы, за пределами жилой зоны. Рекомендуемые ра</w:t>
      </w:r>
      <w:r w:rsidRPr="00EB004E">
        <w:rPr>
          <w:spacing w:val="2"/>
          <w:sz w:val="28"/>
          <w:szCs w:val="28"/>
        </w:rPr>
        <w:t>з</w:t>
      </w:r>
      <w:r w:rsidRPr="00EB004E">
        <w:rPr>
          <w:spacing w:val="2"/>
          <w:sz w:val="28"/>
          <w:szCs w:val="28"/>
        </w:rPr>
        <w:t xml:space="preserve">меры приусадебных и </w:t>
      </w:r>
      <w:proofErr w:type="spellStart"/>
      <w:r w:rsidRPr="00EB004E">
        <w:rPr>
          <w:spacing w:val="2"/>
          <w:sz w:val="28"/>
          <w:szCs w:val="28"/>
        </w:rPr>
        <w:t>приквартирных</w:t>
      </w:r>
      <w:proofErr w:type="spellEnd"/>
      <w:r w:rsidRPr="00EB004E">
        <w:rPr>
          <w:spacing w:val="2"/>
          <w:sz w:val="28"/>
          <w:szCs w:val="28"/>
        </w:rPr>
        <w:t xml:space="preserve"> земельных участков приведены в Приложении Б.</w:t>
      </w:r>
    </w:p>
    <w:p w:rsidR="006F4B32" w:rsidRPr="00EB004E" w:rsidRDefault="006F4B32" w:rsidP="007E5FF2">
      <w:pPr>
        <w:widowControl w:val="0"/>
        <w:autoSpaceDE w:val="0"/>
        <w:autoSpaceDN w:val="0"/>
        <w:adjustRightInd w:val="0"/>
        <w:spacing w:line="245" w:lineRule="auto"/>
        <w:ind w:right="-6" w:firstLine="720"/>
        <w:jc w:val="both"/>
        <w:rPr>
          <w:sz w:val="28"/>
          <w:szCs w:val="28"/>
        </w:rPr>
      </w:pPr>
      <w:bookmarkStart w:id="6" w:name="sub_2220"/>
      <w:r w:rsidRPr="00EB004E">
        <w:rPr>
          <w:sz w:val="28"/>
          <w:szCs w:val="28"/>
        </w:rPr>
        <w:t xml:space="preserve">2.15. Для предварительного определения потребной территории жилой зоны сельского поселения допускается принимать показатели, указанные в таблице </w:t>
      </w:r>
      <w:r w:rsidR="004162CA" w:rsidRPr="00EB004E">
        <w:rPr>
          <w:sz w:val="28"/>
          <w:szCs w:val="28"/>
        </w:rPr>
        <w:t>3</w:t>
      </w:r>
      <w:r w:rsidRPr="00EB004E">
        <w:rPr>
          <w:sz w:val="28"/>
          <w:szCs w:val="28"/>
        </w:rPr>
        <w:t>.</w:t>
      </w:r>
    </w:p>
    <w:bookmarkEnd w:id="6"/>
    <w:p w:rsidR="006F4B32" w:rsidRPr="00EB004E" w:rsidRDefault="006F4B32" w:rsidP="003E31C8">
      <w:pPr>
        <w:widowControl w:val="0"/>
        <w:autoSpaceDE w:val="0"/>
        <w:autoSpaceDN w:val="0"/>
        <w:adjustRightInd w:val="0"/>
        <w:spacing w:before="120" w:after="120"/>
        <w:jc w:val="right"/>
        <w:rPr>
          <w:sz w:val="28"/>
          <w:szCs w:val="28"/>
        </w:rPr>
      </w:pPr>
      <w:r w:rsidRPr="00EB004E">
        <w:rPr>
          <w:sz w:val="28"/>
          <w:szCs w:val="28"/>
        </w:rPr>
        <w:t xml:space="preserve">Таблица </w:t>
      </w:r>
      <w:r w:rsidR="004162CA" w:rsidRPr="00EB004E">
        <w:rPr>
          <w:sz w:val="28"/>
          <w:szCs w:val="28"/>
        </w:rPr>
        <w:t>3</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15"/>
        <w:gridCol w:w="3552"/>
      </w:tblGrid>
      <w:tr w:rsidR="006F4B32" w:rsidRPr="00EB004E" w:rsidTr="007E5FF2">
        <w:trPr>
          <w:trHeight w:val="614"/>
        </w:trPr>
        <w:tc>
          <w:tcPr>
            <w:tcW w:w="3104" w:type="pct"/>
          </w:tcPr>
          <w:p w:rsidR="006F4B32" w:rsidRPr="00EB004E" w:rsidRDefault="006F4B32" w:rsidP="00703359">
            <w:pPr>
              <w:widowControl w:val="0"/>
              <w:autoSpaceDE w:val="0"/>
              <w:autoSpaceDN w:val="0"/>
              <w:adjustRightInd w:val="0"/>
              <w:jc w:val="center"/>
              <w:rPr>
                <w:bCs/>
              </w:rPr>
            </w:pPr>
            <w:r w:rsidRPr="00EB004E">
              <w:rPr>
                <w:bCs/>
              </w:rPr>
              <w:t>Тип дома</w:t>
            </w:r>
          </w:p>
        </w:tc>
        <w:tc>
          <w:tcPr>
            <w:tcW w:w="1896" w:type="pct"/>
          </w:tcPr>
          <w:p w:rsidR="006F4B32" w:rsidRPr="00EB004E" w:rsidRDefault="006F4B32" w:rsidP="00703359">
            <w:pPr>
              <w:widowControl w:val="0"/>
              <w:autoSpaceDE w:val="0"/>
              <w:autoSpaceDN w:val="0"/>
              <w:adjustRightInd w:val="0"/>
              <w:jc w:val="center"/>
              <w:rPr>
                <w:bCs/>
              </w:rPr>
            </w:pPr>
            <w:r w:rsidRPr="00EB004E">
              <w:rPr>
                <w:bCs/>
              </w:rPr>
              <w:t xml:space="preserve">Площадь земельного участка на один дом (квартиру), </w:t>
            </w:r>
            <w:proofErr w:type="gramStart"/>
            <w:r w:rsidRPr="00EB004E">
              <w:rPr>
                <w:bCs/>
              </w:rPr>
              <w:t>га</w:t>
            </w:r>
            <w:proofErr w:type="gramEnd"/>
          </w:p>
        </w:tc>
      </w:tr>
      <w:tr w:rsidR="006F4B32" w:rsidRPr="00EB004E" w:rsidTr="007E5FF2">
        <w:trPr>
          <w:trHeight w:val="290"/>
        </w:trPr>
        <w:tc>
          <w:tcPr>
            <w:tcW w:w="3104" w:type="pct"/>
          </w:tcPr>
          <w:p w:rsidR="006F4B32" w:rsidRPr="00EB004E" w:rsidRDefault="006F4B32" w:rsidP="0041191C">
            <w:pPr>
              <w:widowControl w:val="0"/>
              <w:autoSpaceDE w:val="0"/>
              <w:autoSpaceDN w:val="0"/>
              <w:adjustRightInd w:val="0"/>
              <w:ind w:left="176"/>
              <w:rPr>
                <w:bCs/>
              </w:rPr>
            </w:pPr>
            <w:r w:rsidRPr="00EB004E">
              <w:rPr>
                <w:bCs/>
              </w:rPr>
              <w:t xml:space="preserve">Усадебный с </w:t>
            </w:r>
            <w:proofErr w:type="spellStart"/>
            <w:r w:rsidRPr="00EB004E">
              <w:rPr>
                <w:bCs/>
              </w:rPr>
              <w:t>приквартирными</w:t>
            </w:r>
            <w:proofErr w:type="spellEnd"/>
            <w:r w:rsidRPr="00EB004E">
              <w:rPr>
                <w:bCs/>
              </w:rPr>
              <w:t xml:space="preserve"> участками, кв</w:t>
            </w:r>
            <w:proofErr w:type="gramStart"/>
            <w:r w:rsidRPr="00EB004E">
              <w:rPr>
                <w:bCs/>
              </w:rPr>
              <w:t>.м</w:t>
            </w:r>
            <w:proofErr w:type="gramEnd"/>
          </w:p>
        </w:tc>
        <w:tc>
          <w:tcPr>
            <w:tcW w:w="1896" w:type="pct"/>
          </w:tcPr>
          <w:p w:rsidR="006F4B32" w:rsidRPr="00EB004E" w:rsidRDefault="006F4B32" w:rsidP="004B012B">
            <w:pPr>
              <w:widowControl w:val="0"/>
              <w:autoSpaceDE w:val="0"/>
              <w:autoSpaceDN w:val="0"/>
              <w:adjustRightInd w:val="0"/>
              <w:jc w:val="center"/>
              <w:rPr>
                <w:bCs/>
              </w:rPr>
            </w:pP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2000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0,25-0,27</w:t>
            </w: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1500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0,21-0,23</w:t>
            </w:r>
          </w:p>
        </w:tc>
      </w:tr>
      <w:tr w:rsidR="006F4B32" w:rsidRPr="00EB004E" w:rsidTr="007E5FF2">
        <w:trPr>
          <w:trHeight w:val="290"/>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1200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0,17-0,20</w:t>
            </w: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1000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0,15-0,17</w:t>
            </w: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800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0,13-0,15</w:t>
            </w:r>
          </w:p>
        </w:tc>
      </w:tr>
      <w:tr w:rsidR="006F4B32" w:rsidRPr="00EB004E" w:rsidTr="007E5FF2">
        <w:trPr>
          <w:trHeight w:val="290"/>
        </w:trPr>
        <w:tc>
          <w:tcPr>
            <w:tcW w:w="3104" w:type="pct"/>
          </w:tcPr>
          <w:p w:rsidR="006F4B32" w:rsidRPr="00EB004E" w:rsidRDefault="006F4B32" w:rsidP="00AE2663">
            <w:pPr>
              <w:widowControl w:val="0"/>
              <w:autoSpaceDE w:val="0"/>
              <w:autoSpaceDN w:val="0"/>
              <w:adjustRightInd w:val="0"/>
              <w:ind w:left="459"/>
              <w:rPr>
                <w:bCs/>
              </w:rPr>
            </w:pPr>
            <w:r w:rsidRPr="00EB004E">
              <w:rPr>
                <w:bCs/>
              </w:rPr>
              <w:t>600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0,11-0,13</w:t>
            </w:r>
          </w:p>
        </w:tc>
      </w:tr>
      <w:tr w:rsidR="006F4B32" w:rsidRPr="00EB004E" w:rsidTr="007E5FF2">
        <w:trPr>
          <w:trHeight w:val="648"/>
        </w:trPr>
        <w:tc>
          <w:tcPr>
            <w:tcW w:w="3104" w:type="pct"/>
          </w:tcPr>
          <w:p w:rsidR="006F4B32" w:rsidRPr="00EB004E" w:rsidRDefault="006F4B32" w:rsidP="00F81704">
            <w:pPr>
              <w:widowControl w:val="0"/>
              <w:autoSpaceDE w:val="0"/>
              <w:autoSpaceDN w:val="0"/>
              <w:adjustRightInd w:val="0"/>
              <w:spacing w:before="29"/>
              <w:ind w:left="176" w:right="-1"/>
              <w:jc w:val="both"/>
              <w:rPr>
                <w:bCs/>
              </w:rPr>
            </w:pPr>
            <w:proofErr w:type="gramStart"/>
            <w:r w:rsidRPr="00EB004E">
              <w:rPr>
                <w:bCs/>
              </w:rPr>
              <w:t>Секционный</w:t>
            </w:r>
            <w:proofErr w:type="gramEnd"/>
            <w:r w:rsidRPr="00EB004E">
              <w:rPr>
                <w:bCs/>
              </w:rPr>
              <w:t xml:space="preserve"> без участков при квартире с числом этажей</w:t>
            </w:r>
          </w:p>
        </w:tc>
        <w:tc>
          <w:tcPr>
            <w:tcW w:w="1896" w:type="pct"/>
          </w:tcPr>
          <w:p w:rsidR="006F4B32" w:rsidRPr="00EB004E" w:rsidRDefault="006F4B32" w:rsidP="004B012B">
            <w:pPr>
              <w:widowControl w:val="0"/>
              <w:autoSpaceDE w:val="0"/>
              <w:autoSpaceDN w:val="0"/>
              <w:adjustRightInd w:val="0"/>
              <w:jc w:val="center"/>
              <w:rPr>
                <w:bCs/>
              </w:rPr>
            </w:pP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2</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0,04</w:t>
            </w:r>
          </w:p>
        </w:tc>
      </w:tr>
      <w:tr w:rsidR="006F4B32" w:rsidRPr="00EB004E" w:rsidTr="007E5FF2">
        <w:trPr>
          <w:trHeight w:val="290"/>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3</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0,03</w:t>
            </w:r>
          </w:p>
        </w:tc>
      </w:tr>
      <w:tr w:rsidR="006F4B32" w:rsidRPr="00EB004E" w:rsidTr="007E5FF2">
        <w:trPr>
          <w:trHeight w:val="324"/>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4</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0,02</w:t>
            </w:r>
          </w:p>
        </w:tc>
      </w:tr>
    </w:tbl>
    <w:p w:rsidR="006F4B32" w:rsidRPr="00EB004E" w:rsidRDefault="006F4B32" w:rsidP="00B56DCF">
      <w:pPr>
        <w:widowControl w:val="0"/>
        <w:ind w:firstLine="720"/>
        <w:jc w:val="both"/>
        <w:rPr>
          <w:bCs/>
          <w:sz w:val="20"/>
          <w:szCs w:val="20"/>
        </w:rPr>
      </w:pPr>
      <w:bookmarkStart w:id="7" w:name="sub_2221"/>
    </w:p>
    <w:p w:rsidR="006F4B32" w:rsidRPr="00EB004E" w:rsidRDefault="006F4B32" w:rsidP="00B56DCF">
      <w:pPr>
        <w:widowControl w:val="0"/>
        <w:ind w:firstLine="720"/>
        <w:jc w:val="both"/>
      </w:pPr>
      <w:r w:rsidRPr="00EB004E">
        <w:rPr>
          <w:bCs/>
        </w:rPr>
        <w:t>Примечания:</w:t>
      </w:r>
    </w:p>
    <w:p w:rsidR="006F4B32" w:rsidRPr="00EB004E" w:rsidRDefault="006F4B32" w:rsidP="00B56DCF">
      <w:pPr>
        <w:widowControl w:val="0"/>
        <w:ind w:firstLine="720"/>
        <w:jc w:val="both"/>
      </w:pPr>
      <w:r w:rsidRPr="00EB004E">
        <w:t>1. Нижний предел принимается для крупных и больших поселений, верхний – для средних и малых.</w:t>
      </w:r>
    </w:p>
    <w:p w:rsidR="006F4B32" w:rsidRPr="00EB004E" w:rsidRDefault="006F4B32" w:rsidP="00B56DCF">
      <w:pPr>
        <w:widowControl w:val="0"/>
        <w:ind w:firstLine="720"/>
        <w:jc w:val="both"/>
      </w:pPr>
      <w:r w:rsidRPr="00EB004E">
        <w:t>2. При организации обособленных хозяйственных проездов для прогона скота площадь селитебной территории увеличивается на 10%.</w:t>
      </w:r>
    </w:p>
    <w:p w:rsidR="006F4B32" w:rsidRPr="00EB004E" w:rsidRDefault="006F4B32" w:rsidP="00B56DCF">
      <w:pPr>
        <w:widowControl w:val="0"/>
        <w:autoSpaceDE w:val="0"/>
        <w:autoSpaceDN w:val="0"/>
        <w:adjustRightInd w:val="0"/>
        <w:ind w:firstLine="720"/>
        <w:jc w:val="both"/>
      </w:pPr>
      <w:r w:rsidRPr="00EB004E">
        <w:t>3. При подсчете площади жилой зоны исключаются не пригодные для застройки территории – овраги, крутые склоны, скальные выступы, магистральные оросительные каналы, селесбросы, земельные участки учреждений и предприятий обслуживания райо</w:t>
      </w:r>
      <w:r w:rsidRPr="00EB004E">
        <w:t>н</w:t>
      </w:r>
      <w:r w:rsidRPr="00EB004E">
        <w:t>ного значения.</w:t>
      </w:r>
    </w:p>
    <w:p w:rsidR="006F4B32" w:rsidRPr="00EB004E" w:rsidRDefault="006F4B32" w:rsidP="00B56DCF">
      <w:pPr>
        <w:widowControl w:val="0"/>
        <w:ind w:firstLine="720"/>
        <w:jc w:val="both"/>
        <w:rPr>
          <w:spacing w:val="-2"/>
          <w:sz w:val="28"/>
          <w:szCs w:val="28"/>
        </w:rPr>
      </w:pPr>
      <w:r w:rsidRPr="00EB004E">
        <w:rPr>
          <w:spacing w:val="-2"/>
          <w:sz w:val="28"/>
          <w:szCs w:val="28"/>
        </w:rPr>
        <w:t>2.16. Минимальную плотность населения территории сельского посел</w:t>
      </w:r>
      <w:r w:rsidRPr="00EB004E">
        <w:rPr>
          <w:spacing w:val="-2"/>
          <w:sz w:val="28"/>
          <w:szCs w:val="28"/>
        </w:rPr>
        <w:t>е</w:t>
      </w:r>
      <w:r w:rsidRPr="00EB004E">
        <w:rPr>
          <w:spacing w:val="-2"/>
          <w:sz w:val="28"/>
          <w:szCs w:val="28"/>
        </w:rPr>
        <w:t>ния (чел./</w:t>
      </w:r>
      <w:proofErr w:type="gramStart"/>
      <w:r w:rsidRPr="00EB004E">
        <w:rPr>
          <w:spacing w:val="-2"/>
          <w:sz w:val="28"/>
          <w:szCs w:val="28"/>
        </w:rPr>
        <w:t>га</w:t>
      </w:r>
      <w:proofErr w:type="gramEnd"/>
      <w:r w:rsidRPr="00EB004E">
        <w:rPr>
          <w:spacing w:val="-2"/>
          <w:sz w:val="28"/>
          <w:szCs w:val="28"/>
        </w:rPr>
        <w:t xml:space="preserve">) рекомендуется принимать в соответствии с таблицей </w:t>
      </w:r>
      <w:r w:rsidR="004162CA" w:rsidRPr="00EB004E">
        <w:rPr>
          <w:spacing w:val="-2"/>
          <w:sz w:val="28"/>
          <w:szCs w:val="28"/>
        </w:rPr>
        <w:t>4</w:t>
      </w:r>
      <w:r w:rsidRPr="00EB004E">
        <w:rPr>
          <w:spacing w:val="-2"/>
          <w:sz w:val="28"/>
          <w:szCs w:val="28"/>
        </w:rPr>
        <w:t>.</w:t>
      </w:r>
    </w:p>
    <w:bookmarkEnd w:id="7"/>
    <w:p w:rsidR="006F4B32" w:rsidRPr="00EB004E" w:rsidRDefault="006F4B32" w:rsidP="003E31C8">
      <w:pPr>
        <w:widowControl w:val="0"/>
        <w:spacing w:before="120" w:after="120"/>
        <w:jc w:val="right"/>
        <w:rPr>
          <w:sz w:val="28"/>
          <w:szCs w:val="28"/>
        </w:rPr>
      </w:pPr>
      <w:r w:rsidRPr="00EB004E">
        <w:rPr>
          <w:sz w:val="28"/>
          <w:szCs w:val="28"/>
        </w:rPr>
        <w:t xml:space="preserve">Таблица </w:t>
      </w:r>
      <w:r w:rsidR="004162CA" w:rsidRPr="00EB004E">
        <w:rPr>
          <w:sz w:val="28"/>
          <w:szCs w:val="28"/>
        </w:rPr>
        <w:t>4</w:t>
      </w: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4"/>
        <w:gridCol w:w="1315"/>
        <w:gridCol w:w="1321"/>
        <w:gridCol w:w="1315"/>
        <w:gridCol w:w="1384"/>
      </w:tblGrid>
      <w:tr w:rsidR="006F4B32" w:rsidRPr="00EB004E" w:rsidTr="00B56D98">
        <w:trPr>
          <w:tblHeader/>
        </w:trPr>
        <w:tc>
          <w:tcPr>
            <w:tcW w:w="2140" w:type="pct"/>
            <w:vMerge w:val="restart"/>
            <w:tcBorders>
              <w:bottom w:val="nil"/>
            </w:tcBorders>
            <w:vAlign w:val="center"/>
          </w:tcPr>
          <w:p w:rsidR="006F4B32" w:rsidRPr="00EB004E" w:rsidRDefault="006F4B32" w:rsidP="004B012B">
            <w:pPr>
              <w:pStyle w:val="af9"/>
              <w:widowControl w:val="0"/>
              <w:jc w:val="center"/>
              <w:rPr>
                <w:rFonts w:ascii="Times New Roman" w:hAnsi="Times New Roman" w:cs="Times New Roman"/>
                <w:bCs/>
              </w:rPr>
            </w:pPr>
            <w:r w:rsidRPr="00EB004E">
              <w:rPr>
                <w:rFonts w:ascii="Times New Roman" w:hAnsi="Times New Roman" w:cs="Times New Roman"/>
                <w:bCs/>
              </w:rPr>
              <w:t>Тип дома</w:t>
            </w:r>
          </w:p>
        </w:tc>
        <w:tc>
          <w:tcPr>
            <w:tcW w:w="2860" w:type="pct"/>
            <w:gridSpan w:val="4"/>
          </w:tcPr>
          <w:p w:rsidR="006F4B32" w:rsidRPr="00EB004E" w:rsidRDefault="006F4B32" w:rsidP="004B012B">
            <w:pPr>
              <w:pStyle w:val="af9"/>
              <w:widowControl w:val="0"/>
              <w:jc w:val="center"/>
              <w:rPr>
                <w:rFonts w:ascii="Times New Roman" w:hAnsi="Times New Roman" w:cs="Times New Roman"/>
                <w:bCs/>
              </w:rPr>
            </w:pPr>
            <w:r w:rsidRPr="00EB004E">
              <w:rPr>
                <w:rFonts w:ascii="Times New Roman" w:hAnsi="Times New Roman" w:cs="Times New Roman"/>
                <w:bCs/>
              </w:rPr>
              <w:t>Плотность населения, чел./</w:t>
            </w:r>
            <w:proofErr w:type="gramStart"/>
            <w:r w:rsidRPr="00EB004E">
              <w:rPr>
                <w:rFonts w:ascii="Times New Roman" w:hAnsi="Times New Roman" w:cs="Times New Roman"/>
                <w:bCs/>
              </w:rPr>
              <w:t>га</w:t>
            </w:r>
            <w:proofErr w:type="gramEnd"/>
            <w:r w:rsidRPr="00EB004E">
              <w:rPr>
                <w:rFonts w:ascii="Times New Roman" w:hAnsi="Times New Roman" w:cs="Times New Roman"/>
                <w:bCs/>
              </w:rPr>
              <w:t>,</w:t>
            </w:r>
          </w:p>
          <w:p w:rsidR="006F4B32" w:rsidRPr="00EB004E" w:rsidRDefault="006F4B32" w:rsidP="004B012B">
            <w:pPr>
              <w:pStyle w:val="af9"/>
              <w:widowControl w:val="0"/>
              <w:jc w:val="center"/>
              <w:rPr>
                <w:rFonts w:ascii="Times New Roman" w:hAnsi="Times New Roman" w:cs="Times New Roman"/>
                <w:b/>
                <w:bCs/>
              </w:rPr>
            </w:pPr>
            <w:r w:rsidRPr="00EB004E">
              <w:rPr>
                <w:rFonts w:ascii="Times New Roman" w:hAnsi="Times New Roman" w:cs="Times New Roman"/>
                <w:bCs/>
              </w:rPr>
              <w:t>при среднем размере семьи, чел.</w:t>
            </w:r>
          </w:p>
        </w:tc>
      </w:tr>
      <w:tr w:rsidR="006F4B32" w:rsidRPr="00EB004E" w:rsidTr="00B56D98">
        <w:trPr>
          <w:tblHeader/>
        </w:trPr>
        <w:tc>
          <w:tcPr>
            <w:tcW w:w="2140" w:type="pct"/>
            <w:vMerge/>
            <w:tcBorders>
              <w:bottom w:val="nil"/>
            </w:tcBorders>
          </w:tcPr>
          <w:p w:rsidR="006F4B32" w:rsidRPr="00EB004E" w:rsidRDefault="006F4B32" w:rsidP="004B012B">
            <w:pPr>
              <w:widowControl w:val="0"/>
              <w:autoSpaceDE w:val="0"/>
              <w:autoSpaceDN w:val="0"/>
              <w:adjustRightInd w:val="0"/>
              <w:jc w:val="center"/>
              <w:rPr>
                <w:b/>
                <w:bCs/>
                <w:spacing w:val="-2"/>
              </w:rPr>
            </w:pPr>
          </w:p>
        </w:tc>
        <w:tc>
          <w:tcPr>
            <w:tcW w:w="705"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2,5</w:t>
            </w:r>
          </w:p>
        </w:tc>
        <w:tc>
          <w:tcPr>
            <w:tcW w:w="708"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3,0</w:t>
            </w:r>
          </w:p>
        </w:tc>
        <w:tc>
          <w:tcPr>
            <w:tcW w:w="705"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3,5</w:t>
            </w:r>
          </w:p>
        </w:tc>
        <w:tc>
          <w:tcPr>
            <w:tcW w:w="743"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4,0</w:t>
            </w:r>
          </w:p>
        </w:tc>
      </w:tr>
    </w:tbl>
    <w:p w:rsidR="006F4B32" w:rsidRPr="00EB004E" w:rsidRDefault="006F4B32" w:rsidP="00B56D98">
      <w:pPr>
        <w:spacing w:line="24" w:lineRule="auto"/>
        <w:rPr>
          <w:sz w:val="2"/>
          <w:szCs w:val="2"/>
        </w:rPr>
      </w:pP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5"/>
        <w:gridCol w:w="1315"/>
        <w:gridCol w:w="1321"/>
        <w:gridCol w:w="1315"/>
        <w:gridCol w:w="1383"/>
      </w:tblGrid>
      <w:tr w:rsidR="006F4B32" w:rsidRPr="00EB004E" w:rsidTr="00703359">
        <w:tc>
          <w:tcPr>
            <w:tcW w:w="2141" w:type="pct"/>
          </w:tcPr>
          <w:p w:rsidR="006F4B32" w:rsidRPr="00EB004E" w:rsidRDefault="006F4B32" w:rsidP="003E31C8">
            <w:pPr>
              <w:widowControl w:val="0"/>
              <w:autoSpaceDE w:val="0"/>
              <w:autoSpaceDN w:val="0"/>
              <w:adjustRightInd w:val="0"/>
              <w:ind w:left="176"/>
              <w:rPr>
                <w:b/>
                <w:bCs/>
              </w:rPr>
            </w:pPr>
            <w:r w:rsidRPr="00EB004E">
              <w:rPr>
                <w:bCs/>
              </w:rPr>
              <w:t xml:space="preserve">Усадебный с </w:t>
            </w:r>
            <w:proofErr w:type="spellStart"/>
            <w:r w:rsidRPr="00EB004E">
              <w:rPr>
                <w:bCs/>
              </w:rPr>
              <w:t>приквартирными</w:t>
            </w:r>
            <w:proofErr w:type="spellEnd"/>
            <w:r w:rsidRPr="00EB004E">
              <w:rPr>
                <w:bCs/>
              </w:rPr>
              <w:t xml:space="preserve"> участками, кв</w:t>
            </w:r>
            <w:proofErr w:type="gramStart"/>
            <w:r w:rsidRPr="00EB004E">
              <w:rPr>
                <w:bCs/>
              </w:rPr>
              <w:t>.м</w:t>
            </w:r>
            <w:proofErr w:type="gramEnd"/>
          </w:p>
        </w:tc>
        <w:tc>
          <w:tcPr>
            <w:tcW w:w="705" w:type="pct"/>
          </w:tcPr>
          <w:p w:rsidR="006F4B32" w:rsidRPr="00EB004E" w:rsidRDefault="006F4B32" w:rsidP="004B012B">
            <w:pPr>
              <w:widowControl w:val="0"/>
              <w:autoSpaceDE w:val="0"/>
              <w:autoSpaceDN w:val="0"/>
              <w:adjustRightInd w:val="0"/>
              <w:jc w:val="center"/>
              <w:rPr>
                <w:bCs/>
                <w:spacing w:val="-2"/>
              </w:rPr>
            </w:pPr>
          </w:p>
        </w:tc>
        <w:tc>
          <w:tcPr>
            <w:tcW w:w="708" w:type="pct"/>
          </w:tcPr>
          <w:p w:rsidR="006F4B32" w:rsidRPr="00EB004E" w:rsidRDefault="006F4B32" w:rsidP="004B012B">
            <w:pPr>
              <w:widowControl w:val="0"/>
              <w:autoSpaceDE w:val="0"/>
              <w:autoSpaceDN w:val="0"/>
              <w:adjustRightInd w:val="0"/>
              <w:jc w:val="center"/>
              <w:rPr>
                <w:bCs/>
                <w:spacing w:val="-2"/>
              </w:rPr>
            </w:pPr>
          </w:p>
        </w:tc>
        <w:tc>
          <w:tcPr>
            <w:tcW w:w="705" w:type="pct"/>
          </w:tcPr>
          <w:p w:rsidR="006F4B32" w:rsidRPr="00EB004E" w:rsidRDefault="006F4B32" w:rsidP="004B012B">
            <w:pPr>
              <w:widowControl w:val="0"/>
              <w:autoSpaceDE w:val="0"/>
              <w:autoSpaceDN w:val="0"/>
              <w:adjustRightInd w:val="0"/>
              <w:jc w:val="center"/>
              <w:rPr>
                <w:bCs/>
                <w:spacing w:val="-2"/>
              </w:rPr>
            </w:pPr>
          </w:p>
        </w:tc>
        <w:tc>
          <w:tcPr>
            <w:tcW w:w="742" w:type="pct"/>
          </w:tcPr>
          <w:p w:rsidR="006F4B32" w:rsidRPr="00EB004E" w:rsidRDefault="006F4B32" w:rsidP="004B012B">
            <w:pPr>
              <w:widowControl w:val="0"/>
              <w:autoSpaceDE w:val="0"/>
              <w:autoSpaceDN w:val="0"/>
              <w:adjustRightInd w:val="0"/>
              <w:jc w:val="center"/>
              <w:rPr>
                <w:bCs/>
                <w:spacing w:val="-2"/>
              </w:rPr>
            </w:pPr>
          </w:p>
        </w:tc>
      </w:tr>
      <w:tr w:rsidR="006F4B32" w:rsidRPr="00EB004E" w:rsidTr="00703359">
        <w:tc>
          <w:tcPr>
            <w:tcW w:w="2141" w:type="pct"/>
          </w:tcPr>
          <w:p w:rsidR="006F4B32" w:rsidRPr="00EB004E" w:rsidRDefault="006F4B32" w:rsidP="003E31C8">
            <w:pPr>
              <w:widowControl w:val="0"/>
              <w:autoSpaceDE w:val="0"/>
              <w:autoSpaceDN w:val="0"/>
              <w:adjustRightInd w:val="0"/>
              <w:ind w:left="459"/>
              <w:rPr>
                <w:bCs/>
                <w:spacing w:val="-2"/>
              </w:rPr>
            </w:pPr>
            <w:r w:rsidRPr="00EB004E">
              <w:rPr>
                <w:bCs/>
              </w:rPr>
              <w:t>2000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10</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12</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14</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16</w:t>
            </w:r>
          </w:p>
        </w:tc>
      </w:tr>
      <w:tr w:rsidR="006F4B32" w:rsidRPr="00EB004E" w:rsidTr="00703359">
        <w:tc>
          <w:tcPr>
            <w:tcW w:w="2141" w:type="pct"/>
          </w:tcPr>
          <w:p w:rsidR="006F4B32" w:rsidRPr="00EB004E" w:rsidRDefault="006F4B32" w:rsidP="003E31C8">
            <w:pPr>
              <w:widowControl w:val="0"/>
              <w:autoSpaceDE w:val="0"/>
              <w:autoSpaceDN w:val="0"/>
              <w:adjustRightInd w:val="0"/>
              <w:ind w:left="459"/>
              <w:rPr>
                <w:bCs/>
                <w:spacing w:val="-2"/>
              </w:rPr>
            </w:pPr>
            <w:r w:rsidRPr="00EB004E">
              <w:rPr>
                <w:bCs/>
              </w:rPr>
              <w:t>1500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13</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15</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17</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20</w:t>
            </w:r>
          </w:p>
        </w:tc>
      </w:tr>
      <w:tr w:rsidR="006F4B32" w:rsidRPr="00EB004E" w:rsidTr="00703359">
        <w:tc>
          <w:tcPr>
            <w:tcW w:w="2141" w:type="pct"/>
          </w:tcPr>
          <w:p w:rsidR="006F4B32" w:rsidRPr="00EB004E" w:rsidRDefault="006F4B32" w:rsidP="003E31C8">
            <w:pPr>
              <w:widowControl w:val="0"/>
              <w:autoSpaceDE w:val="0"/>
              <w:autoSpaceDN w:val="0"/>
              <w:adjustRightInd w:val="0"/>
              <w:ind w:left="459"/>
              <w:rPr>
                <w:bCs/>
              </w:rPr>
            </w:pPr>
            <w:r w:rsidRPr="00EB004E">
              <w:rPr>
                <w:bCs/>
              </w:rPr>
              <w:t>1200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17</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21</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23</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25</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1000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20</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24</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28</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30</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lastRenderedPageBreak/>
              <w:t>800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25</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30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33</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35</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600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rPr>
              <w:t>30</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33</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rPr>
              <w:t>40</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rPr>
              <w:t>41</w:t>
            </w:r>
          </w:p>
        </w:tc>
      </w:tr>
      <w:tr w:rsidR="006F4B32" w:rsidRPr="00EB004E" w:rsidTr="00703359">
        <w:tc>
          <w:tcPr>
            <w:tcW w:w="2141" w:type="pct"/>
          </w:tcPr>
          <w:p w:rsidR="006F4B32" w:rsidRPr="00EB004E" w:rsidRDefault="006F4B32" w:rsidP="003E31C8">
            <w:pPr>
              <w:widowControl w:val="0"/>
              <w:autoSpaceDE w:val="0"/>
              <w:autoSpaceDN w:val="0"/>
              <w:adjustRightInd w:val="0"/>
              <w:ind w:left="176"/>
              <w:rPr>
                <w:b/>
                <w:bCs/>
              </w:rPr>
            </w:pPr>
            <w:proofErr w:type="gramStart"/>
            <w:r w:rsidRPr="00EB004E">
              <w:rPr>
                <w:bCs/>
              </w:rPr>
              <w:t>Секционный</w:t>
            </w:r>
            <w:proofErr w:type="gramEnd"/>
            <w:r w:rsidRPr="00EB004E">
              <w:rPr>
                <w:bCs/>
              </w:rPr>
              <w:t xml:space="preserve"> с числом этажей</w:t>
            </w:r>
          </w:p>
        </w:tc>
        <w:tc>
          <w:tcPr>
            <w:tcW w:w="705" w:type="pct"/>
          </w:tcPr>
          <w:p w:rsidR="006F4B32" w:rsidRPr="00EB004E" w:rsidRDefault="006F4B32" w:rsidP="004B012B">
            <w:pPr>
              <w:widowControl w:val="0"/>
              <w:autoSpaceDE w:val="0"/>
              <w:autoSpaceDN w:val="0"/>
              <w:adjustRightInd w:val="0"/>
              <w:jc w:val="center"/>
              <w:rPr>
                <w:bCs/>
                <w:spacing w:val="-2"/>
              </w:rPr>
            </w:pPr>
          </w:p>
        </w:tc>
        <w:tc>
          <w:tcPr>
            <w:tcW w:w="708" w:type="pct"/>
          </w:tcPr>
          <w:p w:rsidR="006F4B32" w:rsidRPr="00EB004E" w:rsidRDefault="006F4B32" w:rsidP="004B012B">
            <w:pPr>
              <w:widowControl w:val="0"/>
              <w:autoSpaceDE w:val="0"/>
              <w:autoSpaceDN w:val="0"/>
              <w:adjustRightInd w:val="0"/>
              <w:jc w:val="center"/>
              <w:rPr>
                <w:bCs/>
                <w:spacing w:val="-2"/>
              </w:rPr>
            </w:pPr>
          </w:p>
        </w:tc>
        <w:tc>
          <w:tcPr>
            <w:tcW w:w="705" w:type="pct"/>
          </w:tcPr>
          <w:p w:rsidR="006F4B32" w:rsidRPr="00EB004E" w:rsidRDefault="006F4B32" w:rsidP="004B012B">
            <w:pPr>
              <w:widowControl w:val="0"/>
              <w:autoSpaceDE w:val="0"/>
              <w:autoSpaceDN w:val="0"/>
              <w:adjustRightInd w:val="0"/>
              <w:jc w:val="center"/>
              <w:rPr>
                <w:bCs/>
                <w:spacing w:val="-2"/>
              </w:rPr>
            </w:pPr>
          </w:p>
        </w:tc>
        <w:tc>
          <w:tcPr>
            <w:tcW w:w="742" w:type="pct"/>
          </w:tcPr>
          <w:p w:rsidR="006F4B32" w:rsidRPr="00EB004E" w:rsidRDefault="006F4B32" w:rsidP="004B012B">
            <w:pPr>
              <w:widowControl w:val="0"/>
              <w:autoSpaceDE w:val="0"/>
              <w:autoSpaceDN w:val="0"/>
              <w:adjustRightInd w:val="0"/>
              <w:jc w:val="center"/>
              <w:rPr>
                <w:bCs/>
                <w:spacing w:val="-2"/>
              </w:rPr>
            </w:pP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2</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130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3</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150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r>
      <w:tr w:rsidR="006F4B32" w:rsidRPr="00EB004E" w:rsidTr="00703359">
        <w:trPr>
          <w:trHeight w:val="286"/>
        </w:trPr>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4</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170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r>
    </w:tbl>
    <w:p w:rsidR="006F4B32" w:rsidRPr="00EB004E" w:rsidRDefault="006F4B32" w:rsidP="003E31C8">
      <w:pPr>
        <w:widowControl w:val="0"/>
        <w:spacing w:before="120"/>
        <w:ind w:firstLine="720"/>
        <w:jc w:val="both"/>
        <w:rPr>
          <w:sz w:val="28"/>
          <w:szCs w:val="28"/>
        </w:rPr>
      </w:pPr>
      <w:r w:rsidRPr="00EB004E">
        <w:rPr>
          <w:sz w:val="28"/>
          <w:szCs w:val="28"/>
        </w:rPr>
        <w:t>2.17. Размеры земельных участков в границах застроенных территорий жилых зон устанавливаются с учетом фактического землепользования и гр</w:t>
      </w:r>
      <w:r w:rsidRPr="00EB004E">
        <w:rPr>
          <w:sz w:val="28"/>
          <w:szCs w:val="28"/>
        </w:rPr>
        <w:t>а</w:t>
      </w:r>
      <w:r w:rsidRPr="00EB004E">
        <w:rPr>
          <w:sz w:val="28"/>
          <w:szCs w:val="28"/>
        </w:rPr>
        <w:t>достроительных нормативов и правил, действовавших в период застройки указанных территорий. Определение соответствующей минимальной вел</w:t>
      </w:r>
      <w:r w:rsidRPr="00EB004E">
        <w:rPr>
          <w:sz w:val="28"/>
          <w:szCs w:val="28"/>
        </w:rPr>
        <w:t>и</w:t>
      </w:r>
      <w:r w:rsidRPr="00EB004E">
        <w:rPr>
          <w:sz w:val="28"/>
          <w:szCs w:val="28"/>
        </w:rPr>
        <w:t>чины земельного участка под жилым домом или группой жилых домов в с</w:t>
      </w:r>
      <w:r w:rsidRPr="00EB004E">
        <w:rPr>
          <w:sz w:val="28"/>
          <w:szCs w:val="28"/>
        </w:rPr>
        <w:t>у</w:t>
      </w:r>
      <w:r w:rsidRPr="00EB004E">
        <w:rPr>
          <w:sz w:val="28"/>
          <w:szCs w:val="28"/>
        </w:rPr>
        <w:t>ществующей застройке в случае отсутствия ранее утвержденного в устано</w:t>
      </w:r>
      <w:r w:rsidRPr="00EB004E">
        <w:rPr>
          <w:sz w:val="28"/>
          <w:szCs w:val="28"/>
        </w:rPr>
        <w:t>в</w:t>
      </w:r>
      <w:r w:rsidRPr="00EB004E">
        <w:rPr>
          <w:sz w:val="28"/>
          <w:szCs w:val="28"/>
        </w:rPr>
        <w:t>ленном порядке проекта границ земельного участка производится в соотве</w:t>
      </w:r>
      <w:r w:rsidRPr="00EB004E">
        <w:rPr>
          <w:sz w:val="28"/>
          <w:szCs w:val="28"/>
        </w:rPr>
        <w:t>т</w:t>
      </w:r>
      <w:r w:rsidRPr="00EB004E">
        <w:rPr>
          <w:sz w:val="28"/>
          <w:szCs w:val="28"/>
        </w:rPr>
        <w:t>ствии с СП 30-101. Отсутствие проектов планировки территорий не является препятствием для разработки проектов межевания застроенных территорий микрорайонов, кварталов и их частей.</w:t>
      </w:r>
    </w:p>
    <w:p w:rsidR="006F4B32" w:rsidRPr="00EB004E" w:rsidRDefault="006F4B32" w:rsidP="00B56DCF">
      <w:pPr>
        <w:widowControl w:val="0"/>
        <w:ind w:firstLine="720"/>
        <w:jc w:val="both"/>
        <w:rPr>
          <w:bCs/>
          <w:iCs/>
          <w:sz w:val="28"/>
          <w:szCs w:val="28"/>
        </w:rPr>
      </w:pPr>
      <w:r w:rsidRPr="00EB004E">
        <w:rPr>
          <w:bCs/>
          <w:iCs/>
          <w:sz w:val="28"/>
          <w:szCs w:val="28"/>
        </w:rPr>
        <w:t>2.18. При разработке документации по планировке территории для ча</w:t>
      </w:r>
      <w:r w:rsidRPr="00EB004E">
        <w:rPr>
          <w:bCs/>
          <w:iCs/>
          <w:sz w:val="28"/>
          <w:szCs w:val="28"/>
        </w:rPr>
        <w:t>с</w:t>
      </w:r>
      <w:r w:rsidRPr="00EB004E">
        <w:rPr>
          <w:bCs/>
          <w:iCs/>
          <w:sz w:val="28"/>
          <w:szCs w:val="28"/>
        </w:rPr>
        <w:t>ти территории микрорайона необходимо обеспечить требуемый уровень с</w:t>
      </w:r>
      <w:r w:rsidRPr="00EB004E">
        <w:rPr>
          <w:bCs/>
          <w:iCs/>
          <w:sz w:val="28"/>
          <w:szCs w:val="28"/>
        </w:rPr>
        <w:t>о</w:t>
      </w:r>
      <w:r w:rsidRPr="00EB004E">
        <w:rPr>
          <w:bCs/>
          <w:iCs/>
          <w:sz w:val="28"/>
          <w:szCs w:val="28"/>
        </w:rPr>
        <w:t>циального и культурно-бытового обслуживания населения с учетом всего микрорайона в целом, а также совместимость размещаемых объектов с окр</w:t>
      </w:r>
      <w:r w:rsidRPr="00EB004E">
        <w:rPr>
          <w:bCs/>
          <w:iCs/>
          <w:sz w:val="28"/>
          <w:szCs w:val="28"/>
        </w:rPr>
        <w:t>у</w:t>
      </w:r>
      <w:r w:rsidRPr="00EB004E">
        <w:rPr>
          <w:bCs/>
          <w:iCs/>
          <w:sz w:val="28"/>
          <w:szCs w:val="28"/>
        </w:rPr>
        <w:t>жающей застройкой (при ее наличии).</w:t>
      </w:r>
      <w:r w:rsidRPr="00EB004E">
        <w:rPr>
          <w:bCs/>
          <w:sz w:val="28"/>
          <w:szCs w:val="28"/>
        </w:rPr>
        <w:t xml:space="preserve"> При реконструкции жилой застройки и развитии застроенных территорий должен быть обеспечен нормативный ур</w:t>
      </w:r>
      <w:r w:rsidRPr="00EB004E">
        <w:rPr>
          <w:bCs/>
          <w:sz w:val="28"/>
          <w:szCs w:val="28"/>
        </w:rPr>
        <w:t>о</w:t>
      </w:r>
      <w:r w:rsidRPr="00EB004E">
        <w:rPr>
          <w:bCs/>
          <w:sz w:val="28"/>
          <w:szCs w:val="28"/>
        </w:rPr>
        <w:t>вень социально-бытового обслуживания, коммунального и транспортного обеспечения населения.</w:t>
      </w:r>
    </w:p>
    <w:p w:rsidR="006F4B32" w:rsidRPr="00EB004E" w:rsidRDefault="006F4B32" w:rsidP="00B56DCF">
      <w:pPr>
        <w:widowControl w:val="0"/>
        <w:ind w:firstLine="720"/>
        <w:jc w:val="both"/>
        <w:rPr>
          <w:bCs/>
          <w:sz w:val="28"/>
          <w:szCs w:val="28"/>
        </w:rPr>
      </w:pPr>
      <w:r w:rsidRPr="00EB004E">
        <w:rPr>
          <w:bCs/>
          <w:sz w:val="28"/>
          <w:szCs w:val="28"/>
        </w:rPr>
        <w:t>2.19. При планировочной организации жилых зон следует предусма</w:t>
      </w:r>
      <w:r w:rsidRPr="00EB004E">
        <w:rPr>
          <w:bCs/>
          <w:sz w:val="28"/>
          <w:szCs w:val="28"/>
        </w:rPr>
        <w:t>т</w:t>
      </w:r>
      <w:r w:rsidRPr="00EB004E">
        <w:rPr>
          <w:bCs/>
          <w:sz w:val="28"/>
          <w:szCs w:val="28"/>
        </w:rPr>
        <w:t>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w:t>
      </w:r>
      <w:r w:rsidRPr="00EB004E">
        <w:rPr>
          <w:bCs/>
          <w:sz w:val="28"/>
          <w:szCs w:val="28"/>
        </w:rPr>
        <w:t>я</w:t>
      </w:r>
      <w:r w:rsidRPr="00EB004E">
        <w:rPr>
          <w:bCs/>
          <w:sz w:val="28"/>
          <w:szCs w:val="28"/>
        </w:rPr>
        <w:t xml:space="preserve">ются </w:t>
      </w:r>
      <w:r w:rsidRPr="00EB004E">
        <w:rPr>
          <w:sz w:val="28"/>
          <w:szCs w:val="28"/>
        </w:rPr>
        <w:t>с учетом  градостроительных регламентов, технико-экономических ра</w:t>
      </w:r>
      <w:r w:rsidRPr="00EB004E">
        <w:rPr>
          <w:sz w:val="28"/>
          <w:szCs w:val="28"/>
        </w:rPr>
        <w:t>с</w:t>
      </w:r>
      <w:r w:rsidRPr="00EB004E">
        <w:rPr>
          <w:sz w:val="28"/>
          <w:szCs w:val="28"/>
        </w:rPr>
        <w:t xml:space="preserve">четов, </w:t>
      </w:r>
      <w:r w:rsidRPr="00EB004E">
        <w:rPr>
          <w:bCs/>
          <w:sz w:val="28"/>
          <w:szCs w:val="28"/>
        </w:rPr>
        <w:t>иных требований, предъявляемых к формированию жилой среды, а также возможностей развития социальной, транспортной и инженерной и</w:t>
      </w:r>
      <w:r w:rsidRPr="00EB004E">
        <w:rPr>
          <w:bCs/>
          <w:sz w:val="28"/>
          <w:szCs w:val="28"/>
        </w:rPr>
        <w:t>н</w:t>
      </w:r>
      <w:r w:rsidRPr="00EB004E">
        <w:rPr>
          <w:bCs/>
          <w:sz w:val="28"/>
          <w:szCs w:val="28"/>
        </w:rPr>
        <w:t>фраструктур, обеспечения противопожарной безопасности.</w:t>
      </w:r>
    </w:p>
    <w:p w:rsidR="006F4B32" w:rsidRPr="00EB004E" w:rsidRDefault="006F4B32" w:rsidP="00E52E5B">
      <w:pPr>
        <w:widowControl w:val="0"/>
        <w:ind w:firstLine="720"/>
        <w:jc w:val="both"/>
        <w:rPr>
          <w:sz w:val="28"/>
          <w:szCs w:val="28"/>
        </w:rPr>
      </w:pPr>
      <w:r w:rsidRPr="00EB004E">
        <w:rPr>
          <w:sz w:val="28"/>
          <w:szCs w:val="28"/>
        </w:rPr>
        <w:t>2.20. При подготовке проектов планировки на застроенные территории объемы жилищного фонда, подлежащего сносу, следует определять в уст</w:t>
      </w:r>
      <w:r w:rsidRPr="00EB004E">
        <w:rPr>
          <w:sz w:val="28"/>
          <w:szCs w:val="28"/>
        </w:rPr>
        <w:t>а</w:t>
      </w:r>
      <w:r w:rsidRPr="00EB004E">
        <w:rPr>
          <w:sz w:val="28"/>
          <w:szCs w:val="28"/>
        </w:rPr>
        <w:t>новленном порядке с учетом его исторической ценности, сложившейся ист</w:t>
      </w:r>
      <w:r w:rsidRPr="00EB004E">
        <w:rPr>
          <w:sz w:val="28"/>
          <w:szCs w:val="28"/>
        </w:rPr>
        <w:t>о</w:t>
      </w:r>
      <w:r w:rsidRPr="00EB004E">
        <w:rPr>
          <w:sz w:val="28"/>
          <w:szCs w:val="28"/>
        </w:rPr>
        <w:t>рической среды, требований законодательства в сфере охраны объектов культурного наследия, технического состояния, максимального сохранения жилищного фонда, пригодного для проживания.</w:t>
      </w:r>
    </w:p>
    <w:p w:rsidR="006F4B32" w:rsidRPr="00EB004E" w:rsidRDefault="006F4B32" w:rsidP="00B56DCF">
      <w:pPr>
        <w:widowControl w:val="0"/>
        <w:ind w:firstLine="720"/>
        <w:jc w:val="both"/>
        <w:rPr>
          <w:bCs/>
          <w:sz w:val="28"/>
          <w:szCs w:val="28"/>
        </w:rPr>
      </w:pPr>
      <w:r w:rsidRPr="00EB004E">
        <w:rPr>
          <w:bCs/>
          <w:sz w:val="28"/>
          <w:szCs w:val="28"/>
        </w:rPr>
        <w:t>2.21. В зонах чрезвычайной экологической ситуации, определенных в соответствии с критериями оценки экологической обстановки территорий, не допускается увеличение существующей плотности жилой застройки без пр</w:t>
      </w:r>
      <w:r w:rsidRPr="00EB004E">
        <w:rPr>
          <w:bCs/>
          <w:sz w:val="28"/>
          <w:szCs w:val="28"/>
        </w:rPr>
        <w:t>о</w:t>
      </w:r>
      <w:r w:rsidRPr="00EB004E">
        <w:rPr>
          <w:bCs/>
          <w:sz w:val="28"/>
          <w:szCs w:val="28"/>
        </w:rPr>
        <w:t>ведения необходимых мероприятий по охране окружающей среды.</w:t>
      </w:r>
    </w:p>
    <w:p w:rsidR="006F4B32" w:rsidRPr="00EB004E" w:rsidRDefault="006F4B32" w:rsidP="007236DE">
      <w:pPr>
        <w:widowControl w:val="0"/>
        <w:ind w:firstLine="720"/>
        <w:jc w:val="both"/>
        <w:rPr>
          <w:sz w:val="28"/>
          <w:szCs w:val="28"/>
        </w:rPr>
      </w:pPr>
      <w:r w:rsidRPr="00EB004E">
        <w:rPr>
          <w:sz w:val="28"/>
          <w:szCs w:val="28"/>
        </w:rPr>
        <w:t>2.22. При разработке проектов планировки жилых зон следует учит</w:t>
      </w:r>
      <w:r w:rsidRPr="00EB004E">
        <w:rPr>
          <w:sz w:val="28"/>
          <w:szCs w:val="28"/>
        </w:rPr>
        <w:t>ы</w:t>
      </w:r>
      <w:r w:rsidRPr="00EB004E">
        <w:rPr>
          <w:sz w:val="28"/>
          <w:szCs w:val="28"/>
        </w:rPr>
        <w:t xml:space="preserve">вать требования по защите населения от чрезвычайных ситуаций природного и техногенного характера и воздействия их последствий в соответствии с </w:t>
      </w:r>
      <w:r w:rsidRPr="00EB004E">
        <w:rPr>
          <w:sz w:val="28"/>
          <w:szCs w:val="28"/>
        </w:rPr>
        <w:lastRenderedPageBreak/>
        <w:t>главой 21 настоящих нормативов.</w:t>
      </w:r>
      <w:bookmarkStart w:id="8" w:name="_Toc295148865"/>
      <w:bookmarkStart w:id="9" w:name="_Toc295148866"/>
    </w:p>
    <w:p w:rsidR="006F4B32" w:rsidRPr="00EB004E" w:rsidRDefault="006F4B32" w:rsidP="00EA07BC">
      <w:pPr>
        <w:widowControl w:val="0"/>
        <w:jc w:val="center"/>
        <w:rPr>
          <w:iCs/>
          <w:sz w:val="28"/>
          <w:szCs w:val="28"/>
        </w:rPr>
      </w:pPr>
    </w:p>
    <w:p w:rsidR="006F4B32" w:rsidRPr="00EB004E" w:rsidRDefault="006F4B32" w:rsidP="004128CA">
      <w:pPr>
        <w:widowControl w:val="0"/>
        <w:spacing w:line="240" w:lineRule="exact"/>
        <w:jc w:val="center"/>
        <w:rPr>
          <w:sz w:val="28"/>
          <w:szCs w:val="28"/>
        </w:rPr>
      </w:pPr>
      <w:r w:rsidRPr="00EB004E">
        <w:rPr>
          <w:iCs/>
          <w:sz w:val="28"/>
          <w:szCs w:val="28"/>
        </w:rPr>
        <w:t>3. Общественно-деловые зоны</w:t>
      </w:r>
      <w:bookmarkEnd w:id="8"/>
      <w:r w:rsidRPr="00EB004E">
        <w:rPr>
          <w:iCs/>
          <w:sz w:val="28"/>
          <w:szCs w:val="28"/>
        </w:rPr>
        <w:t>.</w:t>
      </w:r>
    </w:p>
    <w:p w:rsidR="006F4B32" w:rsidRPr="00EB004E" w:rsidRDefault="006F4B32" w:rsidP="004128CA">
      <w:pPr>
        <w:widowControl w:val="0"/>
        <w:spacing w:line="240" w:lineRule="exact"/>
        <w:jc w:val="center"/>
        <w:rPr>
          <w:sz w:val="28"/>
          <w:szCs w:val="28"/>
        </w:rPr>
      </w:pPr>
      <w:r w:rsidRPr="00EB004E">
        <w:rPr>
          <w:sz w:val="28"/>
          <w:szCs w:val="28"/>
        </w:rPr>
        <w:t>Общие требования и расчетные показатели</w:t>
      </w:r>
    </w:p>
    <w:p w:rsidR="006F4B32" w:rsidRPr="00EB004E" w:rsidRDefault="006F4B32" w:rsidP="00EA07BC">
      <w:pPr>
        <w:widowControl w:val="0"/>
        <w:jc w:val="center"/>
        <w:rPr>
          <w:sz w:val="28"/>
          <w:szCs w:val="28"/>
        </w:rPr>
      </w:pPr>
    </w:p>
    <w:p w:rsidR="006F4B32" w:rsidRPr="00EB004E" w:rsidRDefault="006F4B32" w:rsidP="00B56DCF">
      <w:pPr>
        <w:widowControl w:val="0"/>
        <w:ind w:firstLine="720"/>
        <w:jc w:val="both"/>
        <w:rPr>
          <w:bCs/>
          <w:sz w:val="28"/>
          <w:szCs w:val="28"/>
        </w:rPr>
      </w:pPr>
      <w:r w:rsidRPr="00EB004E">
        <w:rPr>
          <w:bCs/>
          <w:sz w:val="28"/>
          <w:szCs w:val="28"/>
        </w:rPr>
        <w:t>3.1. Общественно-деловые зоны предназначены для размещения объе</w:t>
      </w:r>
      <w:r w:rsidRPr="00EB004E">
        <w:rPr>
          <w:bCs/>
          <w:sz w:val="28"/>
          <w:szCs w:val="28"/>
        </w:rPr>
        <w:t>к</w:t>
      </w:r>
      <w:r w:rsidRPr="00EB004E">
        <w:rPr>
          <w:bCs/>
          <w:sz w:val="28"/>
          <w:szCs w:val="28"/>
        </w:rPr>
        <w:t>тов, связанных с обеспечением жизнедеятельности граждан, в частности у</w:t>
      </w:r>
      <w:r w:rsidRPr="00EB004E">
        <w:rPr>
          <w:bCs/>
          <w:sz w:val="28"/>
          <w:szCs w:val="28"/>
        </w:rPr>
        <w:t>ч</w:t>
      </w:r>
      <w:r w:rsidRPr="00EB004E">
        <w:rPr>
          <w:bCs/>
          <w:sz w:val="28"/>
          <w:szCs w:val="28"/>
        </w:rPr>
        <w:t>реждений:</w:t>
      </w:r>
    </w:p>
    <w:p w:rsidR="006F4B32" w:rsidRPr="00EB004E" w:rsidRDefault="006F4B32" w:rsidP="00B56DCF">
      <w:pPr>
        <w:widowControl w:val="0"/>
        <w:ind w:firstLine="709"/>
        <w:jc w:val="both"/>
        <w:rPr>
          <w:sz w:val="28"/>
          <w:szCs w:val="28"/>
        </w:rPr>
      </w:pPr>
      <w:r w:rsidRPr="00EB004E">
        <w:rPr>
          <w:sz w:val="28"/>
          <w:szCs w:val="28"/>
        </w:rPr>
        <w:t>1) учебно-воспитательного назначения, в том числе начального, сре</w:t>
      </w:r>
      <w:r w:rsidRPr="00EB004E">
        <w:rPr>
          <w:sz w:val="28"/>
          <w:szCs w:val="28"/>
        </w:rPr>
        <w:t>д</w:t>
      </w:r>
      <w:r w:rsidRPr="00EB004E">
        <w:rPr>
          <w:sz w:val="28"/>
          <w:szCs w:val="28"/>
        </w:rPr>
        <w:t>него, высшего и послевузовского профессионального образования, а также внешкольного образования;</w:t>
      </w:r>
    </w:p>
    <w:p w:rsidR="006F4B32" w:rsidRPr="00EB004E" w:rsidRDefault="006F4B32" w:rsidP="00B56DCF">
      <w:pPr>
        <w:widowControl w:val="0"/>
        <w:ind w:firstLine="709"/>
        <w:jc w:val="both"/>
        <w:rPr>
          <w:sz w:val="28"/>
          <w:szCs w:val="28"/>
        </w:rPr>
      </w:pPr>
      <w:r w:rsidRPr="00EB004E">
        <w:rPr>
          <w:sz w:val="28"/>
          <w:szCs w:val="28"/>
        </w:rPr>
        <w:t xml:space="preserve">2) здравоохранения, в том числе медицинских центров, амбулаторно-поликлинических, </w:t>
      </w:r>
      <w:proofErr w:type="spellStart"/>
      <w:r w:rsidRPr="00EB004E">
        <w:rPr>
          <w:sz w:val="28"/>
          <w:szCs w:val="28"/>
        </w:rPr>
        <w:t>медик</w:t>
      </w:r>
      <w:proofErr w:type="gramStart"/>
      <w:r w:rsidRPr="00EB004E">
        <w:rPr>
          <w:sz w:val="28"/>
          <w:szCs w:val="28"/>
        </w:rPr>
        <w:t>o</w:t>
      </w:r>
      <w:proofErr w:type="gramEnd"/>
      <w:r w:rsidRPr="00EB004E">
        <w:rPr>
          <w:sz w:val="28"/>
          <w:szCs w:val="28"/>
        </w:rPr>
        <w:t>-оздоровительных</w:t>
      </w:r>
      <w:proofErr w:type="spellEnd"/>
      <w:r w:rsidRPr="00EB004E">
        <w:rPr>
          <w:sz w:val="28"/>
          <w:szCs w:val="28"/>
        </w:rPr>
        <w:t>, медико-реабилитационных и коррекционных комплексов, станций переливания крови, аптек;</w:t>
      </w:r>
    </w:p>
    <w:p w:rsidR="006F4B32" w:rsidRPr="00EB004E" w:rsidRDefault="006F4B32" w:rsidP="00B56DCF">
      <w:pPr>
        <w:widowControl w:val="0"/>
        <w:ind w:firstLine="709"/>
        <w:jc w:val="both"/>
        <w:rPr>
          <w:sz w:val="28"/>
          <w:szCs w:val="28"/>
        </w:rPr>
      </w:pPr>
      <w:r w:rsidRPr="00EB004E">
        <w:rPr>
          <w:sz w:val="28"/>
          <w:szCs w:val="28"/>
        </w:rPr>
        <w:t>3)</w:t>
      </w:r>
      <w:r w:rsidRPr="00EB004E">
        <w:rPr>
          <w:b/>
          <w:sz w:val="28"/>
          <w:szCs w:val="28"/>
        </w:rPr>
        <w:t> </w:t>
      </w:r>
      <w:r w:rsidRPr="00EB004E">
        <w:rPr>
          <w:sz w:val="28"/>
          <w:szCs w:val="28"/>
        </w:rPr>
        <w:t xml:space="preserve">социального обслуживания населения, в том числе домов-интернатов для инвалидов и престарелых, для детей-инвалидов; </w:t>
      </w:r>
    </w:p>
    <w:p w:rsidR="006F4B32" w:rsidRPr="00EB004E" w:rsidRDefault="006F4B32" w:rsidP="00B56DCF">
      <w:pPr>
        <w:widowControl w:val="0"/>
        <w:ind w:firstLine="709"/>
        <w:jc w:val="both"/>
        <w:rPr>
          <w:sz w:val="28"/>
          <w:szCs w:val="28"/>
        </w:rPr>
      </w:pPr>
      <w:r w:rsidRPr="00EB004E">
        <w:rPr>
          <w:sz w:val="28"/>
          <w:szCs w:val="28"/>
        </w:rPr>
        <w:t>4) сервисного обслуживания населения, в том числе розничной и ме</w:t>
      </w:r>
      <w:r w:rsidRPr="00EB004E">
        <w:rPr>
          <w:sz w:val="28"/>
          <w:szCs w:val="28"/>
        </w:rPr>
        <w:t>л</w:t>
      </w:r>
      <w:r w:rsidRPr="00EB004E">
        <w:rPr>
          <w:sz w:val="28"/>
          <w:szCs w:val="28"/>
        </w:rPr>
        <w:t>кооптовой торговли, торгово-развлекательных комплексов, питания, непр</w:t>
      </w:r>
      <w:r w:rsidRPr="00EB004E">
        <w:rPr>
          <w:sz w:val="28"/>
          <w:szCs w:val="28"/>
        </w:rPr>
        <w:t>о</w:t>
      </w:r>
      <w:r w:rsidRPr="00EB004E">
        <w:rPr>
          <w:sz w:val="28"/>
          <w:szCs w:val="28"/>
        </w:rPr>
        <w:t>изводственных объектов бытового и коммунального обслуживания, гражда</w:t>
      </w:r>
      <w:r w:rsidRPr="00EB004E">
        <w:rPr>
          <w:sz w:val="28"/>
          <w:szCs w:val="28"/>
        </w:rPr>
        <w:t>н</w:t>
      </w:r>
      <w:r w:rsidRPr="00EB004E">
        <w:rPr>
          <w:sz w:val="28"/>
          <w:szCs w:val="28"/>
        </w:rPr>
        <w:t>ских обрядов, связи, обслуживания пассажиров, включая транспортные и т</w:t>
      </w:r>
      <w:r w:rsidRPr="00EB004E">
        <w:rPr>
          <w:sz w:val="28"/>
          <w:szCs w:val="28"/>
        </w:rPr>
        <w:t>у</w:t>
      </w:r>
      <w:r w:rsidRPr="00EB004E">
        <w:rPr>
          <w:sz w:val="28"/>
          <w:szCs w:val="28"/>
        </w:rPr>
        <w:t>ристические агентства, предназначенные для непосредственного обслужив</w:t>
      </w:r>
      <w:r w:rsidRPr="00EB004E">
        <w:rPr>
          <w:sz w:val="28"/>
          <w:szCs w:val="28"/>
        </w:rPr>
        <w:t>а</w:t>
      </w:r>
      <w:r w:rsidRPr="00EB004E">
        <w:rPr>
          <w:sz w:val="28"/>
          <w:szCs w:val="28"/>
        </w:rPr>
        <w:t>ния населения;</w:t>
      </w:r>
    </w:p>
    <w:p w:rsidR="006F4B32" w:rsidRPr="00EB004E" w:rsidRDefault="006F4B32" w:rsidP="00B56DCF">
      <w:pPr>
        <w:widowControl w:val="0"/>
        <w:ind w:firstLine="709"/>
        <w:jc w:val="both"/>
        <w:rPr>
          <w:rStyle w:val="af8"/>
          <w:b w:val="0"/>
          <w:bCs/>
          <w:color w:val="auto"/>
          <w:sz w:val="28"/>
          <w:szCs w:val="28"/>
        </w:rPr>
      </w:pPr>
      <w:r w:rsidRPr="00EB004E">
        <w:rPr>
          <w:sz w:val="28"/>
          <w:szCs w:val="28"/>
        </w:rPr>
        <w:t>5)</w:t>
      </w:r>
      <w:r w:rsidRPr="00EB004E">
        <w:rPr>
          <w:sz w:val="28"/>
          <w:szCs w:val="28"/>
          <w:lang w:val="en-US"/>
        </w:rPr>
        <w:t> </w:t>
      </w:r>
      <w:r w:rsidRPr="00EB004E">
        <w:rPr>
          <w:sz w:val="28"/>
          <w:szCs w:val="28"/>
        </w:rPr>
        <w:t>культурно-просветительских и физкультурного, спортивного, зр</w:t>
      </w:r>
      <w:r w:rsidRPr="00EB004E">
        <w:rPr>
          <w:sz w:val="28"/>
          <w:szCs w:val="28"/>
        </w:rPr>
        <w:t>е</w:t>
      </w:r>
      <w:r w:rsidRPr="00EB004E">
        <w:rPr>
          <w:sz w:val="28"/>
          <w:szCs w:val="28"/>
        </w:rPr>
        <w:t xml:space="preserve">лищного и </w:t>
      </w:r>
      <w:proofErr w:type="spellStart"/>
      <w:r w:rsidRPr="00EB004E">
        <w:rPr>
          <w:sz w:val="28"/>
          <w:szCs w:val="28"/>
        </w:rPr>
        <w:t>досугово-развлекательного</w:t>
      </w:r>
      <w:proofErr w:type="spellEnd"/>
      <w:r w:rsidRPr="00EB004E">
        <w:rPr>
          <w:sz w:val="28"/>
          <w:szCs w:val="28"/>
        </w:rPr>
        <w:t xml:space="preserve"> назначения, библиотек, читальных з</w:t>
      </w:r>
      <w:r w:rsidRPr="00EB004E">
        <w:rPr>
          <w:sz w:val="28"/>
          <w:szCs w:val="28"/>
        </w:rPr>
        <w:t>а</w:t>
      </w:r>
      <w:r w:rsidRPr="00EB004E">
        <w:rPr>
          <w:sz w:val="28"/>
          <w:szCs w:val="28"/>
        </w:rPr>
        <w:t>лов, выставочных и музейных комплексов, культовых и религиозных орган</w:t>
      </w:r>
      <w:r w:rsidRPr="00EB004E">
        <w:rPr>
          <w:sz w:val="28"/>
          <w:szCs w:val="28"/>
        </w:rPr>
        <w:t>и</w:t>
      </w:r>
      <w:r w:rsidRPr="00EB004E">
        <w:rPr>
          <w:sz w:val="28"/>
          <w:szCs w:val="28"/>
        </w:rPr>
        <w:t xml:space="preserve">заций; </w:t>
      </w:r>
    </w:p>
    <w:p w:rsidR="006F4B32" w:rsidRPr="00EB004E" w:rsidRDefault="006F4B32" w:rsidP="00B56DCF">
      <w:pPr>
        <w:widowControl w:val="0"/>
        <w:ind w:firstLine="709"/>
        <w:jc w:val="both"/>
        <w:rPr>
          <w:rStyle w:val="af8"/>
          <w:b w:val="0"/>
          <w:bCs/>
          <w:color w:val="auto"/>
          <w:sz w:val="28"/>
          <w:szCs w:val="28"/>
        </w:rPr>
      </w:pPr>
      <w:r w:rsidRPr="00EB004E">
        <w:rPr>
          <w:rStyle w:val="af8"/>
          <w:b w:val="0"/>
          <w:bCs/>
          <w:color w:val="auto"/>
          <w:sz w:val="28"/>
          <w:szCs w:val="28"/>
        </w:rPr>
        <w:t>6) временного проживания, в том числе г</w:t>
      </w:r>
      <w:r w:rsidRPr="00EB004E">
        <w:rPr>
          <w:sz w:val="28"/>
          <w:szCs w:val="28"/>
        </w:rPr>
        <w:t>остиниц, мотелей, общежитий учебных заведений, спальных корпусов интернатов;</w:t>
      </w:r>
    </w:p>
    <w:p w:rsidR="006F4B32" w:rsidRPr="00EB004E" w:rsidRDefault="006F4B32" w:rsidP="00B56DCF">
      <w:pPr>
        <w:widowControl w:val="0"/>
        <w:ind w:firstLine="709"/>
        <w:jc w:val="both"/>
        <w:rPr>
          <w:sz w:val="28"/>
          <w:szCs w:val="28"/>
        </w:rPr>
      </w:pPr>
      <w:proofErr w:type="gramStart"/>
      <w:r w:rsidRPr="00EB004E">
        <w:rPr>
          <w:sz w:val="28"/>
          <w:szCs w:val="28"/>
        </w:rPr>
        <w:t>7) по обслуживанию общества и государства, в том числе государс</w:t>
      </w:r>
      <w:r w:rsidRPr="00EB004E">
        <w:rPr>
          <w:sz w:val="28"/>
          <w:szCs w:val="28"/>
        </w:rPr>
        <w:t>т</w:t>
      </w:r>
      <w:r w:rsidRPr="00EB004E">
        <w:rPr>
          <w:sz w:val="28"/>
          <w:szCs w:val="28"/>
        </w:rPr>
        <w:t xml:space="preserve">венных и муниципальных органов управления, правоохранительных органов, судов, прокуратуры, </w:t>
      </w:r>
      <w:proofErr w:type="spellStart"/>
      <w:r w:rsidRPr="00EB004E">
        <w:rPr>
          <w:sz w:val="28"/>
          <w:szCs w:val="28"/>
        </w:rPr>
        <w:t>нотариально-юридических</w:t>
      </w:r>
      <w:proofErr w:type="spellEnd"/>
      <w:r w:rsidRPr="00EB004E">
        <w:rPr>
          <w:sz w:val="28"/>
          <w:szCs w:val="28"/>
        </w:rPr>
        <w:t>, некоммерческих учрежд</w:t>
      </w:r>
      <w:r w:rsidRPr="00EB004E">
        <w:rPr>
          <w:sz w:val="28"/>
          <w:szCs w:val="28"/>
        </w:rPr>
        <w:t>е</w:t>
      </w:r>
      <w:r w:rsidRPr="00EB004E">
        <w:rPr>
          <w:sz w:val="28"/>
          <w:szCs w:val="28"/>
        </w:rPr>
        <w:t>ний, коммерческих, кредитно-финансовых и страховых организаций, банков, проектно-конструкторских, научно-исследовательских, издательских и и</w:t>
      </w:r>
      <w:r w:rsidRPr="00EB004E">
        <w:rPr>
          <w:sz w:val="28"/>
          <w:szCs w:val="28"/>
        </w:rPr>
        <w:t>н</w:t>
      </w:r>
      <w:r w:rsidRPr="00EB004E">
        <w:rPr>
          <w:sz w:val="28"/>
          <w:szCs w:val="28"/>
        </w:rPr>
        <w:t>формационных организаций, социальной защиты населения (собесы, биржи труда и др.).</w:t>
      </w:r>
      <w:proofErr w:type="gramEnd"/>
    </w:p>
    <w:p w:rsidR="006F4B32" w:rsidRPr="00EB004E" w:rsidRDefault="006F4B32" w:rsidP="00B56DCF">
      <w:pPr>
        <w:pStyle w:val="31"/>
        <w:widowControl w:val="0"/>
        <w:spacing w:after="0"/>
        <w:ind w:left="0" w:firstLine="720"/>
        <w:jc w:val="both"/>
        <w:rPr>
          <w:bCs/>
          <w:sz w:val="28"/>
          <w:szCs w:val="28"/>
        </w:rPr>
      </w:pPr>
      <w:r w:rsidRPr="00EB004E">
        <w:rPr>
          <w:bCs/>
          <w:sz w:val="28"/>
          <w:szCs w:val="28"/>
        </w:rPr>
        <w:t>3.2. В перечень объектов, разрешенных к размещению в общественно-деловых зонах, могут включаться жилые дома, подземные или многоэтажные автостоянки.</w:t>
      </w:r>
    </w:p>
    <w:p w:rsidR="006F4B32" w:rsidRPr="00EB004E" w:rsidRDefault="006F4B32" w:rsidP="00B56DCF">
      <w:pPr>
        <w:pStyle w:val="81"/>
        <w:keepNext w:val="0"/>
        <w:widowControl w:val="0"/>
        <w:tabs>
          <w:tab w:val="clear" w:pos="0"/>
        </w:tabs>
        <w:spacing w:before="0"/>
        <w:ind w:right="0" w:firstLine="720"/>
        <w:rPr>
          <w:rFonts w:ascii="Times New Roman" w:hAnsi="Times New Roman" w:cs="Times New Roman"/>
          <w:i w:val="0"/>
          <w:iCs w:val="0"/>
          <w:sz w:val="28"/>
          <w:szCs w:val="28"/>
        </w:rPr>
      </w:pPr>
      <w:r w:rsidRPr="00EB004E">
        <w:rPr>
          <w:rFonts w:ascii="Times New Roman" w:hAnsi="Times New Roman" w:cs="Times New Roman"/>
          <w:i w:val="0"/>
          <w:iCs w:val="0"/>
          <w:sz w:val="28"/>
          <w:szCs w:val="28"/>
        </w:rPr>
        <w:t>3.3. В состав общественно-деловых зон могут включаться объекты культурного наследия при соблюдении требований к их охране и рационал</w:t>
      </w:r>
      <w:r w:rsidRPr="00EB004E">
        <w:rPr>
          <w:rFonts w:ascii="Times New Roman" w:hAnsi="Times New Roman" w:cs="Times New Roman"/>
          <w:i w:val="0"/>
          <w:iCs w:val="0"/>
          <w:sz w:val="28"/>
          <w:szCs w:val="28"/>
        </w:rPr>
        <w:t>ь</w:t>
      </w:r>
      <w:r w:rsidRPr="00EB004E">
        <w:rPr>
          <w:rFonts w:ascii="Times New Roman" w:hAnsi="Times New Roman" w:cs="Times New Roman"/>
          <w:i w:val="0"/>
          <w:iCs w:val="0"/>
          <w:sz w:val="28"/>
          <w:szCs w:val="28"/>
        </w:rPr>
        <w:t>ному использованию, приведенных в настоящих нормативах.</w:t>
      </w:r>
    </w:p>
    <w:p w:rsidR="006F4B32" w:rsidRPr="00EB004E" w:rsidRDefault="006F4B32" w:rsidP="00B56DCF">
      <w:pPr>
        <w:widowControl w:val="0"/>
        <w:ind w:firstLine="720"/>
        <w:jc w:val="both"/>
        <w:rPr>
          <w:bCs/>
          <w:sz w:val="28"/>
          <w:szCs w:val="28"/>
        </w:rPr>
      </w:pPr>
      <w:r w:rsidRPr="00EB004E">
        <w:rPr>
          <w:bCs/>
          <w:sz w:val="28"/>
          <w:szCs w:val="28"/>
        </w:rPr>
        <w:t>3.4. Общественно-деловые зоны следует формировать как центры д</w:t>
      </w:r>
      <w:r w:rsidRPr="00EB004E">
        <w:rPr>
          <w:bCs/>
          <w:sz w:val="28"/>
          <w:szCs w:val="28"/>
        </w:rPr>
        <w:t>е</w:t>
      </w:r>
      <w:r w:rsidRPr="00EB004E">
        <w:rPr>
          <w:bCs/>
          <w:sz w:val="28"/>
          <w:szCs w:val="28"/>
        </w:rPr>
        <w:t>ловой, финансовой и общественной активности в центральных частях района и поселений, на территориях, прилегающих к магистральным улицам, общ</w:t>
      </w:r>
      <w:r w:rsidRPr="00EB004E">
        <w:rPr>
          <w:bCs/>
          <w:sz w:val="28"/>
          <w:szCs w:val="28"/>
        </w:rPr>
        <w:t>е</w:t>
      </w:r>
      <w:r w:rsidRPr="00EB004E">
        <w:rPr>
          <w:bCs/>
          <w:sz w:val="28"/>
          <w:szCs w:val="28"/>
        </w:rPr>
        <w:t>ственно-транспортным узлам, промышленным предприятиям и другим об</w:t>
      </w:r>
      <w:r w:rsidRPr="00EB004E">
        <w:rPr>
          <w:bCs/>
          <w:sz w:val="28"/>
          <w:szCs w:val="28"/>
        </w:rPr>
        <w:t>ъ</w:t>
      </w:r>
      <w:r w:rsidRPr="00EB004E">
        <w:rPr>
          <w:bCs/>
          <w:sz w:val="28"/>
          <w:szCs w:val="28"/>
        </w:rPr>
        <w:lastRenderedPageBreak/>
        <w:t>ектам массового посещения.</w:t>
      </w:r>
    </w:p>
    <w:p w:rsidR="006F4B32" w:rsidRPr="00EB004E" w:rsidRDefault="006F4B32" w:rsidP="00B56DCF">
      <w:pPr>
        <w:widowControl w:val="0"/>
        <w:ind w:firstLine="720"/>
        <w:jc w:val="both"/>
        <w:rPr>
          <w:bCs/>
          <w:sz w:val="28"/>
          <w:szCs w:val="28"/>
        </w:rPr>
      </w:pPr>
      <w:r w:rsidRPr="00EB004E">
        <w:rPr>
          <w:bCs/>
          <w:sz w:val="28"/>
          <w:szCs w:val="28"/>
        </w:rPr>
        <w:t>3.5. По типу застройки и составу размещаемых объектов общественно-деловые зоны района и поселений могут подразделяться на многофункци</w:t>
      </w:r>
      <w:r w:rsidRPr="00EB004E">
        <w:rPr>
          <w:bCs/>
          <w:sz w:val="28"/>
          <w:szCs w:val="28"/>
        </w:rPr>
        <w:t>о</w:t>
      </w:r>
      <w:r w:rsidRPr="00EB004E">
        <w:rPr>
          <w:bCs/>
          <w:sz w:val="28"/>
          <w:szCs w:val="28"/>
        </w:rPr>
        <w:t>нальные (районные), специализированные и смешанные зоны.</w:t>
      </w:r>
    </w:p>
    <w:p w:rsidR="006F4B32" w:rsidRPr="00EB004E" w:rsidRDefault="006F4B32" w:rsidP="00B56DCF">
      <w:pPr>
        <w:widowControl w:val="0"/>
        <w:ind w:firstLine="720"/>
        <w:jc w:val="both"/>
        <w:rPr>
          <w:bCs/>
          <w:sz w:val="28"/>
          <w:szCs w:val="28"/>
        </w:rPr>
      </w:pPr>
      <w:r w:rsidRPr="00EB004E">
        <w:rPr>
          <w:bCs/>
          <w:sz w:val="28"/>
          <w:szCs w:val="28"/>
        </w:rPr>
        <w:t>3.6. </w:t>
      </w:r>
      <w:proofErr w:type="gramStart"/>
      <w:r w:rsidRPr="00EB004E">
        <w:rPr>
          <w:bCs/>
          <w:sz w:val="28"/>
          <w:szCs w:val="28"/>
        </w:rPr>
        <w:t>В многофункциональных зонах, предназначенных для формиров</w:t>
      </w:r>
      <w:r w:rsidRPr="00EB004E">
        <w:rPr>
          <w:bCs/>
          <w:sz w:val="28"/>
          <w:szCs w:val="28"/>
        </w:rPr>
        <w:t>а</w:t>
      </w:r>
      <w:r w:rsidRPr="00EB004E">
        <w:rPr>
          <w:bCs/>
          <w:sz w:val="28"/>
          <w:szCs w:val="28"/>
        </w:rPr>
        <w:t>ния системы общественных центров с наиболее широким составом функций, высокой плотностью застройки при минимальных размерах земельных уч</w:t>
      </w:r>
      <w:r w:rsidRPr="00EB004E">
        <w:rPr>
          <w:bCs/>
          <w:sz w:val="28"/>
          <w:szCs w:val="28"/>
        </w:rPr>
        <w:t>а</w:t>
      </w:r>
      <w:r w:rsidRPr="00EB004E">
        <w:rPr>
          <w:bCs/>
          <w:sz w:val="28"/>
          <w:szCs w:val="28"/>
        </w:rPr>
        <w:t>стков, преимущественно размещаются предприятия торговли и общественн</w:t>
      </w:r>
      <w:r w:rsidRPr="00EB004E">
        <w:rPr>
          <w:bCs/>
          <w:sz w:val="28"/>
          <w:szCs w:val="28"/>
        </w:rPr>
        <w:t>о</w:t>
      </w:r>
      <w:r w:rsidRPr="00EB004E">
        <w:rPr>
          <w:bCs/>
          <w:sz w:val="28"/>
          <w:szCs w:val="28"/>
        </w:rPr>
        <w:t>го питания, учреждения управления, бизнеса, науки, культуры и другие об</w:t>
      </w:r>
      <w:r w:rsidRPr="00EB004E">
        <w:rPr>
          <w:bCs/>
          <w:sz w:val="28"/>
          <w:szCs w:val="28"/>
        </w:rPr>
        <w:t>ъ</w:t>
      </w:r>
      <w:r w:rsidRPr="00EB004E">
        <w:rPr>
          <w:bCs/>
          <w:sz w:val="28"/>
          <w:szCs w:val="28"/>
        </w:rPr>
        <w:t>екты районного значения, жилые здания с необходимыми учреждениями о</w:t>
      </w:r>
      <w:r w:rsidRPr="00EB004E">
        <w:rPr>
          <w:bCs/>
          <w:sz w:val="28"/>
          <w:szCs w:val="28"/>
        </w:rPr>
        <w:t>б</w:t>
      </w:r>
      <w:r w:rsidRPr="00EB004E">
        <w:rPr>
          <w:bCs/>
          <w:sz w:val="28"/>
          <w:szCs w:val="28"/>
        </w:rPr>
        <w:t>служивания, а также места приложения труда и другие объекты, не требу</w:t>
      </w:r>
      <w:r w:rsidRPr="00EB004E">
        <w:rPr>
          <w:bCs/>
          <w:sz w:val="28"/>
          <w:szCs w:val="28"/>
        </w:rPr>
        <w:t>ю</w:t>
      </w:r>
      <w:r w:rsidRPr="00EB004E">
        <w:rPr>
          <w:bCs/>
          <w:sz w:val="28"/>
          <w:szCs w:val="28"/>
        </w:rPr>
        <w:t>щие больших земельных участков (как правило</w:t>
      </w:r>
      <w:proofErr w:type="gramEnd"/>
      <w:r w:rsidRPr="00EB004E">
        <w:rPr>
          <w:bCs/>
          <w:sz w:val="28"/>
          <w:szCs w:val="28"/>
        </w:rPr>
        <w:t xml:space="preserve">, не более </w:t>
      </w:r>
      <w:smartTag w:uri="urn:schemas-microsoft-com:office:smarttags" w:element="metricconverter">
        <w:smartTagPr>
          <w:attr w:name="ProductID" w:val="1,0 га"/>
        </w:smartTagPr>
        <w:r w:rsidRPr="00EB004E">
          <w:rPr>
            <w:bCs/>
            <w:sz w:val="28"/>
            <w:szCs w:val="28"/>
          </w:rPr>
          <w:t>1,0 га</w:t>
        </w:r>
      </w:smartTag>
      <w:r w:rsidRPr="00EB004E">
        <w:rPr>
          <w:bCs/>
          <w:sz w:val="28"/>
          <w:szCs w:val="28"/>
        </w:rPr>
        <w:t xml:space="preserve">) и устройства санитарно-защитных разрывов шириной более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3.7. Общественно-деловые зоны специализированного типа формир</w:t>
      </w:r>
      <w:r w:rsidRPr="00EB004E">
        <w:rPr>
          <w:bCs/>
          <w:sz w:val="28"/>
          <w:szCs w:val="28"/>
        </w:rPr>
        <w:t>у</w:t>
      </w:r>
      <w:r w:rsidRPr="00EB004E">
        <w:rPr>
          <w:bCs/>
          <w:sz w:val="28"/>
          <w:szCs w:val="28"/>
        </w:rPr>
        <w:t>ются как специализированные центры районного значения – администрати</w:t>
      </w:r>
      <w:r w:rsidRPr="00EB004E">
        <w:rPr>
          <w:bCs/>
          <w:sz w:val="28"/>
          <w:szCs w:val="28"/>
        </w:rPr>
        <w:t>в</w:t>
      </w:r>
      <w:r w:rsidRPr="00EB004E">
        <w:rPr>
          <w:bCs/>
          <w:sz w:val="28"/>
          <w:szCs w:val="28"/>
        </w:rPr>
        <w:t>ные, медицинские, научные, учебные, торговые (в том числе ярмарки, ры</w:t>
      </w:r>
      <w:r w:rsidRPr="00EB004E">
        <w:rPr>
          <w:bCs/>
          <w:sz w:val="28"/>
          <w:szCs w:val="28"/>
        </w:rPr>
        <w:t>н</w:t>
      </w:r>
      <w:r w:rsidRPr="00EB004E">
        <w:rPr>
          <w:bCs/>
          <w:sz w:val="28"/>
          <w:szCs w:val="28"/>
        </w:rPr>
        <w:t>ки), выставочные, спортивные и другие, которые размещаются как в гран</w:t>
      </w:r>
      <w:r w:rsidRPr="00EB004E">
        <w:rPr>
          <w:bCs/>
          <w:sz w:val="28"/>
          <w:szCs w:val="28"/>
        </w:rPr>
        <w:t>и</w:t>
      </w:r>
      <w:r w:rsidRPr="00EB004E">
        <w:rPr>
          <w:bCs/>
          <w:sz w:val="28"/>
          <w:szCs w:val="28"/>
        </w:rPr>
        <w:t>цах населенного пункта, так и за их пределами. Размещение и границы сп</w:t>
      </w:r>
      <w:r w:rsidRPr="00EB004E">
        <w:rPr>
          <w:bCs/>
          <w:sz w:val="28"/>
          <w:szCs w:val="28"/>
        </w:rPr>
        <w:t>е</w:t>
      </w:r>
      <w:r w:rsidRPr="00EB004E">
        <w:rPr>
          <w:bCs/>
          <w:sz w:val="28"/>
          <w:szCs w:val="28"/>
        </w:rPr>
        <w:t>циализированных общественно-деловых зон определяются документами те</w:t>
      </w:r>
      <w:r w:rsidRPr="00EB004E">
        <w:rPr>
          <w:bCs/>
          <w:sz w:val="28"/>
          <w:szCs w:val="28"/>
        </w:rPr>
        <w:t>р</w:t>
      </w:r>
      <w:r w:rsidRPr="00EB004E">
        <w:rPr>
          <w:bCs/>
          <w:sz w:val="28"/>
          <w:szCs w:val="28"/>
        </w:rPr>
        <w:t>риториального планирования.</w:t>
      </w:r>
    </w:p>
    <w:p w:rsidR="006F4B32" w:rsidRPr="00EB004E" w:rsidRDefault="006F4B32" w:rsidP="00B56DCF">
      <w:pPr>
        <w:pStyle w:val="31"/>
        <w:widowControl w:val="0"/>
        <w:spacing w:after="0"/>
        <w:ind w:left="0" w:firstLine="720"/>
        <w:jc w:val="both"/>
        <w:rPr>
          <w:bCs/>
          <w:spacing w:val="-2"/>
          <w:sz w:val="28"/>
          <w:szCs w:val="28"/>
        </w:rPr>
      </w:pPr>
      <w:r w:rsidRPr="00EB004E">
        <w:rPr>
          <w:bCs/>
          <w:spacing w:val="-2"/>
          <w:sz w:val="28"/>
          <w:szCs w:val="28"/>
        </w:rPr>
        <w:t>3.8. При размещении зон, указанных в пунктах 3.6 и 3.7 настоящих но</w:t>
      </w:r>
      <w:r w:rsidRPr="00EB004E">
        <w:rPr>
          <w:bCs/>
          <w:spacing w:val="-2"/>
          <w:sz w:val="28"/>
          <w:szCs w:val="28"/>
        </w:rPr>
        <w:t>р</w:t>
      </w:r>
      <w:r w:rsidRPr="00EB004E">
        <w:rPr>
          <w:bCs/>
          <w:spacing w:val="-2"/>
          <w:sz w:val="28"/>
          <w:szCs w:val="28"/>
        </w:rPr>
        <w:t>мативов, следует учитывать особенности их функционирования, потребность в территории, необходимость устройства автостоянок большой вместимости, создание развитой транспортной и инженерной инфраструктур, а также ст</w:t>
      </w:r>
      <w:r w:rsidRPr="00EB004E">
        <w:rPr>
          <w:bCs/>
          <w:spacing w:val="-2"/>
          <w:sz w:val="28"/>
          <w:szCs w:val="28"/>
        </w:rPr>
        <w:t>е</w:t>
      </w:r>
      <w:r w:rsidRPr="00EB004E">
        <w:rPr>
          <w:bCs/>
          <w:spacing w:val="-2"/>
          <w:sz w:val="28"/>
          <w:szCs w:val="28"/>
        </w:rPr>
        <w:t>пень воздействия на окружающую среду и прилегающую застройку.</w:t>
      </w:r>
    </w:p>
    <w:p w:rsidR="006F4B32" w:rsidRPr="00EB004E" w:rsidRDefault="006F4B32" w:rsidP="00B56DCF">
      <w:pPr>
        <w:widowControl w:val="0"/>
        <w:ind w:firstLine="720"/>
        <w:jc w:val="both"/>
        <w:rPr>
          <w:bCs/>
          <w:sz w:val="28"/>
          <w:szCs w:val="28"/>
        </w:rPr>
      </w:pPr>
      <w:r w:rsidRPr="00EB004E">
        <w:rPr>
          <w:bCs/>
          <w:sz w:val="28"/>
          <w:szCs w:val="28"/>
        </w:rPr>
        <w:t>3.9. Общественно-деловые зоны смешанного типа формируются в сл</w:t>
      </w:r>
      <w:r w:rsidRPr="00EB004E">
        <w:rPr>
          <w:bCs/>
          <w:sz w:val="28"/>
          <w:szCs w:val="28"/>
        </w:rPr>
        <w:t>о</w:t>
      </w:r>
      <w:r w:rsidRPr="00EB004E">
        <w:rPr>
          <w:bCs/>
          <w:sz w:val="28"/>
          <w:szCs w:val="28"/>
        </w:rPr>
        <w:t xml:space="preserve">жившихся частях района, как правило, из кварталов с преобладанием жилой и производственной застройки. </w:t>
      </w:r>
      <w:proofErr w:type="gramStart"/>
      <w:r w:rsidRPr="00EB004E">
        <w:rPr>
          <w:bCs/>
          <w:sz w:val="28"/>
          <w:szCs w:val="28"/>
        </w:rPr>
        <w:t xml:space="preserve">В составе таких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как правило, не более </w:t>
      </w:r>
      <w:smartTag w:uri="urn:schemas-microsoft-com:office:smarttags" w:element="metricconverter">
        <w:smartTagPr>
          <w:attr w:name="ProductID" w:val="5 га"/>
        </w:smartTagPr>
        <w:r w:rsidRPr="00EB004E">
          <w:rPr>
            <w:bCs/>
            <w:sz w:val="28"/>
            <w:szCs w:val="28"/>
          </w:rPr>
          <w:t>5 га</w:t>
        </w:r>
      </w:smartTag>
      <w:r w:rsidRPr="00EB004E">
        <w:rPr>
          <w:bCs/>
          <w:sz w:val="28"/>
          <w:szCs w:val="28"/>
        </w:rPr>
        <w:t>) за исключением пожароопасных и взрывоопасных, не создающие шума, вибр</w:t>
      </w:r>
      <w:r w:rsidRPr="00EB004E">
        <w:rPr>
          <w:bCs/>
          <w:sz w:val="28"/>
          <w:szCs w:val="28"/>
        </w:rPr>
        <w:t>а</w:t>
      </w:r>
      <w:r w:rsidRPr="00EB004E">
        <w:rPr>
          <w:bCs/>
          <w:sz w:val="28"/>
          <w:szCs w:val="28"/>
        </w:rPr>
        <w:t>ции, электромагнитных и ионизирующих излучений, загрязнений атмосфе</w:t>
      </w:r>
      <w:r w:rsidRPr="00EB004E">
        <w:rPr>
          <w:bCs/>
          <w:sz w:val="28"/>
          <w:szCs w:val="28"/>
        </w:rPr>
        <w:t>р</w:t>
      </w:r>
      <w:r w:rsidRPr="00EB004E">
        <w:rPr>
          <w:bCs/>
          <w:sz w:val="28"/>
          <w:szCs w:val="28"/>
        </w:rPr>
        <w:t>ного воздуха, поверхностных и подземных вод, превышающих установле</w:t>
      </w:r>
      <w:r w:rsidRPr="00EB004E">
        <w:rPr>
          <w:bCs/>
          <w:sz w:val="28"/>
          <w:szCs w:val="28"/>
        </w:rPr>
        <w:t>н</w:t>
      </w:r>
      <w:r w:rsidRPr="00EB004E">
        <w:rPr>
          <w:bCs/>
          <w:sz w:val="28"/>
          <w:szCs w:val="28"/>
        </w:rPr>
        <w:t>ные для жилой и общественной застройки</w:t>
      </w:r>
      <w:proofErr w:type="gramEnd"/>
      <w:r w:rsidRPr="00EB004E">
        <w:rPr>
          <w:bCs/>
          <w:sz w:val="28"/>
          <w:szCs w:val="28"/>
        </w:rPr>
        <w:t xml:space="preserve"> нормы, не требующие устройства санитарно-защитных зон более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а также не требующие большого потока грузовых </w:t>
      </w:r>
      <w:r w:rsidR="00EF2862" w:rsidRPr="00EB004E">
        <w:rPr>
          <w:bCs/>
          <w:sz w:val="28"/>
          <w:szCs w:val="28"/>
        </w:rPr>
        <w:t xml:space="preserve">автомобилей (не более </w:t>
      </w:r>
      <w:r w:rsidRPr="00EB004E">
        <w:rPr>
          <w:bCs/>
          <w:sz w:val="28"/>
          <w:szCs w:val="28"/>
        </w:rPr>
        <w:t>50 автомобилей в сутки в одном направл</w:t>
      </w:r>
      <w:r w:rsidRPr="00EB004E">
        <w:rPr>
          <w:bCs/>
          <w:sz w:val="28"/>
          <w:szCs w:val="28"/>
        </w:rPr>
        <w:t>е</w:t>
      </w:r>
      <w:r w:rsidRPr="00EB004E">
        <w:rPr>
          <w:bCs/>
          <w:sz w:val="28"/>
          <w:szCs w:val="28"/>
        </w:rPr>
        <w:t>нии).</w:t>
      </w:r>
    </w:p>
    <w:p w:rsidR="006F4B32" w:rsidRPr="00EB004E" w:rsidRDefault="006F4B32" w:rsidP="00B56DCF">
      <w:pPr>
        <w:widowControl w:val="0"/>
        <w:ind w:firstLine="720"/>
        <w:jc w:val="both"/>
        <w:rPr>
          <w:bCs/>
          <w:sz w:val="28"/>
          <w:szCs w:val="28"/>
        </w:rPr>
      </w:pPr>
      <w:r w:rsidRPr="00EB004E">
        <w:rPr>
          <w:bCs/>
          <w:sz w:val="28"/>
          <w:szCs w:val="28"/>
        </w:rPr>
        <w:t>3.10. Тип и этажность застройки общественно-деловых зон определ</w:t>
      </w:r>
      <w:r w:rsidRPr="00EB004E">
        <w:rPr>
          <w:bCs/>
          <w:sz w:val="28"/>
          <w:szCs w:val="28"/>
        </w:rPr>
        <w:t>я</w:t>
      </w:r>
      <w:r w:rsidRPr="00EB004E">
        <w:rPr>
          <w:bCs/>
          <w:sz w:val="28"/>
          <w:szCs w:val="28"/>
        </w:rPr>
        <w:t>ются с учетом градостроительных регламентов, технико-экономических ра</w:t>
      </w:r>
      <w:r w:rsidRPr="00EB004E">
        <w:rPr>
          <w:bCs/>
          <w:sz w:val="28"/>
          <w:szCs w:val="28"/>
        </w:rPr>
        <w:t>с</w:t>
      </w:r>
      <w:r w:rsidRPr="00EB004E">
        <w:rPr>
          <w:bCs/>
          <w:sz w:val="28"/>
          <w:szCs w:val="28"/>
        </w:rPr>
        <w:t>четов, а также возможностей развития социальной, транспортной и инжене</w:t>
      </w:r>
      <w:r w:rsidRPr="00EB004E">
        <w:rPr>
          <w:bCs/>
          <w:sz w:val="28"/>
          <w:szCs w:val="28"/>
        </w:rPr>
        <w:t>р</w:t>
      </w:r>
      <w:r w:rsidRPr="00EB004E">
        <w:rPr>
          <w:bCs/>
          <w:sz w:val="28"/>
          <w:szCs w:val="28"/>
        </w:rPr>
        <w:t>ной инфраструктур, обеспечения противопожарной безопасности.</w:t>
      </w:r>
    </w:p>
    <w:p w:rsidR="006F4B32" w:rsidRPr="00EB004E" w:rsidRDefault="006F4B32" w:rsidP="00B56DCF">
      <w:pPr>
        <w:pStyle w:val="31"/>
        <w:widowControl w:val="0"/>
        <w:spacing w:after="0"/>
        <w:ind w:left="0" w:firstLine="720"/>
        <w:jc w:val="both"/>
        <w:rPr>
          <w:bCs/>
          <w:sz w:val="28"/>
          <w:szCs w:val="28"/>
        </w:rPr>
      </w:pPr>
      <w:r w:rsidRPr="00EB004E">
        <w:rPr>
          <w:bCs/>
          <w:sz w:val="28"/>
          <w:szCs w:val="28"/>
        </w:rPr>
        <w:t>3.11. При подготовке документов территориального планирования и документации по планировке территорий необходимо предусматривать м</w:t>
      </w:r>
      <w:r w:rsidRPr="00EB004E">
        <w:rPr>
          <w:bCs/>
          <w:sz w:val="28"/>
          <w:szCs w:val="28"/>
        </w:rPr>
        <w:t>е</w:t>
      </w:r>
      <w:r w:rsidRPr="00EB004E">
        <w:rPr>
          <w:bCs/>
          <w:sz w:val="28"/>
          <w:szCs w:val="28"/>
        </w:rPr>
        <w:t xml:space="preserve">роприятия по реконструкции и упорядочению чересполосного размещения </w:t>
      </w:r>
      <w:r w:rsidRPr="00EB004E">
        <w:rPr>
          <w:bCs/>
          <w:sz w:val="28"/>
          <w:szCs w:val="28"/>
        </w:rPr>
        <w:lastRenderedPageBreak/>
        <w:t>сложившейся жилой и производственной застройки в смешанных зонах. В случае невозможности устранения вредного влияния предприятия на окр</w:t>
      </w:r>
      <w:r w:rsidRPr="00EB004E">
        <w:rPr>
          <w:bCs/>
          <w:sz w:val="28"/>
          <w:szCs w:val="28"/>
        </w:rPr>
        <w:t>у</w:t>
      </w:r>
      <w:r w:rsidRPr="00EB004E">
        <w:rPr>
          <w:bCs/>
          <w:sz w:val="28"/>
          <w:szCs w:val="28"/>
        </w:rPr>
        <w:t>жающую среду следует предусматривать уменьшение мощности, перепроф</w:t>
      </w:r>
      <w:r w:rsidRPr="00EB004E">
        <w:rPr>
          <w:bCs/>
          <w:sz w:val="28"/>
          <w:szCs w:val="28"/>
        </w:rPr>
        <w:t>и</w:t>
      </w:r>
      <w:r w:rsidRPr="00EB004E">
        <w:rPr>
          <w:bCs/>
          <w:sz w:val="28"/>
          <w:szCs w:val="28"/>
        </w:rPr>
        <w:t>лирование предприятия или отдельного производства или его перебазиров</w:t>
      </w:r>
      <w:r w:rsidRPr="00EB004E">
        <w:rPr>
          <w:bCs/>
          <w:sz w:val="28"/>
          <w:szCs w:val="28"/>
        </w:rPr>
        <w:t>а</w:t>
      </w:r>
      <w:r w:rsidRPr="00EB004E">
        <w:rPr>
          <w:bCs/>
          <w:sz w:val="28"/>
          <w:szCs w:val="28"/>
        </w:rPr>
        <w:t>ние за пределы смешанной зоны в производственную зону.</w:t>
      </w:r>
    </w:p>
    <w:p w:rsidR="006F4B32" w:rsidRPr="00EB004E" w:rsidRDefault="006F4B32" w:rsidP="00B56DCF">
      <w:pPr>
        <w:widowControl w:val="0"/>
        <w:ind w:firstLine="720"/>
        <w:jc w:val="both"/>
        <w:rPr>
          <w:bCs/>
          <w:sz w:val="28"/>
          <w:szCs w:val="28"/>
        </w:rPr>
      </w:pPr>
      <w:r w:rsidRPr="00EB004E">
        <w:rPr>
          <w:bCs/>
          <w:sz w:val="28"/>
          <w:szCs w:val="28"/>
        </w:rPr>
        <w:t>3.12. Площадь территории, для которой может быть установлен режим смешанной производственно-жилой зоны, должна быть в сельских поселен</w:t>
      </w:r>
      <w:r w:rsidRPr="00EB004E">
        <w:rPr>
          <w:bCs/>
          <w:sz w:val="28"/>
          <w:szCs w:val="28"/>
        </w:rPr>
        <w:t>и</w:t>
      </w:r>
      <w:r w:rsidRPr="00EB004E">
        <w:rPr>
          <w:bCs/>
          <w:sz w:val="28"/>
          <w:szCs w:val="28"/>
        </w:rPr>
        <w:t xml:space="preserve">ях не менее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w:t>
      </w:r>
    </w:p>
    <w:p w:rsidR="006F4B32" w:rsidRPr="00EB004E" w:rsidRDefault="006F4B32" w:rsidP="006C77C8">
      <w:pPr>
        <w:widowControl w:val="0"/>
        <w:ind w:firstLine="720"/>
        <w:jc w:val="both"/>
        <w:rPr>
          <w:bCs/>
          <w:sz w:val="28"/>
          <w:szCs w:val="28"/>
        </w:rPr>
      </w:pPr>
      <w:r w:rsidRPr="00EB004E">
        <w:rPr>
          <w:bCs/>
          <w:sz w:val="28"/>
          <w:szCs w:val="28"/>
        </w:rPr>
        <w:t xml:space="preserve">3.13. В сельских поселениях в районах существующей </w:t>
      </w:r>
      <w:r w:rsidRPr="00EB004E">
        <w:rPr>
          <w:sz w:val="28"/>
          <w:szCs w:val="28"/>
        </w:rPr>
        <w:t>индивидуальной усадебной жилой застройки</w:t>
      </w:r>
      <w:r w:rsidRPr="00EB004E">
        <w:rPr>
          <w:bCs/>
          <w:sz w:val="28"/>
          <w:szCs w:val="28"/>
        </w:rPr>
        <w:t xml:space="preserve"> допускается формировать смешанные зоны с включением малых предприятий по обработке пищевых продуктов V класса опасности при обеспечении нормативных санитарно-защитных разрывов.</w:t>
      </w:r>
    </w:p>
    <w:p w:rsidR="006F4B32" w:rsidRPr="00EB004E" w:rsidRDefault="006F4B32" w:rsidP="005E0504">
      <w:pPr>
        <w:widowControl w:val="0"/>
        <w:ind w:firstLine="720"/>
        <w:jc w:val="both"/>
        <w:rPr>
          <w:bCs/>
          <w:sz w:val="28"/>
          <w:szCs w:val="28"/>
        </w:rPr>
      </w:pPr>
    </w:p>
    <w:p w:rsidR="006F4B32" w:rsidRPr="00EB004E" w:rsidRDefault="006F4B32" w:rsidP="001F2536">
      <w:pPr>
        <w:widowControl w:val="0"/>
        <w:spacing w:line="240" w:lineRule="exact"/>
        <w:jc w:val="center"/>
        <w:rPr>
          <w:sz w:val="28"/>
          <w:szCs w:val="28"/>
        </w:rPr>
      </w:pPr>
      <w:r w:rsidRPr="00EB004E">
        <w:rPr>
          <w:sz w:val="28"/>
          <w:szCs w:val="28"/>
        </w:rPr>
        <w:t xml:space="preserve">4. Нормативные показатели плотности застройки </w:t>
      </w:r>
      <w:proofErr w:type="gramStart"/>
      <w:r w:rsidRPr="00EB004E">
        <w:rPr>
          <w:sz w:val="28"/>
          <w:szCs w:val="28"/>
        </w:rPr>
        <w:t>жилых</w:t>
      </w:r>
      <w:proofErr w:type="gramEnd"/>
      <w:r w:rsidRPr="00EB004E">
        <w:rPr>
          <w:sz w:val="28"/>
          <w:szCs w:val="28"/>
        </w:rPr>
        <w:t xml:space="preserve"> и</w:t>
      </w:r>
    </w:p>
    <w:p w:rsidR="006F4B32" w:rsidRPr="00EB004E" w:rsidRDefault="006F4B32" w:rsidP="001F2536">
      <w:pPr>
        <w:widowControl w:val="0"/>
        <w:spacing w:line="240" w:lineRule="exact"/>
        <w:jc w:val="center"/>
        <w:rPr>
          <w:sz w:val="28"/>
          <w:szCs w:val="28"/>
        </w:rPr>
      </w:pPr>
      <w:r w:rsidRPr="00EB004E">
        <w:rPr>
          <w:sz w:val="28"/>
          <w:szCs w:val="28"/>
        </w:rPr>
        <w:t>общественно-деловых зон</w:t>
      </w:r>
      <w:bookmarkEnd w:id="9"/>
    </w:p>
    <w:p w:rsidR="006F4B32" w:rsidRPr="00EB004E" w:rsidRDefault="006F4B32" w:rsidP="005E0504">
      <w:pPr>
        <w:widowControl w:val="0"/>
        <w:jc w:val="center"/>
        <w:rPr>
          <w:sz w:val="28"/>
          <w:szCs w:val="28"/>
        </w:rPr>
      </w:pPr>
    </w:p>
    <w:p w:rsidR="006F4B32" w:rsidRPr="00EB004E" w:rsidRDefault="006F4B32" w:rsidP="001D0E5F">
      <w:pPr>
        <w:ind w:firstLine="720"/>
        <w:jc w:val="both"/>
        <w:rPr>
          <w:bCs/>
          <w:sz w:val="28"/>
          <w:szCs w:val="28"/>
        </w:rPr>
      </w:pPr>
      <w:r w:rsidRPr="00EB004E">
        <w:rPr>
          <w:bCs/>
          <w:sz w:val="28"/>
          <w:szCs w:val="28"/>
        </w:rPr>
        <w:t>4.1. Основными показателями плотности застройки являются:</w:t>
      </w:r>
    </w:p>
    <w:p w:rsidR="006F4B32" w:rsidRPr="00EB004E" w:rsidRDefault="006F4B32" w:rsidP="00761A80">
      <w:pPr>
        <w:ind w:firstLine="708"/>
        <w:jc w:val="both"/>
        <w:rPr>
          <w:bCs/>
          <w:sz w:val="28"/>
          <w:szCs w:val="28"/>
        </w:rPr>
      </w:pPr>
      <w:r w:rsidRPr="00EB004E">
        <w:rPr>
          <w:bCs/>
          <w:sz w:val="28"/>
          <w:szCs w:val="28"/>
        </w:rPr>
        <w:t>коэффициент застройки – отношение площади, занятой под зданиями и сооружениями, к площади участка (квартала);</w:t>
      </w:r>
    </w:p>
    <w:p w:rsidR="006F4B32" w:rsidRPr="00EB004E" w:rsidRDefault="006F4B32" w:rsidP="00761A80">
      <w:pPr>
        <w:pStyle w:val="31"/>
        <w:widowControl w:val="0"/>
        <w:spacing w:after="0"/>
        <w:ind w:left="0" w:firstLine="708"/>
        <w:jc w:val="both"/>
        <w:rPr>
          <w:bCs/>
          <w:sz w:val="28"/>
          <w:szCs w:val="28"/>
        </w:rPr>
      </w:pPr>
      <w:r w:rsidRPr="00EB004E">
        <w:rPr>
          <w:bCs/>
          <w:sz w:val="28"/>
          <w:szCs w:val="28"/>
        </w:rPr>
        <w:t>коэффициент плотности застройки – отношение площади всех этажей зданий и сооружений к площади участка (квартала).</w:t>
      </w:r>
    </w:p>
    <w:p w:rsidR="006F4B32" w:rsidRPr="00EB004E" w:rsidRDefault="006F4B32" w:rsidP="00807FAA">
      <w:pPr>
        <w:pStyle w:val="31"/>
        <w:widowControl w:val="0"/>
        <w:spacing w:after="0"/>
        <w:ind w:left="0" w:firstLine="720"/>
        <w:jc w:val="both"/>
        <w:rPr>
          <w:sz w:val="28"/>
          <w:szCs w:val="28"/>
        </w:rPr>
      </w:pPr>
      <w:r w:rsidRPr="00EB004E">
        <w:rPr>
          <w:bCs/>
          <w:sz w:val="28"/>
          <w:szCs w:val="28"/>
        </w:rPr>
        <w:t xml:space="preserve">В местных нормативах градостроительного проектирования </w:t>
      </w:r>
      <w:r w:rsidRPr="00EB004E">
        <w:rPr>
          <w:sz w:val="28"/>
          <w:szCs w:val="28"/>
        </w:rPr>
        <w:t>и правилах землепользования и застройки муниципальных образований</w:t>
      </w:r>
      <w:r w:rsidRPr="00EB004E">
        <w:rPr>
          <w:bCs/>
          <w:sz w:val="28"/>
          <w:szCs w:val="28"/>
        </w:rPr>
        <w:t xml:space="preserve"> при соответс</w:t>
      </w:r>
      <w:r w:rsidRPr="00EB004E">
        <w:rPr>
          <w:bCs/>
          <w:sz w:val="28"/>
          <w:szCs w:val="28"/>
        </w:rPr>
        <w:t>т</w:t>
      </w:r>
      <w:r w:rsidRPr="00EB004E">
        <w:rPr>
          <w:bCs/>
          <w:sz w:val="28"/>
          <w:szCs w:val="28"/>
        </w:rPr>
        <w:t>вующих обоснованиях допускается уточнение (увеличение или уменьшение) предельно допустимых значений плотности застройки различных зон, а та</w:t>
      </w:r>
      <w:r w:rsidRPr="00EB004E">
        <w:rPr>
          <w:bCs/>
          <w:sz w:val="28"/>
          <w:szCs w:val="28"/>
        </w:rPr>
        <w:t>к</w:t>
      </w:r>
      <w:r w:rsidRPr="00EB004E">
        <w:rPr>
          <w:bCs/>
          <w:sz w:val="28"/>
          <w:szCs w:val="28"/>
        </w:rPr>
        <w:t>же установление более дифференцированных показателей плотности с уч</w:t>
      </w:r>
      <w:r w:rsidRPr="00EB004E">
        <w:rPr>
          <w:bCs/>
          <w:sz w:val="28"/>
          <w:szCs w:val="28"/>
        </w:rPr>
        <w:t>е</w:t>
      </w:r>
      <w:r w:rsidRPr="00EB004E">
        <w:rPr>
          <w:bCs/>
          <w:sz w:val="28"/>
          <w:szCs w:val="28"/>
        </w:rPr>
        <w:t xml:space="preserve">том величины города и типа застройки. </w:t>
      </w:r>
      <w:r w:rsidRPr="00EB004E">
        <w:rPr>
          <w:sz w:val="28"/>
          <w:szCs w:val="28"/>
        </w:rPr>
        <w:t>При этом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и допустимую высоту зданий и сооружений в конкре</w:t>
      </w:r>
      <w:r w:rsidRPr="00EB004E">
        <w:rPr>
          <w:sz w:val="28"/>
          <w:szCs w:val="28"/>
        </w:rPr>
        <w:t>т</w:t>
      </w:r>
      <w:r w:rsidRPr="00EB004E">
        <w:rPr>
          <w:sz w:val="28"/>
          <w:szCs w:val="28"/>
        </w:rPr>
        <w:t>ных зонах, а также другие ограничения, учитывающие местные градостро</w:t>
      </w:r>
      <w:r w:rsidRPr="00EB004E">
        <w:rPr>
          <w:sz w:val="28"/>
          <w:szCs w:val="28"/>
        </w:rPr>
        <w:t>и</w:t>
      </w:r>
      <w:r w:rsidRPr="00EB004E">
        <w:rPr>
          <w:sz w:val="28"/>
          <w:szCs w:val="28"/>
        </w:rPr>
        <w:t>тельные особенности (облик поселения, историческая среда, ландшафт).</w:t>
      </w:r>
    </w:p>
    <w:p w:rsidR="006F4B32" w:rsidRPr="00EB004E" w:rsidRDefault="006F4B32" w:rsidP="004C2B45">
      <w:pPr>
        <w:widowControl w:val="0"/>
        <w:ind w:firstLine="720"/>
        <w:jc w:val="both"/>
        <w:rPr>
          <w:sz w:val="28"/>
          <w:szCs w:val="28"/>
        </w:rPr>
      </w:pPr>
      <w:r w:rsidRPr="00EB004E">
        <w:rPr>
          <w:sz w:val="28"/>
          <w:szCs w:val="28"/>
        </w:rPr>
        <w:t>4</w:t>
      </w:r>
      <w:r w:rsidRPr="00EB004E">
        <w:rPr>
          <w:bCs/>
          <w:sz w:val="28"/>
          <w:szCs w:val="28"/>
        </w:rPr>
        <w:t xml:space="preserve">.2. 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w:t>
      </w:r>
      <w:r w:rsidRPr="00EB004E">
        <w:rPr>
          <w:sz w:val="28"/>
          <w:szCs w:val="28"/>
        </w:rPr>
        <w:t>помещений и территории</w:t>
      </w:r>
      <w:r w:rsidRPr="00EB004E">
        <w:rPr>
          <w:bCs/>
          <w:sz w:val="28"/>
          <w:szCs w:val="28"/>
        </w:rPr>
        <w:t>, а также в соответствии с противопожарными требованиями.</w:t>
      </w:r>
    </w:p>
    <w:p w:rsidR="006F4B32" w:rsidRPr="00EB004E" w:rsidRDefault="006F4B32" w:rsidP="00B56DCF">
      <w:pPr>
        <w:widowControl w:val="0"/>
        <w:ind w:firstLine="720"/>
        <w:jc w:val="both"/>
        <w:rPr>
          <w:bCs/>
          <w:sz w:val="28"/>
          <w:szCs w:val="28"/>
        </w:rPr>
      </w:pPr>
      <w:r w:rsidRPr="00EB004E">
        <w:rPr>
          <w:bCs/>
          <w:sz w:val="28"/>
          <w:szCs w:val="28"/>
        </w:rPr>
        <w:t>4.3. Расстояние от границ участков производственных объектов, ра</w:t>
      </w:r>
      <w:r w:rsidRPr="00EB004E">
        <w:rPr>
          <w:bCs/>
          <w:sz w:val="28"/>
          <w:szCs w:val="28"/>
        </w:rPr>
        <w:t>з</w:t>
      </w:r>
      <w:r w:rsidRPr="00EB004E">
        <w:rPr>
          <w:bCs/>
          <w:sz w:val="28"/>
          <w:szCs w:val="28"/>
        </w:rPr>
        <w:t>мещаемых в смешанных зонах, до жилых и общественных зданий, а также до границ участков дошкольных и общеобразовательных учреждений, учрежд</w:t>
      </w:r>
      <w:r w:rsidRPr="00EB004E">
        <w:rPr>
          <w:bCs/>
          <w:sz w:val="28"/>
          <w:szCs w:val="28"/>
        </w:rPr>
        <w:t>е</w:t>
      </w:r>
      <w:r w:rsidRPr="00EB004E">
        <w:rPr>
          <w:bCs/>
          <w:sz w:val="28"/>
          <w:szCs w:val="28"/>
        </w:rPr>
        <w:t>ний здравоохранения и отдыха следует принимать в соответствии с требов</w:t>
      </w:r>
      <w:r w:rsidRPr="00EB004E">
        <w:rPr>
          <w:bCs/>
          <w:sz w:val="28"/>
          <w:szCs w:val="28"/>
        </w:rPr>
        <w:t>а</w:t>
      </w:r>
      <w:r w:rsidRPr="00EB004E">
        <w:rPr>
          <w:bCs/>
          <w:sz w:val="28"/>
          <w:szCs w:val="28"/>
        </w:rPr>
        <w:t xml:space="preserve">ниями </w:t>
      </w:r>
      <w:proofErr w:type="spellStart"/>
      <w:r w:rsidRPr="00EB004E">
        <w:rPr>
          <w:sz w:val="28"/>
          <w:szCs w:val="28"/>
        </w:rPr>
        <w:t>СанПиН</w:t>
      </w:r>
      <w:proofErr w:type="spellEnd"/>
      <w:r w:rsidRPr="00EB004E">
        <w:rPr>
          <w:sz w:val="28"/>
          <w:szCs w:val="28"/>
        </w:rPr>
        <w:t xml:space="preserve"> 2.2.1/2.1.1.1200</w:t>
      </w:r>
      <w:r w:rsidRPr="00EB004E">
        <w:rPr>
          <w:bCs/>
          <w:sz w:val="28"/>
          <w:szCs w:val="28"/>
        </w:rPr>
        <w:t>.</w:t>
      </w:r>
    </w:p>
    <w:p w:rsidR="006F4B32" w:rsidRPr="00EB004E" w:rsidRDefault="006F4B32" w:rsidP="00B56DCF">
      <w:pPr>
        <w:widowControl w:val="0"/>
        <w:ind w:firstLine="720"/>
        <w:jc w:val="both"/>
        <w:rPr>
          <w:bCs/>
          <w:sz w:val="28"/>
          <w:szCs w:val="28"/>
        </w:rPr>
      </w:pPr>
      <w:r w:rsidRPr="00EB004E">
        <w:rPr>
          <w:sz w:val="28"/>
          <w:szCs w:val="28"/>
        </w:rPr>
        <w:t>4.4. </w:t>
      </w:r>
      <w:proofErr w:type="gramStart"/>
      <w:r w:rsidRPr="00EB004E">
        <w:rPr>
          <w:sz w:val="28"/>
          <w:szCs w:val="28"/>
        </w:rPr>
        <w:t xml:space="preserve">Между длинными сторонами жилых зданий высотой 2-3 этажа следует принимать расстояния (бытовые разрывы) не менее </w:t>
      </w:r>
      <w:smartTag w:uri="urn:schemas-microsoft-com:office:smarttags" w:element="metricconverter">
        <w:smartTagPr>
          <w:attr w:name="ProductID" w:val="15 м"/>
        </w:smartTagPr>
        <w:r w:rsidRPr="00EB004E">
          <w:rPr>
            <w:sz w:val="28"/>
            <w:szCs w:val="28"/>
          </w:rPr>
          <w:t>15 м</w:t>
        </w:r>
      </w:smartTag>
      <w:r w:rsidRPr="00EB004E">
        <w:rPr>
          <w:sz w:val="28"/>
          <w:szCs w:val="28"/>
        </w:rPr>
        <w:t>, а высотой</w:t>
      </w:r>
      <w:r w:rsidRPr="00EB004E">
        <w:rPr>
          <w:sz w:val="28"/>
          <w:szCs w:val="28"/>
        </w:rPr>
        <w:br/>
        <w:t xml:space="preserve">4 этажа и более – не менее </w:t>
      </w:r>
      <w:smartTag w:uri="urn:schemas-microsoft-com:office:smarttags" w:element="metricconverter">
        <w:smartTagPr>
          <w:attr w:name="ProductID" w:val="20 м"/>
        </w:smartTagPr>
        <w:r w:rsidRPr="00EB004E">
          <w:rPr>
            <w:sz w:val="28"/>
            <w:szCs w:val="28"/>
          </w:rPr>
          <w:t>20 м</w:t>
        </w:r>
      </w:smartTag>
      <w:r w:rsidRPr="00EB004E">
        <w:rPr>
          <w:sz w:val="28"/>
          <w:szCs w:val="28"/>
        </w:rPr>
        <w:t xml:space="preserve">,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EB004E">
          <w:rPr>
            <w:sz w:val="28"/>
            <w:szCs w:val="28"/>
          </w:rPr>
          <w:t>10 м</w:t>
        </w:r>
      </w:smartTag>
      <w:r w:rsidRPr="00EB004E">
        <w:rPr>
          <w:sz w:val="28"/>
          <w:szCs w:val="28"/>
        </w:rPr>
        <w:t xml:space="preserve">. Указанные расстояния </w:t>
      </w:r>
      <w:r w:rsidRPr="00EB004E">
        <w:rPr>
          <w:sz w:val="28"/>
          <w:szCs w:val="28"/>
        </w:rPr>
        <w:lastRenderedPageBreak/>
        <w:t>могут быть сокращены при соблюдении норм инсоляции и освещенности, е</w:t>
      </w:r>
      <w:r w:rsidRPr="00EB004E">
        <w:rPr>
          <w:sz w:val="28"/>
          <w:szCs w:val="28"/>
        </w:rPr>
        <w:t>с</w:t>
      </w:r>
      <w:r w:rsidRPr="00EB004E">
        <w:rPr>
          <w:sz w:val="28"/>
          <w:szCs w:val="28"/>
        </w:rPr>
        <w:t xml:space="preserve">ли обеспечивается </w:t>
      </w:r>
      <w:proofErr w:type="spellStart"/>
      <w:r w:rsidRPr="00EB004E">
        <w:rPr>
          <w:sz w:val="28"/>
          <w:szCs w:val="28"/>
        </w:rPr>
        <w:t>непросматриваемость</w:t>
      </w:r>
      <w:proofErr w:type="spellEnd"/>
      <w:r w:rsidRPr="00EB004E">
        <w:rPr>
          <w:sz w:val="28"/>
          <w:szCs w:val="28"/>
        </w:rPr>
        <w:t xml:space="preserve"> жилых помещений</w:t>
      </w:r>
      <w:proofErr w:type="gramEnd"/>
      <w:r w:rsidRPr="00EB004E">
        <w:rPr>
          <w:sz w:val="28"/>
          <w:szCs w:val="28"/>
        </w:rPr>
        <w:t xml:space="preserve"> (комнат и к</w:t>
      </w:r>
      <w:r w:rsidRPr="00EB004E">
        <w:rPr>
          <w:sz w:val="28"/>
          <w:szCs w:val="28"/>
        </w:rPr>
        <w:t>у</w:t>
      </w:r>
      <w:r w:rsidRPr="00EB004E">
        <w:rPr>
          <w:sz w:val="28"/>
          <w:szCs w:val="28"/>
        </w:rPr>
        <w:t xml:space="preserve">хонь) из окна в окно. </w:t>
      </w:r>
      <w:r w:rsidRPr="00EB004E">
        <w:rPr>
          <w:bCs/>
          <w:sz w:val="28"/>
          <w:szCs w:val="28"/>
        </w:rPr>
        <w:t>На площадках сейсмичностью 8 баллов и выше ра</w:t>
      </w:r>
      <w:r w:rsidRPr="00EB004E">
        <w:rPr>
          <w:bCs/>
          <w:sz w:val="28"/>
          <w:szCs w:val="28"/>
        </w:rPr>
        <w:t>с</w:t>
      </w:r>
      <w:r w:rsidRPr="00EB004E">
        <w:rPr>
          <w:bCs/>
          <w:sz w:val="28"/>
          <w:szCs w:val="28"/>
        </w:rPr>
        <w:t>стояния между длинными сторонами секционных жилых зданий должны быть не менее двух высот наиболее высокого здания.</w:t>
      </w:r>
    </w:p>
    <w:p w:rsidR="006F4B32" w:rsidRPr="00EB004E" w:rsidRDefault="006F4B32" w:rsidP="00B56DCF">
      <w:pPr>
        <w:widowControl w:val="0"/>
        <w:ind w:firstLine="720"/>
        <w:jc w:val="both"/>
        <w:rPr>
          <w:sz w:val="28"/>
          <w:szCs w:val="28"/>
        </w:rPr>
      </w:pPr>
      <w:r w:rsidRPr="00EB004E">
        <w:rPr>
          <w:sz w:val="28"/>
          <w:szCs w:val="28"/>
        </w:rPr>
        <w:t>4.5.</w:t>
      </w:r>
      <w:r w:rsidRPr="00EB004E">
        <w:t> </w:t>
      </w:r>
      <w:r w:rsidRPr="00EB004E">
        <w:rPr>
          <w:sz w:val="28"/>
          <w:szCs w:val="28"/>
        </w:rPr>
        <w:t>При разработке проектов планировки и межевания территорий ж</w:t>
      </w:r>
      <w:r w:rsidRPr="00EB004E">
        <w:rPr>
          <w:sz w:val="28"/>
          <w:szCs w:val="28"/>
        </w:rPr>
        <w:t>и</w:t>
      </w:r>
      <w:r w:rsidRPr="00EB004E">
        <w:rPr>
          <w:sz w:val="28"/>
          <w:szCs w:val="28"/>
        </w:rPr>
        <w:t>лой застройки до</w:t>
      </w:r>
      <w:r w:rsidRPr="00EB004E">
        <w:rPr>
          <w:spacing w:val="-2"/>
          <w:sz w:val="28"/>
          <w:szCs w:val="28"/>
        </w:rPr>
        <w:t>лжно быть обеспечено благоустройство территорий жилых домов (озеленения и размещение площадок различного функционального н</w:t>
      </w:r>
      <w:r w:rsidRPr="00EB004E">
        <w:rPr>
          <w:spacing w:val="-2"/>
          <w:sz w:val="28"/>
          <w:szCs w:val="28"/>
        </w:rPr>
        <w:t>а</w:t>
      </w:r>
      <w:r w:rsidRPr="00EB004E">
        <w:rPr>
          <w:spacing w:val="-2"/>
          <w:sz w:val="28"/>
          <w:szCs w:val="28"/>
        </w:rPr>
        <w:t>значения)</w:t>
      </w:r>
      <w:r w:rsidRPr="00EB004E">
        <w:rPr>
          <w:sz w:val="28"/>
          <w:szCs w:val="28"/>
        </w:rPr>
        <w:t>. Перечень площадок и расстояния от них до жилых и обществе</w:t>
      </w:r>
      <w:r w:rsidRPr="00EB004E">
        <w:rPr>
          <w:sz w:val="28"/>
          <w:szCs w:val="28"/>
        </w:rPr>
        <w:t>н</w:t>
      </w:r>
      <w:r w:rsidRPr="00EB004E">
        <w:rPr>
          <w:sz w:val="28"/>
          <w:szCs w:val="28"/>
        </w:rPr>
        <w:t xml:space="preserve">ных зданий следует принимать не менее приведенных в таблице </w:t>
      </w:r>
      <w:r w:rsidR="004162CA" w:rsidRPr="00EB004E">
        <w:rPr>
          <w:sz w:val="28"/>
          <w:szCs w:val="28"/>
        </w:rPr>
        <w:t>5</w:t>
      </w:r>
      <w:r w:rsidRPr="00EB004E">
        <w:rPr>
          <w:sz w:val="28"/>
          <w:szCs w:val="28"/>
        </w:rPr>
        <w:t>.</w:t>
      </w:r>
    </w:p>
    <w:p w:rsidR="006F4B32" w:rsidRPr="00EB004E" w:rsidRDefault="006F4B32" w:rsidP="00B56DCF">
      <w:pPr>
        <w:widowControl w:val="0"/>
        <w:spacing w:after="120"/>
        <w:jc w:val="right"/>
        <w:rPr>
          <w:sz w:val="28"/>
          <w:szCs w:val="28"/>
        </w:rPr>
      </w:pPr>
      <w:r w:rsidRPr="00EB004E">
        <w:rPr>
          <w:sz w:val="28"/>
          <w:szCs w:val="28"/>
        </w:rPr>
        <w:t xml:space="preserve">Таблица </w:t>
      </w:r>
      <w:r w:rsidR="004162CA" w:rsidRPr="00EB004E">
        <w:rPr>
          <w:sz w:val="28"/>
          <w:szCs w:val="28"/>
        </w:rPr>
        <w:t>5</w:t>
      </w: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589"/>
        <w:gridCol w:w="1503"/>
        <w:gridCol w:w="3254"/>
      </w:tblGrid>
      <w:tr w:rsidR="006F4B32" w:rsidRPr="00EB004E" w:rsidTr="00703359">
        <w:trPr>
          <w:jc w:val="center"/>
        </w:trPr>
        <w:tc>
          <w:tcPr>
            <w:tcW w:w="2455" w:type="pct"/>
          </w:tcPr>
          <w:p w:rsidR="006F4B32" w:rsidRPr="00EB004E" w:rsidRDefault="006F4B32" w:rsidP="00703359">
            <w:pPr>
              <w:widowControl w:val="0"/>
              <w:jc w:val="center"/>
            </w:pPr>
            <w:r w:rsidRPr="00EB004E">
              <w:t>Площадки</w:t>
            </w:r>
          </w:p>
        </w:tc>
        <w:tc>
          <w:tcPr>
            <w:tcW w:w="804" w:type="pct"/>
          </w:tcPr>
          <w:p w:rsidR="006F4B32" w:rsidRPr="00EB004E" w:rsidRDefault="006F4B32" w:rsidP="00703359">
            <w:pPr>
              <w:widowControl w:val="0"/>
              <w:jc w:val="center"/>
            </w:pPr>
            <w:r w:rsidRPr="00EB004E">
              <w:t>Удельные размеры площадок, кв</w:t>
            </w:r>
            <w:proofErr w:type="gramStart"/>
            <w:r w:rsidRPr="00EB004E">
              <w:t>.м</w:t>
            </w:r>
            <w:proofErr w:type="gramEnd"/>
            <w:r w:rsidRPr="00EB004E">
              <w:t>/чел.</w:t>
            </w:r>
          </w:p>
        </w:tc>
        <w:tc>
          <w:tcPr>
            <w:tcW w:w="1741" w:type="pct"/>
          </w:tcPr>
          <w:p w:rsidR="006F4B32" w:rsidRPr="00EB004E" w:rsidRDefault="006F4B32" w:rsidP="00703359">
            <w:pPr>
              <w:widowControl w:val="0"/>
              <w:jc w:val="center"/>
            </w:pPr>
            <w:r w:rsidRPr="00EB004E">
              <w:t xml:space="preserve">Расстояния от площадок до окон жилых и общественных зданий, </w:t>
            </w:r>
            <w:proofErr w:type="gramStart"/>
            <w:r w:rsidRPr="00EB004E">
              <w:t>м</w:t>
            </w:r>
            <w:proofErr w:type="gramEnd"/>
          </w:p>
        </w:tc>
      </w:tr>
      <w:tr w:rsidR="006F4B32" w:rsidRPr="00EB004E">
        <w:trPr>
          <w:jc w:val="center"/>
        </w:trPr>
        <w:tc>
          <w:tcPr>
            <w:tcW w:w="2455" w:type="pct"/>
          </w:tcPr>
          <w:p w:rsidR="006F4B32" w:rsidRPr="00EB004E" w:rsidRDefault="006F4B32" w:rsidP="00B56DCF">
            <w:pPr>
              <w:widowControl w:val="0"/>
              <w:ind w:left="97"/>
              <w:jc w:val="both"/>
            </w:pPr>
            <w:r w:rsidRPr="00EB004E">
              <w:t>Для игр детей дошкольного и младшего школьного возраста</w:t>
            </w:r>
          </w:p>
        </w:tc>
        <w:tc>
          <w:tcPr>
            <w:tcW w:w="804" w:type="pct"/>
          </w:tcPr>
          <w:p w:rsidR="006F4B32" w:rsidRPr="00EB004E" w:rsidRDefault="006F4B32" w:rsidP="00B56DCF">
            <w:pPr>
              <w:widowControl w:val="0"/>
              <w:ind w:left="97"/>
              <w:jc w:val="center"/>
            </w:pPr>
            <w:r w:rsidRPr="00EB004E">
              <w:t>0,7</w:t>
            </w:r>
          </w:p>
          <w:p w:rsidR="006F4B32" w:rsidRPr="00EB004E" w:rsidRDefault="006F4B32" w:rsidP="00B56DCF">
            <w:pPr>
              <w:widowControl w:val="0"/>
              <w:ind w:left="97"/>
              <w:jc w:val="center"/>
            </w:pPr>
          </w:p>
        </w:tc>
        <w:tc>
          <w:tcPr>
            <w:tcW w:w="1741" w:type="pct"/>
          </w:tcPr>
          <w:p w:rsidR="006F4B32" w:rsidRPr="00EB004E" w:rsidRDefault="006F4B32" w:rsidP="00B56DCF">
            <w:pPr>
              <w:widowControl w:val="0"/>
              <w:ind w:left="96"/>
              <w:jc w:val="center"/>
            </w:pPr>
            <w:r w:rsidRPr="00EB004E">
              <w:t>12</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отдыха взрослого населения </w:t>
            </w:r>
          </w:p>
        </w:tc>
        <w:tc>
          <w:tcPr>
            <w:tcW w:w="804" w:type="pct"/>
          </w:tcPr>
          <w:p w:rsidR="006F4B32" w:rsidRPr="00EB004E" w:rsidRDefault="006F4B32" w:rsidP="00B56DCF">
            <w:pPr>
              <w:widowControl w:val="0"/>
              <w:ind w:left="97"/>
              <w:jc w:val="center"/>
            </w:pPr>
            <w:r w:rsidRPr="00EB004E">
              <w:t>0,1</w:t>
            </w:r>
          </w:p>
        </w:tc>
        <w:tc>
          <w:tcPr>
            <w:tcW w:w="1741" w:type="pct"/>
          </w:tcPr>
          <w:p w:rsidR="006F4B32" w:rsidRPr="00EB004E" w:rsidRDefault="006F4B32" w:rsidP="00B56DCF">
            <w:pPr>
              <w:widowControl w:val="0"/>
              <w:ind w:left="96"/>
              <w:jc w:val="center"/>
            </w:pPr>
            <w:r w:rsidRPr="00EB004E">
              <w:t>10</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занятий физкультурой </w:t>
            </w:r>
          </w:p>
        </w:tc>
        <w:tc>
          <w:tcPr>
            <w:tcW w:w="804" w:type="pct"/>
          </w:tcPr>
          <w:p w:rsidR="006F4B32" w:rsidRPr="00EB004E" w:rsidRDefault="006F4B32" w:rsidP="00B56DCF">
            <w:pPr>
              <w:widowControl w:val="0"/>
              <w:ind w:left="97"/>
              <w:jc w:val="center"/>
            </w:pPr>
            <w:r w:rsidRPr="00EB004E">
              <w:t>2,0</w:t>
            </w:r>
          </w:p>
        </w:tc>
        <w:tc>
          <w:tcPr>
            <w:tcW w:w="1741" w:type="pct"/>
          </w:tcPr>
          <w:p w:rsidR="006F4B32" w:rsidRPr="00EB004E" w:rsidRDefault="006F4B32" w:rsidP="00B56DCF">
            <w:pPr>
              <w:widowControl w:val="0"/>
              <w:ind w:left="96"/>
              <w:jc w:val="center"/>
            </w:pPr>
            <w:r w:rsidRPr="00EB004E">
              <w:t>10-40</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хозяйственных целей и выгула собак </w:t>
            </w:r>
          </w:p>
        </w:tc>
        <w:tc>
          <w:tcPr>
            <w:tcW w:w="804" w:type="pct"/>
          </w:tcPr>
          <w:p w:rsidR="006F4B32" w:rsidRPr="00EB004E" w:rsidRDefault="006F4B32" w:rsidP="00B56DCF">
            <w:pPr>
              <w:widowControl w:val="0"/>
              <w:ind w:left="97"/>
              <w:jc w:val="center"/>
            </w:pPr>
            <w:r w:rsidRPr="00EB004E">
              <w:t>0,3</w:t>
            </w:r>
          </w:p>
        </w:tc>
        <w:tc>
          <w:tcPr>
            <w:tcW w:w="1741" w:type="pct"/>
          </w:tcPr>
          <w:p w:rsidR="006F4B32" w:rsidRPr="00EB004E" w:rsidRDefault="006F4B32" w:rsidP="00B56DCF">
            <w:pPr>
              <w:widowControl w:val="0"/>
              <w:ind w:left="96"/>
              <w:jc w:val="center"/>
            </w:pPr>
            <w:r w:rsidRPr="00EB004E">
              <w:t>20 (для хозяйственных целей)</w:t>
            </w:r>
          </w:p>
          <w:p w:rsidR="006F4B32" w:rsidRPr="00EB004E" w:rsidRDefault="006F4B32" w:rsidP="00B56DCF">
            <w:pPr>
              <w:widowControl w:val="0"/>
              <w:ind w:left="96"/>
              <w:jc w:val="center"/>
            </w:pPr>
            <w:r w:rsidRPr="00EB004E">
              <w:t>40 (для выгула собак)</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стоянки автомашин </w:t>
            </w:r>
          </w:p>
        </w:tc>
        <w:tc>
          <w:tcPr>
            <w:tcW w:w="804" w:type="pct"/>
          </w:tcPr>
          <w:p w:rsidR="006F4B32" w:rsidRPr="00EB004E" w:rsidRDefault="006F4B32" w:rsidP="00B56DCF">
            <w:pPr>
              <w:widowControl w:val="0"/>
              <w:ind w:left="97"/>
              <w:jc w:val="center"/>
            </w:pPr>
            <w:r w:rsidRPr="00EB004E">
              <w:t>0,8</w:t>
            </w:r>
          </w:p>
        </w:tc>
        <w:tc>
          <w:tcPr>
            <w:tcW w:w="1741" w:type="pct"/>
          </w:tcPr>
          <w:p w:rsidR="006F4B32" w:rsidRPr="00EB004E" w:rsidRDefault="006F4B32" w:rsidP="00B56DCF">
            <w:pPr>
              <w:widowControl w:val="0"/>
              <w:ind w:left="96"/>
              <w:jc w:val="center"/>
            </w:pPr>
            <w:r w:rsidRPr="00EB004E">
              <w:t>по таблице10</w:t>
            </w:r>
          </w:p>
        </w:tc>
      </w:tr>
    </w:tbl>
    <w:p w:rsidR="006F4B32" w:rsidRPr="00EB004E" w:rsidRDefault="006F4B32" w:rsidP="001C297C">
      <w:pPr>
        <w:widowControl w:val="0"/>
        <w:spacing w:before="120"/>
        <w:ind w:firstLine="720"/>
        <w:jc w:val="both"/>
      </w:pPr>
      <w:r w:rsidRPr="00EB004E">
        <w:t>Примечания:</w:t>
      </w:r>
    </w:p>
    <w:p w:rsidR="006F4B32" w:rsidRPr="00EB004E" w:rsidRDefault="006F4B32" w:rsidP="00215D4A">
      <w:pPr>
        <w:widowControl w:val="0"/>
        <w:ind w:firstLine="720"/>
        <w:jc w:val="both"/>
      </w:pPr>
      <w:r w:rsidRPr="00EB004E">
        <w:t>1. Расстояния от площадок для занятий физкультурой  устанавливаются в завис</w:t>
      </w:r>
      <w:r w:rsidRPr="00EB004E">
        <w:t>и</w:t>
      </w:r>
      <w:r w:rsidRPr="00EB004E">
        <w:t xml:space="preserve">мости от их шумовых характеристик </w:t>
      </w:r>
      <w:r w:rsidRPr="00EB004E">
        <w:rPr>
          <w:spacing w:val="-2"/>
        </w:rPr>
        <w:t>(наибольшие значения принимаются для хоккейных и футбольных площадок, наименьшие – для площадок для настольного тенниса)</w:t>
      </w:r>
      <w:r w:rsidRPr="00EB004E">
        <w:t>; расстояния от площадок для сушки белья не нормируются; расстояния от площадок для мусоросбо</w:t>
      </w:r>
      <w:r w:rsidRPr="00EB004E">
        <w:t>р</w:t>
      </w:r>
      <w:r w:rsidRPr="00EB004E">
        <w:t xml:space="preserve">ников до физкультурных площадок, площадок для игр детей и отдыха взрослых, </w:t>
      </w:r>
      <w:r w:rsidRPr="00EB004E">
        <w:rPr>
          <w:bCs/>
        </w:rPr>
        <w:t>а также до границ детских дошкольных учреждений, лечебных учреждений и учреждений питания</w:t>
      </w:r>
      <w:r w:rsidRPr="00EB004E">
        <w:t xml:space="preserve"> следует принимать не менее </w:t>
      </w:r>
      <w:smartTag w:uri="urn:schemas-microsoft-com:office:smarttags" w:element="metricconverter">
        <w:smartTagPr>
          <w:attr w:name="ProductID" w:val="20 м"/>
        </w:smartTagPr>
        <w:r w:rsidRPr="00EB004E">
          <w:t>20 м</w:t>
        </w:r>
      </w:smartTag>
      <w:r w:rsidRPr="00EB004E">
        <w:t xml:space="preserve">, а от площадок для хозяйственных целей до наиболее удаленного входа в жилое здание – не более </w:t>
      </w:r>
      <w:smartTag w:uri="urn:schemas-microsoft-com:office:smarttags" w:element="metricconverter">
        <w:smartTagPr>
          <w:attr w:name="ProductID" w:val="100 м"/>
        </w:smartTagPr>
        <w:r w:rsidRPr="00EB004E">
          <w:t>100 м</w:t>
        </w:r>
      </w:smartTag>
      <w:r w:rsidRPr="00EB004E">
        <w:t>.</w:t>
      </w:r>
    </w:p>
    <w:p w:rsidR="006F4B32" w:rsidRPr="00EB004E" w:rsidRDefault="006F4B32" w:rsidP="00B56DCF">
      <w:pPr>
        <w:widowControl w:val="0"/>
        <w:ind w:firstLine="720"/>
        <w:jc w:val="both"/>
      </w:pPr>
      <w:r w:rsidRPr="00EB004E">
        <w:t>2. 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6F4B32" w:rsidRPr="00EB004E" w:rsidRDefault="006F4B32" w:rsidP="00B56DCF">
      <w:pPr>
        <w:widowControl w:val="0"/>
        <w:ind w:firstLine="720"/>
        <w:jc w:val="both"/>
      </w:pPr>
    </w:p>
    <w:p w:rsidR="006F4B32" w:rsidRPr="00EB004E" w:rsidRDefault="006F4B32" w:rsidP="00B56DCF">
      <w:pPr>
        <w:widowControl w:val="0"/>
        <w:ind w:firstLine="720"/>
        <w:jc w:val="both"/>
        <w:rPr>
          <w:sz w:val="28"/>
          <w:szCs w:val="28"/>
        </w:rPr>
      </w:pPr>
      <w:r w:rsidRPr="00EB004E">
        <w:rPr>
          <w:sz w:val="28"/>
          <w:szCs w:val="28"/>
        </w:rPr>
        <w:t>4.6. Въезды на территорию микрорайонов и кварталов, а также скво</w:t>
      </w:r>
      <w:r w:rsidRPr="00EB004E">
        <w:rPr>
          <w:sz w:val="28"/>
          <w:szCs w:val="28"/>
        </w:rPr>
        <w:t>з</w:t>
      </w:r>
      <w:r w:rsidRPr="00EB004E">
        <w:rPr>
          <w:sz w:val="28"/>
          <w:szCs w:val="28"/>
        </w:rPr>
        <w:t>ные проезды в зданиях следует предусматривать на расстоянии не более</w:t>
      </w:r>
      <w:r w:rsidRPr="00EB004E">
        <w:rPr>
          <w:sz w:val="28"/>
          <w:szCs w:val="28"/>
        </w:rPr>
        <w:br/>
        <w:t xml:space="preserve">300 м один от другого, а в реконструируемых районах при </w:t>
      </w:r>
      <w:proofErr w:type="spellStart"/>
      <w:r w:rsidRPr="00EB004E">
        <w:rPr>
          <w:sz w:val="28"/>
          <w:szCs w:val="28"/>
        </w:rPr>
        <w:t>периметральной</w:t>
      </w:r>
      <w:proofErr w:type="spellEnd"/>
      <w:r w:rsidRPr="00EB004E">
        <w:rPr>
          <w:sz w:val="28"/>
          <w:szCs w:val="28"/>
        </w:rPr>
        <w:t xml:space="preserve"> застройке – не более </w:t>
      </w:r>
      <w:smartTag w:uri="urn:schemas-microsoft-com:office:smarttags" w:element="metricconverter">
        <w:smartTagPr>
          <w:attr w:name="ProductID" w:val="180 м"/>
        </w:smartTagPr>
        <w:r w:rsidRPr="00EB004E">
          <w:rPr>
            <w:sz w:val="28"/>
            <w:szCs w:val="28"/>
          </w:rPr>
          <w:t>180 м</w:t>
        </w:r>
      </w:smartTag>
      <w:r w:rsidRPr="00EB004E">
        <w:rPr>
          <w:sz w:val="28"/>
          <w:szCs w:val="28"/>
        </w:rPr>
        <w:t xml:space="preserve">. Примыкания </w:t>
      </w:r>
      <w:proofErr w:type="gramStart"/>
      <w:r w:rsidRPr="00EB004E">
        <w:rPr>
          <w:sz w:val="28"/>
          <w:szCs w:val="28"/>
        </w:rPr>
        <w:t>проездов</w:t>
      </w:r>
      <w:proofErr w:type="gramEnd"/>
      <w:r w:rsidRPr="00EB004E">
        <w:rPr>
          <w:sz w:val="28"/>
          <w:szCs w:val="28"/>
        </w:rPr>
        <w:t xml:space="preserve"> к проезжим частям маг</w:t>
      </w:r>
      <w:r w:rsidRPr="00EB004E">
        <w:rPr>
          <w:sz w:val="28"/>
          <w:szCs w:val="28"/>
        </w:rPr>
        <w:t>и</w:t>
      </w:r>
      <w:r w:rsidRPr="00EB004E">
        <w:rPr>
          <w:sz w:val="28"/>
          <w:szCs w:val="28"/>
        </w:rPr>
        <w:t xml:space="preserve">стральных улиц регулируемого движения допускаются на расстояниях не менее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от </w:t>
      </w:r>
      <w:proofErr w:type="spellStart"/>
      <w:r w:rsidRPr="00EB004E">
        <w:rPr>
          <w:sz w:val="28"/>
          <w:szCs w:val="28"/>
        </w:rPr>
        <w:t>стоп-линии</w:t>
      </w:r>
      <w:proofErr w:type="spellEnd"/>
      <w:r w:rsidRPr="00EB004E">
        <w:rPr>
          <w:sz w:val="28"/>
          <w:szCs w:val="28"/>
        </w:rPr>
        <w:t xml:space="preserve"> перекрестков. При этом до остановки обществе</w:t>
      </w:r>
      <w:r w:rsidRPr="00EB004E">
        <w:rPr>
          <w:sz w:val="28"/>
          <w:szCs w:val="28"/>
        </w:rPr>
        <w:t>н</w:t>
      </w:r>
      <w:r w:rsidRPr="00EB004E">
        <w:rPr>
          <w:sz w:val="28"/>
          <w:szCs w:val="28"/>
        </w:rPr>
        <w:t xml:space="preserve">ного транспорта должно быть не менее </w:t>
      </w:r>
      <w:smartTag w:uri="urn:schemas-microsoft-com:office:smarttags" w:element="metricconverter">
        <w:smartTagPr>
          <w:attr w:name="ProductID" w:val="20 м"/>
        </w:smartTagPr>
        <w:r w:rsidRPr="00EB004E">
          <w:rPr>
            <w:sz w:val="28"/>
            <w:szCs w:val="28"/>
          </w:rPr>
          <w:t>20 м</w:t>
        </w:r>
      </w:smartTag>
      <w:r w:rsidRPr="00EB004E">
        <w:rPr>
          <w:sz w:val="28"/>
          <w:szCs w:val="28"/>
        </w:rPr>
        <w:t>.</w:t>
      </w:r>
    </w:p>
    <w:p w:rsidR="006F4B32" w:rsidRPr="00EB004E" w:rsidRDefault="006F4B32" w:rsidP="00B56DCF">
      <w:pPr>
        <w:widowControl w:val="0"/>
        <w:ind w:firstLine="720"/>
        <w:jc w:val="both"/>
        <w:rPr>
          <w:sz w:val="28"/>
          <w:szCs w:val="28"/>
        </w:rPr>
      </w:pPr>
      <w:r w:rsidRPr="00EB004E">
        <w:rPr>
          <w:sz w:val="28"/>
          <w:szCs w:val="28"/>
        </w:rPr>
        <w:t>4.7. При разработке документации по планировке территорий жилых и общественно-деловых зон необходимо обеспечивать беспрепятственный проход и проезд, прохождение инженерных коммуникаций (линейных объе</w:t>
      </w:r>
      <w:r w:rsidRPr="00EB004E">
        <w:rPr>
          <w:sz w:val="28"/>
          <w:szCs w:val="28"/>
        </w:rPr>
        <w:t>к</w:t>
      </w:r>
      <w:r w:rsidRPr="00EB004E">
        <w:rPr>
          <w:sz w:val="28"/>
          <w:szCs w:val="28"/>
        </w:rPr>
        <w:t xml:space="preserve">тов) к смежным земельным участкам. Для подъезда к группам жилых зданий </w:t>
      </w:r>
      <w:r w:rsidRPr="00EB004E">
        <w:rPr>
          <w:sz w:val="28"/>
          <w:szCs w:val="28"/>
        </w:rPr>
        <w:lastRenderedPageBreak/>
        <w:t>следует предусматривать основные проезды, а к отдельно стоящим зданиям – второстепенные проезды, размеры которых следует принимать в соответс</w:t>
      </w:r>
      <w:r w:rsidRPr="00EB004E">
        <w:rPr>
          <w:sz w:val="28"/>
          <w:szCs w:val="28"/>
        </w:rPr>
        <w:t>т</w:t>
      </w:r>
      <w:r w:rsidRPr="00EB004E">
        <w:rPr>
          <w:sz w:val="28"/>
          <w:szCs w:val="28"/>
        </w:rPr>
        <w:t xml:space="preserve">вии с таблицей 15 нормативов. 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w:t>
      </w:r>
      <w:smartTag w:uri="urn:schemas-microsoft-com:office:smarttags" w:element="metricconverter">
        <w:smartTagPr>
          <w:attr w:name="ProductID" w:val="150 м"/>
        </w:smartTagPr>
        <w:r w:rsidRPr="00EB004E">
          <w:rPr>
            <w:sz w:val="28"/>
            <w:szCs w:val="28"/>
          </w:rPr>
          <w:t>150 м</w:t>
        </w:r>
      </w:smartTag>
      <w:r w:rsidRPr="00EB004E">
        <w:rPr>
          <w:sz w:val="28"/>
          <w:szCs w:val="28"/>
        </w:rPr>
        <w:t>.</w:t>
      </w:r>
    </w:p>
    <w:p w:rsidR="006F4B32" w:rsidRPr="00EB004E" w:rsidRDefault="006F4B32" w:rsidP="00B56DCF">
      <w:pPr>
        <w:widowControl w:val="0"/>
        <w:ind w:firstLine="720"/>
        <w:jc w:val="both"/>
        <w:rPr>
          <w:sz w:val="28"/>
          <w:szCs w:val="28"/>
        </w:rPr>
      </w:pPr>
      <w:r w:rsidRPr="00EB004E">
        <w:rPr>
          <w:sz w:val="28"/>
          <w:szCs w:val="28"/>
        </w:rPr>
        <w:t>4.8. Ширину проездов к жилым зданиям следует устанавливать с уч</w:t>
      </w:r>
      <w:r w:rsidRPr="00EB004E">
        <w:rPr>
          <w:sz w:val="28"/>
          <w:szCs w:val="28"/>
        </w:rPr>
        <w:t>е</w:t>
      </w:r>
      <w:r w:rsidRPr="00EB004E">
        <w:rPr>
          <w:sz w:val="28"/>
          <w:szCs w:val="28"/>
        </w:rPr>
        <w:t>том обеспечения проезда пожарной техники в соответствии с техническим регламентом о требованиях пожарной безопасности. На однополосных пр</w:t>
      </w:r>
      <w:r w:rsidRPr="00EB004E">
        <w:rPr>
          <w:sz w:val="28"/>
          <w:szCs w:val="28"/>
        </w:rPr>
        <w:t>о</w:t>
      </w:r>
      <w:r w:rsidRPr="00EB004E">
        <w:rPr>
          <w:sz w:val="28"/>
          <w:szCs w:val="28"/>
        </w:rPr>
        <w:t xml:space="preserve">ездах следует предусматривать разъездные площадки шириной </w:t>
      </w:r>
      <w:smartTag w:uri="urn:schemas-microsoft-com:office:smarttags" w:element="metricconverter">
        <w:smartTagPr>
          <w:attr w:name="ProductID" w:val="6 м"/>
        </w:smartTagPr>
        <w:r w:rsidRPr="00EB004E">
          <w:rPr>
            <w:sz w:val="28"/>
            <w:szCs w:val="28"/>
          </w:rPr>
          <w:t>6 м</w:t>
        </w:r>
      </w:smartTag>
      <w:r w:rsidRPr="00EB004E">
        <w:rPr>
          <w:sz w:val="28"/>
          <w:szCs w:val="28"/>
        </w:rPr>
        <w:t xml:space="preserve"> и длиной </w:t>
      </w:r>
      <w:smartTag w:uri="urn:schemas-microsoft-com:office:smarttags" w:element="metricconverter">
        <w:smartTagPr>
          <w:attr w:name="ProductID" w:val="15 м"/>
        </w:smartTagPr>
        <w:r w:rsidRPr="00EB004E">
          <w:rPr>
            <w:sz w:val="28"/>
            <w:szCs w:val="28"/>
          </w:rPr>
          <w:t>15 м</w:t>
        </w:r>
      </w:smartTag>
      <w:r w:rsidRPr="00EB004E">
        <w:rPr>
          <w:sz w:val="28"/>
          <w:szCs w:val="28"/>
        </w:rPr>
        <w:t xml:space="preserve"> на расстоянии не более </w:t>
      </w:r>
      <w:smartTag w:uri="urn:schemas-microsoft-com:office:smarttags" w:element="metricconverter">
        <w:smartTagPr>
          <w:attr w:name="ProductID" w:val="75 м"/>
        </w:smartTagPr>
        <w:r w:rsidRPr="00EB004E">
          <w:rPr>
            <w:sz w:val="28"/>
            <w:szCs w:val="28"/>
          </w:rPr>
          <w:t>75 м</w:t>
        </w:r>
      </w:smartTag>
      <w:r w:rsidRPr="00EB004E">
        <w:rPr>
          <w:sz w:val="28"/>
          <w:szCs w:val="28"/>
        </w:rPr>
        <w:t xml:space="preserve"> одна от другой. В пределах фасадов зданий, имеющих входы, проезды устраиваются шириной </w:t>
      </w:r>
      <w:smartTag w:uri="urn:schemas-microsoft-com:office:smarttags" w:element="metricconverter">
        <w:smartTagPr>
          <w:attr w:name="ProductID" w:val="5,5 м"/>
        </w:smartTagPr>
        <w:r w:rsidRPr="00EB004E">
          <w:rPr>
            <w:sz w:val="28"/>
            <w:szCs w:val="28"/>
          </w:rPr>
          <w:t>5,5 м</w:t>
        </w:r>
      </w:smartTag>
      <w:r w:rsidRPr="00EB004E">
        <w:rPr>
          <w:sz w:val="28"/>
          <w:szCs w:val="28"/>
        </w:rPr>
        <w:t xml:space="preserve">. Тупиковые проезды должны быть протяженностью не более </w:t>
      </w:r>
      <w:smartTag w:uri="urn:schemas-microsoft-com:office:smarttags" w:element="metricconverter">
        <w:smartTagPr>
          <w:attr w:name="ProductID" w:val="150 м"/>
        </w:smartTagPr>
        <w:r w:rsidRPr="00EB004E">
          <w:rPr>
            <w:sz w:val="28"/>
            <w:szCs w:val="28"/>
          </w:rPr>
          <w:t>150 м</w:t>
        </w:r>
      </w:smartTag>
      <w:r w:rsidRPr="00EB004E">
        <w:rPr>
          <w:sz w:val="28"/>
          <w:szCs w:val="28"/>
        </w:rPr>
        <w:t xml:space="preserve"> и заканчиваться поворотными площадками, обеспечивающими возможность разворота мусоровозов, уб</w:t>
      </w:r>
      <w:r w:rsidRPr="00EB004E">
        <w:rPr>
          <w:sz w:val="28"/>
          <w:szCs w:val="28"/>
        </w:rPr>
        <w:t>о</w:t>
      </w:r>
      <w:r w:rsidRPr="00EB004E">
        <w:rPr>
          <w:sz w:val="28"/>
          <w:szCs w:val="28"/>
        </w:rPr>
        <w:t>рочных и пожарных машин.</w:t>
      </w:r>
    </w:p>
    <w:p w:rsidR="006F4B32" w:rsidRPr="00EB004E" w:rsidRDefault="006F4B32" w:rsidP="00B56DCF">
      <w:pPr>
        <w:widowControl w:val="0"/>
        <w:ind w:firstLine="720"/>
        <w:jc w:val="both"/>
        <w:rPr>
          <w:sz w:val="28"/>
          <w:szCs w:val="28"/>
        </w:rPr>
      </w:pPr>
      <w:r w:rsidRPr="00EB004E">
        <w:rPr>
          <w:sz w:val="28"/>
          <w:szCs w:val="28"/>
        </w:rPr>
        <w:t>4.9. Тротуары и велосипедные дорожки следует устраивать приподн</w:t>
      </w:r>
      <w:r w:rsidRPr="00EB004E">
        <w:rPr>
          <w:sz w:val="28"/>
          <w:szCs w:val="28"/>
        </w:rPr>
        <w:t>я</w:t>
      </w:r>
      <w:r w:rsidRPr="00EB004E">
        <w:rPr>
          <w:sz w:val="28"/>
          <w:szCs w:val="28"/>
        </w:rPr>
        <w:t xml:space="preserve">тыми на </w:t>
      </w:r>
      <w:smartTag w:uri="urn:schemas-microsoft-com:office:smarttags" w:element="metricconverter">
        <w:smartTagPr>
          <w:attr w:name="ProductID" w:val="15 см"/>
        </w:smartTagPr>
        <w:r w:rsidRPr="00EB004E">
          <w:rPr>
            <w:sz w:val="28"/>
            <w:szCs w:val="28"/>
          </w:rPr>
          <w:t>15 см</w:t>
        </w:r>
      </w:smartTag>
      <w:r w:rsidRPr="00EB004E">
        <w:rPr>
          <w:sz w:val="28"/>
          <w:szCs w:val="28"/>
        </w:rPr>
        <w:t xml:space="preserve"> над уровнем проездов. Пересечения тротуаров и велосипедных дорожек с проездами следует предусматривать в одном уровне с устройством рампы длиной соответственно 1,5 и </w:t>
      </w:r>
      <w:smartTag w:uri="urn:schemas-microsoft-com:office:smarttags" w:element="metricconverter">
        <w:smartTagPr>
          <w:attr w:name="ProductID" w:val="3 м"/>
        </w:smartTagPr>
        <w:r w:rsidRPr="00EB004E">
          <w:rPr>
            <w:sz w:val="28"/>
            <w:szCs w:val="28"/>
          </w:rPr>
          <w:t>3 м</w:t>
        </w:r>
      </w:smartTag>
      <w:proofErr w:type="gramStart"/>
      <w:r w:rsidRPr="00EB004E">
        <w:rPr>
          <w:sz w:val="28"/>
          <w:szCs w:val="28"/>
        </w:rPr>
        <w:t>.С</w:t>
      </w:r>
      <w:proofErr w:type="gramEnd"/>
      <w:r w:rsidRPr="00EB004E">
        <w:rPr>
          <w:sz w:val="28"/>
          <w:szCs w:val="28"/>
        </w:rPr>
        <w:t>еть транспортных проездов и пеш</w:t>
      </w:r>
      <w:r w:rsidRPr="00EB004E">
        <w:rPr>
          <w:sz w:val="28"/>
          <w:szCs w:val="28"/>
        </w:rPr>
        <w:t>е</w:t>
      </w:r>
      <w:r w:rsidRPr="00EB004E">
        <w:rPr>
          <w:sz w:val="28"/>
          <w:szCs w:val="28"/>
        </w:rPr>
        <w:t>ходных тротуаров на территории микрорайона, участки и входные узлы зд</w:t>
      </w:r>
      <w:r w:rsidRPr="00EB004E">
        <w:rPr>
          <w:sz w:val="28"/>
          <w:szCs w:val="28"/>
        </w:rPr>
        <w:t>а</w:t>
      </w:r>
      <w:r w:rsidRPr="00EB004E">
        <w:rPr>
          <w:sz w:val="28"/>
          <w:szCs w:val="28"/>
        </w:rPr>
        <w:t xml:space="preserve">ний и сооружений, их информационное и инженерное обустройство должны соответствовать требованиям </w:t>
      </w:r>
      <w:r w:rsidRPr="00EB004E">
        <w:rPr>
          <w:bCs/>
          <w:iCs/>
          <w:sz w:val="28"/>
          <w:szCs w:val="28"/>
        </w:rPr>
        <w:t>СП 59.13330</w:t>
      </w:r>
      <w:r w:rsidR="000A56C4" w:rsidRPr="00EB004E">
        <w:rPr>
          <w:bCs/>
          <w:iCs/>
          <w:sz w:val="28"/>
          <w:szCs w:val="28"/>
        </w:rPr>
        <w:t>-2016</w:t>
      </w:r>
      <w:r w:rsidRPr="00EB004E">
        <w:rPr>
          <w:sz w:val="28"/>
          <w:szCs w:val="28"/>
        </w:rPr>
        <w:t>.</w:t>
      </w:r>
    </w:p>
    <w:p w:rsidR="006F4B32" w:rsidRPr="00EB004E" w:rsidRDefault="006F4B32" w:rsidP="00B56DCF">
      <w:pPr>
        <w:widowControl w:val="0"/>
        <w:ind w:firstLine="709"/>
        <w:jc w:val="both"/>
        <w:rPr>
          <w:bCs/>
          <w:iCs/>
          <w:spacing w:val="-2"/>
          <w:sz w:val="28"/>
          <w:szCs w:val="28"/>
        </w:rPr>
      </w:pPr>
      <w:r w:rsidRPr="00EB004E">
        <w:rPr>
          <w:bCs/>
          <w:iCs/>
          <w:spacing w:val="-2"/>
          <w:sz w:val="28"/>
          <w:szCs w:val="28"/>
        </w:rPr>
        <w:t>4.10. Размещение жилых зданий, планировка и благоустройство терр</w:t>
      </w:r>
      <w:r w:rsidRPr="00EB004E">
        <w:rPr>
          <w:bCs/>
          <w:iCs/>
          <w:spacing w:val="-2"/>
          <w:sz w:val="28"/>
          <w:szCs w:val="28"/>
        </w:rPr>
        <w:t>и</w:t>
      </w:r>
      <w:r w:rsidRPr="00EB004E">
        <w:rPr>
          <w:bCs/>
          <w:iCs/>
          <w:spacing w:val="-2"/>
          <w:sz w:val="28"/>
          <w:szCs w:val="28"/>
        </w:rPr>
        <w:t>тории, прилегающей к жилым зданиям (придомовая территория), осуществл</w:t>
      </w:r>
      <w:r w:rsidRPr="00EB004E">
        <w:rPr>
          <w:bCs/>
          <w:iCs/>
          <w:spacing w:val="-2"/>
          <w:sz w:val="28"/>
          <w:szCs w:val="28"/>
        </w:rPr>
        <w:t>я</w:t>
      </w:r>
      <w:r w:rsidRPr="00EB004E">
        <w:rPr>
          <w:bCs/>
          <w:iCs/>
          <w:spacing w:val="-2"/>
          <w:sz w:val="28"/>
          <w:szCs w:val="28"/>
        </w:rPr>
        <w:t xml:space="preserve">ется с учетом требований </w:t>
      </w:r>
      <w:proofErr w:type="spellStart"/>
      <w:r w:rsidR="002B00F4" w:rsidRPr="00EB004E">
        <w:rPr>
          <w:sz w:val="28"/>
          <w:szCs w:val="28"/>
        </w:rPr>
        <w:t>СанПиН</w:t>
      </w:r>
      <w:proofErr w:type="spellEnd"/>
      <w:r w:rsidR="002B00F4" w:rsidRPr="00EB004E">
        <w:rPr>
          <w:sz w:val="28"/>
          <w:szCs w:val="28"/>
        </w:rPr>
        <w:t xml:space="preserve"> 2.1.3684-21</w:t>
      </w:r>
      <w:r w:rsidRPr="00EB004E">
        <w:rPr>
          <w:sz w:val="28"/>
          <w:szCs w:val="28"/>
        </w:rPr>
        <w:t>.</w:t>
      </w:r>
      <w:r w:rsidR="003D3C01" w:rsidRPr="00EB004E">
        <w:rPr>
          <w:sz w:val="28"/>
          <w:szCs w:val="28"/>
        </w:rPr>
        <w:t xml:space="preserve"> </w:t>
      </w:r>
      <w:r w:rsidRPr="00EB004E">
        <w:rPr>
          <w:sz w:val="28"/>
          <w:szCs w:val="28"/>
        </w:rPr>
        <w:t xml:space="preserve">На придомовой территории многоквартирных жилых зданий </w:t>
      </w:r>
      <w:r w:rsidRPr="00EB004E">
        <w:rPr>
          <w:bCs/>
          <w:iCs/>
          <w:spacing w:val="-2"/>
          <w:sz w:val="28"/>
          <w:szCs w:val="28"/>
        </w:rPr>
        <w:t>не допускается устройство транзитных пр</w:t>
      </w:r>
      <w:r w:rsidRPr="00EB004E">
        <w:rPr>
          <w:bCs/>
          <w:iCs/>
          <w:spacing w:val="-2"/>
          <w:sz w:val="28"/>
          <w:szCs w:val="28"/>
        </w:rPr>
        <w:t>о</w:t>
      </w:r>
      <w:r w:rsidRPr="00EB004E">
        <w:rPr>
          <w:bCs/>
          <w:iCs/>
          <w:spacing w:val="-2"/>
          <w:sz w:val="28"/>
          <w:szCs w:val="28"/>
        </w:rPr>
        <w:t>ездов,</w:t>
      </w:r>
      <w:r w:rsidRPr="00EB004E">
        <w:rPr>
          <w:sz w:val="28"/>
          <w:szCs w:val="28"/>
        </w:rPr>
        <w:t xml:space="preserve">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w:t>
      </w:r>
      <w:r w:rsidRPr="00EB004E">
        <w:rPr>
          <w:sz w:val="28"/>
          <w:szCs w:val="28"/>
        </w:rPr>
        <w:t>о</w:t>
      </w:r>
      <w:r w:rsidRPr="00EB004E">
        <w:rPr>
          <w:sz w:val="28"/>
          <w:szCs w:val="28"/>
        </w:rPr>
        <w:t>билей, бытовой техники, обуви, а также автостоянок общественных орган</w:t>
      </w:r>
      <w:r w:rsidRPr="00EB004E">
        <w:rPr>
          <w:sz w:val="28"/>
          <w:szCs w:val="28"/>
        </w:rPr>
        <w:t>и</w:t>
      </w:r>
      <w:r w:rsidRPr="00EB004E">
        <w:rPr>
          <w:sz w:val="28"/>
          <w:szCs w:val="28"/>
        </w:rPr>
        <w:t>заций</w:t>
      </w:r>
      <w:r w:rsidRPr="00EB004E">
        <w:rPr>
          <w:bCs/>
          <w:iCs/>
          <w:spacing w:val="-2"/>
          <w:sz w:val="28"/>
          <w:szCs w:val="28"/>
        </w:rPr>
        <w:t>.</w:t>
      </w:r>
    </w:p>
    <w:p w:rsidR="006F4B32" w:rsidRPr="00EB004E" w:rsidRDefault="006F4B32" w:rsidP="00B56DCF">
      <w:pPr>
        <w:widowControl w:val="0"/>
        <w:ind w:firstLine="720"/>
        <w:jc w:val="both"/>
        <w:rPr>
          <w:sz w:val="28"/>
          <w:szCs w:val="28"/>
        </w:rPr>
      </w:pPr>
      <w:r w:rsidRPr="00EB004E">
        <w:rPr>
          <w:spacing w:val="-2"/>
          <w:sz w:val="28"/>
          <w:szCs w:val="28"/>
        </w:rPr>
        <w:t>4.11. А</w:t>
      </w:r>
      <w:r w:rsidRPr="00EB004E">
        <w:rPr>
          <w:iCs/>
          <w:spacing w:val="-2"/>
          <w:sz w:val="28"/>
          <w:szCs w:val="28"/>
        </w:rPr>
        <w:t>втостоянки</w:t>
      </w:r>
      <w:r w:rsidRPr="00EB004E">
        <w:rPr>
          <w:spacing w:val="-2"/>
          <w:sz w:val="28"/>
          <w:szCs w:val="28"/>
        </w:rPr>
        <w:t>, размещаемые на территории жилой застройки, пре</w:t>
      </w:r>
      <w:r w:rsidRPr="00EB004E">
        <w:rPr>
          <w:spacing w:val="-2"/>
          <w:sz w:val="28"/>
          <w:szCs w:val="28"/>
        </w:rPr>
        <w:t>д</w:t>
      </w:r>
      <w:r w:rsidRPr="00EB004E">
        <w:rPr>
          <w:spacing w:val="-2"/>
          <w:sz w:val="28"/>
          <w:szCs w:val="28"/>
        </w:rPr>
        <w:t>назначаются только для хранения автомобилей, принадлежащих гражданам. Подъезды к автостоянкам должны быть изолированы от площадок отдыха и игр детей, спортивных площадок. Размещение отдельно стоящих закрытых а</w:t>
      </w:r>
      <w:r w:rsidRPr="00EB004E">
        <w:rPr>
          <w:spacing w:val="-2"/>
          <w:sz w:val="28"/>
          <w:szCs w:val="28"/>
        </w:rPr>
        <w:t>в</w:t>
      </w:r>
      <w:r w:rsidRPr="00EB004E">
        <w:rPr>
          <w:spacing w:val="-2"/>
          <w:sz w:val="28"/>
          <w:szCs w:val="28"/>
        </w:rPr>
        <w:t>тостоянок и подъездов к ним на придомовой территории многоквартирных домов не допускается, за исключением автостоянок боксового типа для пост</w:t>
      </w:r>
      <w:r w:rsidRPr="00EB004E">
        <w:rPr>
          <w:spacing w:val="-2"/>
          <w:sz w:val="28"/>
          <w:szCs w:val="28"/>
        </w:rPr>
        <w:t>о</w:t>
      </w:r>
      <w:r w:rsidRPr="00EB004E">
        <w:rPr>
          <w:spacing w:val="-2"/>
          <w:sz w:val="28"/>
          <w:szCs w:val="28"/>
        </w:rPr>
        <w:t>янного хранения автомобилей и других транспортных средств, принадлеж</w:t>
      </w:r>
      <w:r w:rsidRPr="00EB004E">
        <w:rPr>
          <w:spacing w:val="-2"/>
          <w:sz w:val="28"/>
          <w:szCs w:val="28"/>
        </w:rPr>
        <w:t>а</w:t>
      </w:r>
      <w:r w:rsidRPr="00EB004E">
        <w:rPr>
          <w:spacing w:val="-2"/>
          <w:sz w:val="28"/>
          <w:szCs w:val="28"/>
        </w:rPr>
        <w:t xml:space="preserve">щих инвалидам. Размещение автостоянок на территории микрорайона, а также расстояния от жилых зданий до закрытых автостоянок, гостевых автостоянок, въездов в автостоянки и выездов из них следует проектировать в соответствии с требованиями </w:t>
      </w:r>
      <w:proofErr w:type="spellStart"/>
      <w:r w:rsidRPr="00EB004E">
        <w:rPr>
          <w:spacing w:val="-2"/>
          <w:sz w:val="28"/>
          <w:szCs w:val="28"/>
        </w:rPr>
        <w:t>СанПиН</w:t>
      </w:r>
      <w:proofErr w:type="spellEnd"/>
      <w:r w:rsidRPr="00EB004E">
        <w:rPr>
          <w:spacing w:val="-2"/>
          <w:sz w:val="28"/>
          <w:szCs w:val="28"/>
        </w:rPr>
        <w:t xml:space="preserve"> 2.2.1/2.1.1.1200.</w:t>
      </w:r>
    </w:p>
    <w:p w:rsidR="006F4B32" w:rsidRPr="00EB004E" w:rsidRDefault="006F4B32" w:rsidP="00B56DCF">
      <w:pPr>
        <w:widowControl w:val="0"/>
        <w:ind w:firstLine="720"/>
        <w:jc w:val="both"/>
        <w:rPr>
          <w:sz w:val="28"/>
          <w:szCs w:val="28"/>
        </w:rPr>
      </w:pPr>
      <w:r w:rsidRPr="00EB004E">
        <w:rPr>
          <w:sz w:val="28"/>
          <w:szCs w:val="28"/>
        </w:rPr>
        <w:t>4.12. Площадь озелененной территории микрорайона (квартала) след</w:t>
      </w:r>
      <w:r w:rsidRPr="00EB004E">
        <w:rPr>
          <w:sz w:val="28"/>
          <w:szCs w:val="28"/>
        </w:rPr>
        <w:t>у</w:t>
      </w:r>
      <w:r w:rsidRPr="00EB004E">
        <w:rPr>
          <w:sz w:val="28"/>
          <w:szCs w:val="28"/>
        </w:rPr>
        <w:t>ет принимать не менее 6 кв</w:t>
      </w:r>
      <w:proofErr w:type="gramStart"/>
      <w:r w:rsidRPr="00EB004E">
        <w:rPr>
          <w:sz w:val="28"/>
          <w:szCs w:val="28"/>
        </w:rPr>
        <w:t>.м</w:t>
      </w:r>
      <w:proofErr w:type="gramEnd"/>
      <w:r w:rsidRPr="00EB004E">
        <w:rPr>
          <w:sz w:val="28"/>
          <w:szCs w:val="28"/>
        </w:rPr>
        <w:t>/чел. (без участков школ и детских дошкольных учреждений). В площадь отдельных участков озелененной территории ми</w:t>
      </w:r>
      <w:r w:rsidRPr="00EB004E">
        <w:rPr>
          <w:sz w:val="28"/>
          <w:szCs w:val="28"/>
        </w:rPr>
        <w:t>к</w:t>
      </w:r>
      <w:r w:rsidRPr="00EB004E">
        <w:rPr>
          <w:sz w:val="28"/>
          <w:szCs w:val="28"/>
        </w:rPr>
        <w:lastRenderedPageBreak/>
        <w:t>рорайона включаются  площадки  для отдыха, для игр детей, пешеходные д</w:t>
      </w:r>
      <w:r w:rsidRPr="00EB004E">
        <w:rPr>
          <w:sz w:val="28"/>
          <w:szCs w:val="28"/>
        </w:rPr>
        <w:t>о</w:t>
      </w:r>
      <w:r w:rsidRPr="00EB004E">
        <w:rPr>
          <w:sz w:val="28"/>
          <w:szCs w:val="28"/>
        </w:rPr>
        <w:t>рожки, если они занимают не более 30% общей площади участка.</w:t>
      </w:r>
    </w:p>
    <w:p w:rsidR="006F4B32" w:rsidRPr="00EB004E" w:rsidRDefault="006F4B32" w:rsidP="00B56DCF">
      <w:pPr>
        <w:widowControl w:val="0"/>
        <w:ind w:firstLine="720"/>
        <w:jc w:val="both"/>
        <w:rPr>
          <w:sz w:val="28"/>
          <w:szCs w:val="28"/>
        </w:rPr>
      </w:pPr>
      <w:r w:rsidRPr="00EB004E">
        <w:rPr>
          <w:sz w:val="28"/>
          <w:szCs w:val="28"/>
        </w:rPr>
        <w:t>4.13. Многоквартирные ж</w:t>
      </w:r>
      <w:r w:rsidRPr="00EB004E">
        <w:rPr>
          <w:spacing w:val="-2"/>
          <w:sz w:val="28"/>
          <w:szCs w:val="28"/>
        </w:rPr>
        <w:t xml:space="preserve">илые здания с квартирами на первых этажах следует располагать, как правило, с отступом от красных линий или границ земельного участка. </w:t>
      </w:r>
      <w:proofErr w:type="gramStart"/>
      <w:r w:rsidRPr="00EB004E">
        <w:rPr>
          <w:spacing w:val="-2"/>
          <w:sz w:val="28"/>
          <w:szCs w:val="28"/>
        </w:rPr>
        <w:t>По красной линии допускается размещать жилые здания со встроенными в первые этажи или пристроенными помещениями общес</w:t>
      </w:r>
      <w:r w:rsidRPr="00EB004E">
        <w:rPr>
          <w:spacing w:val="-2"/>
          <w:sz w:val="28"/>
          <w:szCs w:val="28"/>
        </w:rPr>
        <w:t>т</w:t>
      </w:r>
      <w:r w:rsidRPr="00EB004E">
        <w:rPr>
          <w:spacing w:val="-2"/>
          <w:sz w:val="28"/>
          <w:szCs w:val="28"/>
        </w:rPr>
        <w:t>венного назначения (кроме учреждений образования и воспитания), а на ж</w:t>
      </w:r>
      <w:r w:rsidRPr="00EB004E">
        <w:rPr>
          <w:spacing w:val="-2"/>
          <w:sz w:val="28"/>
          <w:szCs w:val="28"/>
        </w:rPr>
        <w:t>и</w:t>
      </w:r>
      <w:r w:rsidRPr="00EB004E">
        <w:rPr>
          <w:spacing w:val="-2"/>
          <w:sz w:val="28"/>
          <w:szCs w:val="28"/>
        </w:rPr>
        <w:t>лых улицах в условиях реконструкции сложившейся застройки – жилые зд</w:t>
      </w:r>
      <w:r w:rsidRPr="00EB004E">
        <w:rPr>
          <w:spacing w:val="-2"/>
          <w:sz w:val="28"/>
          <w:szCs w:val="28"/>
        </w:rPr>
        <w:t>а</w:t>
      </w:r>
      <w:r w:rsidRPr="00EB004E">
        <w:rPr>
          <w:spacing w:val="-2"/>
          <w:sz w:val="28"/>
          <w:szCs w:val="28"/>
        </w:rPr>
        <w:t>ния с квартирами на первых этажах.</w:t>
      </w:r>
      <w:proofErr w:type="gramEnd"/>
      <w:r w:rsidRPr="00EB004E">
        <w:rPr>
          <w:spacing w:val="-2"/>
          <w:sz w:val="28"/>
          <w:szCs w:val="28"/>
        </w:rPr>
        <w:t xml:space="preserve"> При размещении зданий по красной л</w:t>
      </w:r>
      <w:r w:rsidRPr="00EB004E">
        <w:rPr>
          <w:spacing w:val="-2"/>
          <w:sz w:val="28"/>
          <w:szCs w:val="28"/>
        </w:rPr>
        <w:t>и</w:t>
      </w:r>
      <w:r w:rsidRPr="00EB004E">
        <w:rPr>
          <w:spacing w:val="-2"/>
          <w:sz w:val="28"/>
          <w:szCs w:val="28"/>
        </w:rPr>
        <w:t xml:space="preserve">нии </w:t>
      </w:r>
      <w:r w:rsidRPr="00EB004E">
        <w:rPr>
          <w:bCs/>
          <w:sz w:val="28"/>
          <w:szCs w:val="28"/>
        </w:rPr>
        <w:t>расстояние между красной линией (границей земельного участка) и ст</w:t>
      </w:r>
      <w:r w:rsidRPr="00EB004E">
        <w:rPr>
          <w:bCs/>
          <w:sz w:val="28"/>
          <w:szCs w:val="28"/>
        </w:rPr>
        <w:t>е</w:t>
      </w:r>
      <w:r w:rsidRPr="00EB004E">
        <w:rPr>
          <w:bCs/>
          <w:sz w:val="28"/>
          <w:szCs w:val="28"/>
        </w:rPr>
        <w:t>ной здания, строения, сооружения</w:t>
      </w:r>
      <w:r w:rsidRPr="00EB004E">
        <w:rPr>
          <w:spacing w:val="-2"/>
          <w:sz w:val="28"/>
          <w:szCs w:val="28"/>
        </w:rPr>
        <w:t xml:space="preserve"> должно приниматься с учетом устройства входных узлов, пандусов, стилобатов, крылец в границах земельного участка объекта, а также обеспечения нормативных противопожарных разрывов от а</w:t>
      </w:r>
      <w:r w:rsidRPr="00EB004E">
        <w:rPr>
          <w:spacing w:val="-2"/>
          <w:sz w:val="28"/>
          <w:szCs w:val="28"/>
        </w:rPr>
        <w:t>в</w:t>
      </w:r>
      <w:r w:rsidRPr="00EB004E">
        <w:rPr>
          <w:spacing w:val="-2"/>
          <w:sz w:val="28"/>
          <w:szCs w:val="28"/>
        </w:rPr>
        <w:t xml:space="preserve">тостоянок. </w:t>
      </w:r>
      <w:r w:rsidRPr="00EB004E">
        <w:rPr>
          <w:sz w:val="28"/>
          <w:szCs w:val="28"/>
        </w:rPr>
        <w:t xml:space="preserve">Расстояние от стены здания до границы смежного участка должно быть не менее </w:t>
      </w:r>
      <w:smartTag w:uri="urn:schemas-microsoft-com:office:smarttags" w:element="metricconverter">
        <w:smartTagPr>
          <w:attr w:name="ProductID" w:val="1 м"/>
        </w:smartTagPr>
        <w:r w:rsidRPr="00EB004E">
          <w:rPr>
            <w:sz w:val="28"/>
            <w:szCs w:val="28"/>
          </w:rPr>
          <w:t>1 м</w:t>
        </w:r>
      </w:smartTag>
      <w:r w:rsidRPr="00EB004E">
        <w:rPr>
          <w:sz w:val="28"/>
          <w:szCs w:val="28"/>
        </w:rPr>
        <w:t>.</w:t>
      </w:r>
    </w:p>
    <w:p w:rsidR="006F4B32" w:rsidRPr="00EB004E" w:rsidRDefault="006F4B32" w:rsidP="00B56DCF">
      <w:pPr>
        <w:widowControl w:val="0"/>
        <w:ind w:firstLine="720"/>
        <w:jc w:val="both"/>
        <w:rPr>
          <w:bCs/>
          <w:sz w:val="28"/>
          <w:szCs w:val="28"/>
        </w:rPr>
      </w:pPr>
      <w:r w:rsidRPr="00EB004E">
        <w:rPr>
          <w:bCs/>
          <w:sz w:val="28"/>
          <w:szCs w:val="28"/>
        </w:rPr>
        <w:t>4.14. </w:t>
      </w:r>
      <w:proofErr w:type="gramStart"/>
      <w:r w:rsidRPr="00EB004E">
        <w:rPr>
          <w:bCs/>
          <w:sz w:val="28"/>
          <w:szCs w:val="28"/>
        </w:rPr>
        <w:t>Усадебный, одно-, двухквартирный дом должен отстоять</w:t>
      </w:r>
      <w:r w:rsidRPr="00EB004E">
        <w:rPr>
          <w:sz w:val="28"/>
          <w:szCs w:val="28"/>
        </w:rPr>
        <w:t>, как правило,</w:t>
      </w:r>
      <w:r w:rsidRPr="00EB004E">
        <w:rPr>
          <w:bCs/>
          <w:sz w:val="28"/>
          <w:szCs w:val="28"/>
        </w:rPr>
        <w:t xml:space="preserve"> от красной линии улиц не менее чем на </w:t>
      </w:r>
      <w:smartTag w:uri="urn:schemas-microsoft-com:office:smarttags" w:element="metricconverter">
        <w:smartTagPr>
          <w:attr w:name="ProductID" w:val="5 м"/>
        </w:smartTagPr>
        <w:r w:rsidRPr="00EB004E">
          <w:rPr>
            <w:bCs/>
            <w:sz w:val="28"/>
            <w:szCs w:val="28"/>
          </w:rPr>
          <w:t>5 м</w:t>
        </w:r>
      </w:smartTag>
      <w:r w:rsidRPr="00EB004E">
        <w:rPr>
          <w:bCs/>
          <w:sz w:val="28"/>
          <w:szCs w:val="28"/>
        </w:rPr>
        <w:t>, от красной линии пр</w:t>
      </w:r>
      <w:r w:rsidRPr="00EB004E">
        <w:rPr>
          <w:bCs/>
          <w:sz w:val="28"/>
          <w:szCs w:val="28"/>
        </w:rPr>
        <w:t>о</w:t>
      </w:r>
      <w:r w:rsidRPr="00EB004E">
        <w:rPr>
          <w:bCs/>
          <w:sz w:val="28"/>
          <w:szCs w:val="28"/>
        </w:rPr>
        <w:t xml:space="preserve">ездов – не менее чем на </w:t>
      </w:r>
      <w:smartTag w:uri="urn:schemas-microsoft-com:office:smarttags" w:element="metricconverter">
        <w:smartTagPr>
          <w:attr w:name="ProductID" w:val="3 м"/>
        </w:smartTagPr>
        <w:r w:rsidRPr="00EB004E">
          <w:rPr>
            <w:bCs/>
            <w:sz w:val="28"/>
            <w:szCs w:val="28"/>
          </w:rPr>
          <w:t>3 м</w:t>
        </w:r>
      </w:smartTag>
      <w:r w:rsidRPr="00EB004E">
        <w:rPr>
          <w:bCs/>
          <w:sz w:val="28"/>
          <w:szCs w:val="28"/>
        </w:rPr>
        <w:t xml:space="preserve">. </w:t>
      </w:r>
      <w:r w:rsidRPr="00EB004E">
        <w:rPr>
          <w:sz w:val="28"/>
          <w:szCs w:val="28"/>
        </w:rPr>
        <w:t>В районах усадебной или индивидуальной ж</w:t>
      </w:r>
      <w:r w:rsidRPr="00EB004E">
        <w:rPr>
          <w:sz w:val="28"/>
          <w:szCs w:val="28"/>
        </w:rPr>
        <w:t>и</w:t>
      </w:r>
      <w:r w:rsidRPr="00EB004E">
        <w:rPr>
          <w:sz w:val="28"/>
          <w:szCs w:val="28"/>
        </w:rPr>
        <w:t>лой застройки дома могут размещаться по красной линии улиц и дорог мес</w:t>
      </w:r>
      <w:r w:rsidRPr="00EB004E">
        <w:rPr>
          <w:sz w:val="28"/>
          <w:szCs w:val="28"/>
        </w:rPr>
        <w:t>т</w:t>
      </w:r>
      <w:r w:rsidRPr="00EB004E">
        <w:rPr>
          <w:sz w:val="28"/>
          <w:szCs w:val="28"/>
        </w:rPr>
        <w:t>ного значения в соответствии со сложившимися традициями.</w:t>
      </w:r>
      <w:proofErr w:type="gramEnd"/>
    </w:p>
    <w:p w:rsidR="006F4B32" w:rsidRPr="00EB004E" w:rsidRDefault="006F4B32" w:rsidP="00B56DCF">
      <w:pPr>
        <w:widowControl w:val="0"/>
        <w:ind w:firstLine="720"/>
        <w:jc w:val="both"/>
        <w:rPr>
          <w:sz w:val="28"/>
          <w:szCs w:val="28"/>
        </w:rPr>
      </w:pPr>
      <w:r w:rsidRPr="00EB004E">
        <w:rPr>
          <w:sz w:val="28"/>
          <w:szCs w:val="28"/>
        </w:rPr>
        <w:t>4.15. </w:t>
      </w:r>
      <w:proofErr w:type="gramStart"/>
      <w:r w:rsidRPr="00EB004E">
        <w:rPr>
          <w:sz w:val="28"/>
          <w:szCs w:val="28"/>
        </w:rPr>
        <w:t xml:space="preserve">В районах индивидуальной усадебной жилой застройки, а также </w:t>
      </w:r>
      <w:r w:rsidRPr="00EB004E">
        <w:rPr>
          <w:bCs/>
          <w:sz w:val="28"/>
          <w:szCs w:val="28"/>
        </w:rPr>
        <w:t>садово-дачной застройки</w:t>
      </w:r>
      <w:r w:rsidRPr="00EB004E">
        <w:rPr>
          <w:sz w:val="28"/>
          <w:szCs w:val="28"/>
        </w:rPr>
        <w:t xml:space="preserve"> расстояние до границы соседнего приусадебного участка по санитарно-бытовым условиям должны быть не менее: от усаде</w:t>
      </w:r>
      <w:r w:rsidRPr="00EB004E">
        <w:rPr>
          <w:sz w:val="28"/>
          <w:szCs w:val="28"/>
        </w:rPr>
        <w:t>б</w:t>
      </w:r>
      <w:r w:rsidRPr="00EB004E">
        <w:rPr>
          <w:sz w:val="28"/>
          <w:szCs w:val="28"/>
        </w:rPr>
        <w:t xml:space="preserve">ного, одно-, двухквартирного и блокированного дома – </w:t>
      </w:r>
      <w:smartTag w:uri="urn:schemas-microsoft-com:office:smarttags" w:element="metricconverter">
        <w:smartTagPr>
          <w:attr w:name="ProductID" w:val="3 м"/>
        </w:smartTagPr>
        <w:r w:rsidRPr="00EB004E">
          <w:rPr>
            <w:sz w:val="28"/>
            <w:szCs w:val="28"/>
          </w:rPr>
          <w:t>3 м</w:t>
        </w:r>
      </w:smartTag>
      <w:r w:rsidRPr="00EB004E">
        <w:rPr>
          <w:sz w:val="28"/>
          <w:szCs w:val="28"/>
        </w:rPr>
        <w:t xml:space="preserve">; от постройки для содержания скота и птицы – </w:t>
      </w:r>
      <w:smartTag w:uri="urn:schemas-microsoft-com:office:smarttags" w:element="metricconverter">
        <w:smartTagPr>
          <w:attr w:name="ProductID" w:val="4 м"/>
        </w:smartTagPr>
        <w:r w:rsidRPr="00EB004E">
          <w:rPr>
            <w:sz w:val="28"/>
            <w:szCs w:val="28"/>
          </w:rPr>
          <w:t>4 м</w:t>
        </w:r>
      </w:smartTag>
      <w:r w:rsidRPr="00EB004E">
        <w:rPr>
          <w:sz w:val="28"/>
          <w:szCs w:val="28"/>
        </w:rPr>
        <w:t xml:space="preserve">; от других хозяйственных построек (бани, гаража и др.) – </w:t>
      </w:r>
      <w:smartTag w:uri="urn:schemas-microsoft-com:office:smarttags" w:element="metricconverter">
        <w:smartTagPr>
          <w:attr w:name="ProductID" w:val="1 м"/>
        </w:smartTagPr>
        <w:r w:rsidRPr="00EB004E">
          <w:rPr>
            <w:sz w:val="28"/>
            <w:szCs w:val="28"/>
          </w:rPr>
          <w:t>1 м</w:t>
        </w:r>
      </w:smartTag>
      <w:r w:rsidRPr="00EB004E">
        <w:rPr>
          <w:sz w:val="28"/>
          <w:szCs w:val="28"/>
        </w:rPr>
        <w:t>;</w:t>
      </w:r>
      <w:proofErr w:type="gramEnd"/>
      <w:r w:rsidRPr="00EB004E">
        <w:rPr>
          <w:sz w:val="28"/>
          <w:szCs w:val="28"/>
        </w:rPr>
        <w:t xml:space="preserve"> от стволов высокорослых деревьев – </w:t>
      </w:r>
      <w:smartTag w:uri="urn:schemas-microsoft-com:office:smarttags" w:element="metricconverter">
        <w:smartTagPr>
          <w:attr w:name="ProductID" w:val="4 м"/>
        </w:smartTagPr>
        <w:r w:rsidRPr="00EB004E">
          <w:rPr>
            <w:sz w:val="28"/>
            <w:szCs w:val="28"/>
          </w:rPr>
          <w:t>4 м</w:t>
        </w:r>
      </w:smartTag>
      <w:r w:rsidRPr="00EB004E">
        <w:rPr>
          <w:sz w:val="28"/>
          <w:szCs w:val="28"/>
        </w:rPr>
        <w:t xml:space="preserve">; </w:t>
      </w:r>
      <w:proofErr w:type="spellStart"/>
      <w:r w:rsidRPr="00EB004E">
        <w:rPr>
          <w:sz w:val="28"/>
          <w:szCs w:val="28"/>
        </w:rPr>
        <w:t>среднерослых</w:t>
      </w:r>
      <w:proofErr w:type="spellEnd"/>
      <w:r w:rsidRPr="00EB004E">
        <w:rPr>
          <w:sz w:val="28"/>
          <w:szCs w:val="28"/>
        </w:rPr>
        <w:t xml:space="preserve"> – </w:t>
      </w:r>
      <w:smartTag w:uri="urn:schemas-microsoft-com:office:smarttags" w:element="metricconverter">
        <w:smartTagPr>
          <w:attr w:name="ProductID" w:val="2 м"/>
        </w:smartTagPr>
        <w:r w:rsidRPr="00EB004E">
          <w:rPr>
            <w:sz w:val="28"/>
            <w:szCs w:val="28"/>
          </w:rPr>
          <w:t>2 м</w:t>
        </w:r>
      </w:smartTag>
      <w:r w:rsidRPr="00EB004E">
        <w:rPr>
          <w:sz w:val="28"/>
          <w:szCs w:val="28"/>
        </w:rPr>
        <w:t xml:space="preserve">; от кустарника – </w:t>
      </w:r>
      <w:smartTag w:uri="urn:schemas-microsoft-com:office:smarttags" w:element="metricconverter">
        <w:smartTagPr>
          <w:attr w:name="ProductID" w:val="1 м"/>
        </w:smartTagPr>
        <w:r w:rsidRPr="00EB004E">
          <w:rPr>
            <w:sz w:val="28"/>
            <w:szCs w:val="28"/>
          </w:rPr>
          <w:t>1 м</w:t>
        </w:r>
      </w:smartTag>
      <w:r w:rsidRPr="00EB004E">
        <w:rPr>
          <w:sz w:val="28"/>
          <w:szCs w:val="28"/>
        </w:rPr>
        <w:t>.</w:t>
      </w:r>
    </w:p>
    <w:p w:rsidR="006F4B32" w:rsidRPr="00EB004E" w:rsidRDefault="006F4B32" w:rsidP="00703359">
      <w:pPr>
        <w:widowControl w:val="0"/>
        <w:ind w:firstLine="720"/>
        <w:jc w:val="both"/>
        <w:rPr>
          <w:sz w:val="28"/>
        </w:rPr>
      </w:pPr>
      <w:r w:rsidRPr="00EB004E">
        <w:rPr>
          <w:sz w:val="28"/>
          <w:szCs w:val="28"/>
        </w:rPr>
        <w:t>4.16. </w:t>
      </w:r>
      <w:r w:rsidRPr="00EB004E">
        <w:rPr>
          <w:sz w:val="28"/>
        </w:rPr>
        <w:t xml:space="preserve">Объекты вспомогательного назначения должны размещаться на земельном участке не ближе </w:t>
      </w:r>
      <w:smartTag w:uri="urn:schemas-microsoft-com:office:smarttags" w:element="metricconverter">
        <w:smartTagPr>
          <w:attr w:name="ProductID" w:val="5 м"/>
        </w:smartTagPr>
        <w:r w:rsidRPr="00EB004E">
          <w:rPr>
            <w:sz w:val="28"/>
          </w:rPr>
          <w:t>5 м</w:t>
        </w:r>
      </w:smartTag>
      <w:r w:rsidRPr="00EB004E">
        <w:rPr>
          <w:sz w:val="28"/>
        </w:rPr>
        <w:t xml:space="preserve"> от существующей или планируемой красной линии улиц или от передней границы приусадебного участка, если красные линии не установлены, и не ближе </w:t>
      </w:r>
      <w:smartTag w:uri="urn:schemas-microsoft-com:office:smarttags" w:element="metricconverter">
        <w:smartTagPr>
          <w:attr w:name="ProductID" w:val="1 м"/>
        </w:smartTagPr>
        <w:r w:rsidRPr="00EB004E">
          <w:rPr>
            <w:sz w:val="28"/>
          </w:rPr>
          <w:t>1 м</w:t>
        </w:r>
      </w:smartTag>
      <w:r w:rsidRPr="00EB004E">
        <w:rPr>
          <w:sz w:val="28"/>
        </w:rPr>
        <w:t xml:space="preserve"> до границы соседнего земельного уч</w:t>
      </w:r>
      <w:r w:rsidRPr="00EB004E">
        <w:rPr>
          <w:sz w:val="28"/>
        </w:rPr>
        <w:t>а</w:t>
      </w:r>
      <w:r w:rsidRPr="00EB004E">
        <w:rPr>
          <w:sz w:val="28"/>
        </w:rPr>
        <w:t xml:space="preserve">стка. </w:t>
      </w:r>
    </w:p>
    <w:p w:rsidR="006F4B32" w:rsidRPr="00EB004E" w:rsidRDefault="006F4B32" w:rsidP="00703359">
      <w:pPr>
        <w:widowControl w:val="0"/>
        <w:ind w:firstLine="720"/>
        <w:jc w:val="both"/>
        <w:rPr>
          <w:bCs/>
          <w:sz w:val="28"/>
          <w:szCs w:val="28"/>
        </w:rPr>
      </w:pPr>
      <w:r w:rsidRPr="00EB004E">
        <w:rPr>
          <w:sz w:val="28"/>
        </w:rPr>
        <w:t>4.17. </w:t>
      </w:r>
      <w:proofErr w:type="gramStart"/>
      <w:r w:rsidRPr="00EB004E">
        <w:rPr>
          <w:sz w:val="28"/>
          <w:szCs w:val="28"/>
        </w:rPr>
        <w:t>Постройки для содержания скота и птицы допускается пристра</w:t>
      </w:r>
      <w:r w:rsidRPr="00EB004E">
        <w:rPr>
          <w:sz w:val="28"/>
          <w:szCs w:val="28"/>
        </w:rPr>
        <w:t>и</w:t>
      </w:r>
      <w:r w:rsidRPr="00EB004E">
        <w:rPr>
          <w:sz w:val="28"/>
          <w:szCs w:val="28"/>
        </w:rPr>
        <w:t xml:space="preserve">вать только к усадебным </w:t>
      </w:r>
      <w:proofErr w:type="spellStart"/>
      <w:r w:rsidRPr="00EB004E">
        <w:rPr>
          <w:sz w:val="28"/>
          <w:szCs w:val="28"/>
        </w:rPr>
        <w:t>одно-двухквартирным</w:t>
      </w:r>
      <w:proofErr w:type="spellEnd"/>
      <w:r w:rsidRPr="00EB004E">
        <w:rPr>
          <w:sz w:val="28"/>
          <w:szCs w:val="28"/>
        </w:rPr>
        <w:t xml:space="preserve"> домам при изоляции их от жилых комнат не менее чем тремя подсобными помещениями; при этом п</w:t>
      </w:r>
      <w:r w:rsidRPr="00EB004E">
        <w:rPr>
          <w:sz w:val="28"/>
          <w:szCs w:val="28"/>
        </w:rPr>
        <w:t>о</w:t>
      </w:r>
      <w:r w:rsidRPr="00EB004E">
        <w:rPr>
          <w:sz w:val="28"/>
          <w:szCs w:val="28"/>
        </w:rPr>
        <w:t xml:space="preserve">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EB004E">
          <w:rPr>
            <w:sz w:val="28"/>
            <w:szCs w:val="28"/>
          </w:rPr>
          <w:t>7 м</w:t>
        </w:r>
      </w:smartTag>
      <w:r w:rsidRPr="00EB004E">
        <w:rPr>
          <w:sz w:val="28"/>
          <w:szCs w:val="28"/>
        </w:rPr>
        <w:t xml:space="preserve"> от входа в дом в соответствии с СП 30-102-99.</w:t>
      </w:r>
      <w:proofErr w:type="gramEnd"/>
      <w:r w:rsidRPr="00EB004E">
        <w:rPr>
          <w:sz w:val="28"/>
          <w:szCs w:val="28"/>
        </w:rPr>
        <w:t xml:space="preserve"> Допускается блокировка жилых домов, а также хозяйственных построек на смежных приусадебных земельных участках по взаимному согласию дом</w:t>
      </w:r>
      <w:r w:rsidRPr="00EB004E">
        <w:rPr>
          <w:sz w:val="28"/>
          <w:szCs w:val="28"/>
        </w:rPr>
        <w:t>о</w:t>
      </w:r>
      <w:r w:rsidRPr="00EB004E">
        <w:rPr>
          <w:sz w:val="28"/>
          <w:szCs w:val="28"/>
        </w:rPr>
        <w:t xml:space="preserve">владельцев </w:t>
      </w:r>
      <w:r w:rsidRPr="00EB004E">
        <w:rPr>
          <w:bCs/>
          <w:iCs/>
          <w:sz w:val="28"/>
          <w:szCs w:val="28"/>
        </w:rPr>
        <w:t>с учетом противопожарных требований.</w:t>
      </w:r>
    </w:p>
    <w:p w:rsidR="006F4B32" w:rsidRPr="00EB004E" w:rsidRDefault="006F4B32" w:rsidP="00703359">
      <w:pPr>
        <w:widowControl w:val="0"/>
        <w:ind w:firstLine="720"/>
        <w:jc w:val="both"/>
        <w:rPr>
          <w:sz w:val="28"/>
        </w:rPr>
      </w:pPr>
      <w:r w:rsidRPr="00EB004E">
        <w:rPr>
          <w:bCs/>
          <w:sz w:val="28"/>
          <w:szCs w:val="28"/>
        </w:rPr>
        <w:t>4.18. Требования к размещению, параметры (максимальная площадь и высота) хозяйственных построек для содержания скота и птицы, а также о</w:t>
      </w:r>
      <w:r w:rsidRPr="00EB004E">
        <w:rPr>
          <w:bCs/>
          <w:sz w:val="28"/>
          <w:szCs w:val="28"/>
        </w:rPr>
        <w:t>т</w:t>
      </w:r>
      <w:r w:rsidRPr="00EB004E">
        <w:rPr>
          <w:bCs/>
          <w:sz w:val="28"/>
          <w:szCs w:val="28"/>
        </w:rPr>
        <w:t>дельно стоящих коллективных подземных хранилищ сельскохозяйственных продуктов определяются правилами землепользования и застройки муниц</w:t>
      </w:r>
      <w:r w:rsidRPr="00EB004E">
        <w:rPr>
          <w:bCs/>
          <w:sz w:val="28"/>
          <w:szCs w:val="28"/>
        </w:rPr>
        <w:t>и</w:t>
      </w:r>
      <w:r w:rsidRPr="00EB004E">
        <w:rPr>
          <w:bCs/>
          <w:sz w:val="28"/>
          <w:szCs w:val="28"/>
        </w:rPr>
        <w:t>пального образования.</w:t>
      </w:r>
    </w:p>
    <w:p w:rsidR="006F4B32" w:rsidRPr="00EB004E" w:rsidRDefault="006F4B32" w:rsidP="00703359">
      <w:pPr>
        <w:widowControl w:val="0"/>
        <w:ind w:firstLine="720"/>
        <w:jc w:val="both"/>
        <w:rPr>
          <w:bCs/>
          <w:sz w:val="28"/>
          <w:szCs w:val="28"/>
        </w:rPr>
      </w:pPr>
      <w:r w:rsidRPr="00EB004E">
        <w:rPr>
          <w:bCs/>
          <w:sz w:val="28"/>
          <w:szCs w:val="28"/>
        </w:rPr>
        <w:lastRenderedPageBreak/>
        <w:t xml:space="preserve">4.19. В сельских поселениях в районах </w:t>
      </w:r>
      <w:r w:rsidRPr="00EB004E">
        <w:rPr>
          <w:sz w:val="28"/>
          <w:szCs w:val="28"/>
        </w:rPr>
        <w:t xml:space="preserve">усадебной или индивидуальной жилой </w:t>
      </w:r>
      <w:proofErr w:type="gramStart"/>
      <w:r w:rsidRPr="00EB004E">
        <w:rPr>
          <w:sz w:val="28"/>
          <w:szCs w:val="28"/>
        </w:rPr>
        <w:t>застройки</w:t>
      </w:r>
      <w:proofErr w:type="gramEnd"/>
      <w:r w:rsidRPr="00EB004E">
        <w:rPr>
          <w:sz w:val="28"/>
          <w:szCs w:val="28"/>
        </w:rPr>
        <w:t xml:space="preserve"> </w:t>
      </w:r>
      <w:r w:rsidRPr="00EB004E">
        <w:rPr>
          <w:bCs/>
          <w:sz w:val="28"/>
          <w:szCs w:val="28"/>
        </w:rPr>
        <w:t>размещаемые в пределах жилой зоны группы сараев дол</w:t>
      </w:r>
      <w:r w:rsidRPr="00EB004E">
        <w:rPr>
          <w:bCs/>
          <w:sz w:val="28"/>
          <w:szCs w:val="28"/>
        </w:rPr>
        <w:t>ж</w:t>
      </w:r>
      <w:r w:rsidRPr="00EB004E">
        <w:rPr>
          <w:bCs/>
          <w:sz w:val="28"/>
          <w:szCs w:val="28"/>
        </w:rPr>
        <w:t xml:space="preserve">ны содержать не более 30 блоков каждая. Сараи для скота и птицы следует предусматривать на расстоянии от окон жилых помещений дома не менее: одиночные или двойные –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 xml:space="preserve">, до 8 блоков –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свыше 8 до</w:t>
      </w:r>
      <w:r w:rsidRPr="00EB004E">
        <w:rPr>
          <w:bCs/>
          <w:sz w:val="28"/>
          <w:szCs w:val="28"/>
        </w:rPr>
        <w:br/>
        <w:t xml:space="preserve">30 блоков –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703359">
      <w:pPr>
        <w:pStyle w:val="31"/>
        <w:widowControl w:val="0"/>
        <w:spacing w:after="0"/>
        <w:ind w:left="0" w:firstLine="720"/>
        <w:jc w:val="both"/>
        <w:rPr>
          <w:bCs/>
          <w:sz w:val="28"/>
          <w:szCs w:val="28"/>
        </w:rPr>
      </w:pPr>
      <w:r w:rsidRPr="00EB004E">
        <w:rPr>
          <w:bCs/>
          <w:sz w:val="28"/>
          <w:szCs w:val="28"/>
        </w:rPr>
        <w:t>4.20. Площадь застройки сблокированных сараев не должна превышать   800 кв.м. Расстояния между группами сараев следует принимать в соответс</w:t>
      </w:r>
      <w:r w:rsidRPr="00EB004E">
        <w:rPr>
          <w:bCs/>
          <w:sz w:val="28"/>
          <w:szCs w:val="28"/>
        </w:rPr>
        <w:t>т</w:t>
      </w:r>
      <w:r w:rsidRPr="00EB004E">
        <w:rPr>
          <w:bCs/>
          <w:sz w:val="28"/>
          <w:szCs w:val="28"/>
        </w:rPr>
        <w:t>вии с противопожарными требованиями.</w:t>
      </w:r>
    </w:p>
    <w:p w:rsidR="006F4B32" w:rsidRPr="00EB004E" w:rsidRDefault="006F4B32" w:rsidP="00703359">
      <w:pPr>
        <w:pStyle w:val="31"/>
        <w:widowControl w:val="0"/>
        <w:spacing w:after="0"/>
        <w:ind w:left="0" w:firstLine="720"/>
        <w:jc w:val="both"/>
        <w:rPr>
          <w:bCs/>
          <w:sz w:val="28"/>
          <w:szCs w:val="28"/>
        </w:rPr>
      </w:pPr>
      <w:r w:rsidRPr="00EB004E">
        <w:rPr>
          <w:bCs/>
          <w:sz w:val="28"/>
          <w:szCs w:val="28"/>
        </w:rPr>
        <w:t>4.21. На приусадебных участках гаражи следует размещать отдельно стоящими или блокированными с домом, при этом число мест для хранения автомобилей должно быть не более двух. Гаражи размещаются, не выступая за пределы главного фасада дома. С учетом местных условий и сложившейся застройки гаражи могут располагаться по границе земельного участка, вых</w:t>
      </w:r>
      <w:r w:rsidRPr="00EB004E">
        <w:rPr>
          <w:bCs/>
          <w:sz w:val="28"/>
          <w:szCs w:val="28"/>
        </w:rPr>
        <w:t>о</w:t>
      </w:r>
      <w:r w:rsidRPr="00EB004E">
        <w:rPr>
          <w:bCs/>
          <w:sz w:val="28"/>
          <w:szCs w:val="28"/>
        </w:rPr>
        <w:t>дящей на красную линию.</w:t>
      </w:r>
      <w:r w:rsidRPr="00EB004E">
        <w:rPr>
          <w:sz w:val="28"/>
        </w:rPr>
        <w:t xml:space="preserve"> На приусадебном участке допускается размещение гаража для хранения одного грузового автомобиля грузоподъемностью не более 3,5 тонн.</w:t>
      </w:r>
    </w:p>
    <w:p w:rsidR="006F4B32" w:rsidRPr="00EB004E" w:rsidRDefault="006F4B32" w:rsidP="00703359">
      <w:pPr>
        <w:widowControl w:val="0"/>
        <w:autoSpaceDE w:val="0"/>
        <w:autoSpaceDN w:val="0"/>
        <w:adjustRightInd w:val="0"/>
        <w:ind w:firstLine="720"/>
        <w:jc w:val="both"/>
        <w:rPr>
          <w:sz w:val="28"/>
          <w:szCs w:val="28"/>
        </w:rPr>
      </w:pPr>
      <w:r w:rsidRPr="00EB004E">
        <w:rPr>
          <w:bCs/>
          <w:sz w:val="28"/>
          <w:szCs w:val="28"/>
        </w:rPr>
        <w:t>4.22. </w:t>
      </w:r>
      <w:proofErr w:type="gramStart"/>
      <w:r w:rsidRPr="00EB004E">
        <w:rPr>
          <w:bCs/>
          <w:sz w:val="28"/>
          <w:szCs w:val="28"/>
        </w:rPr>
        <w:t xml:space="preserve">При отсутствии централизованной канализации дворовые </w:t>
      </w:r>
      <w:r w:rsidRPr="00EB004E">
        <w:rPr>
          <w:sz w:val="28"/>
          <w:szCs w:val="28"/>
        </w:rPr>
        <w:t>убо</w:t>
      </w:r>
      <w:r w:rsidRPr="00EB004E">
        <w:rPr>
          <w:sz w:val="28"/>
          <w:szCs w:val="28"/>
        </w:rPr>
        <w:t>р</w:t>
      </w:r>
      <w:r w:rsidRPr="00EB004E">
        <w:rPr>
          <w:sz w:val="28"/>
          <w:szCs w:val="28"/>
        </w:rPr>
        <w:t xml:space="preserve">ные, расположенные на придомовых территориях,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
        </w:smartTagPr>
        <w:r w:rsidRPr="00EB004E">
          <w:rPr>
            <w:sz w:val="28"/>
            <w:szCs w:val="28"/>
          </w:rPr>
          <w:t>100 м</w:t>
        </w:r>
      </w:smartTag>
      <w:r w:rsidRPr="00EB004E">
        <w:rPr>
          <w:sz w:val="28"/>
          <w:szCs w:val="28"/>
        </w:rPr>
        <w:t>. На территории инд</w:t>
      </w:r>
      <w:r w:rsidRPr="00EB004E">
        <w:rPr>
          <w:sz w:val="28"/>
          <w:szCs w:val="28"/>
        </w:rPr>
        <w:t>и</w:t>
      </w:r>
      <w:r w:rsidRPr="00EB004E">
        <w:rPr>
          <w:sz w:val="28"/>
          <w:szCs w:val="28"/>
        </w:rPr>
        <w:t>видуальной усадебной жилой застройки расстояние от дворовых уборных до домовладений определяется самими домовладельцами и может быть сокр</w:t>
      </w:r>
      <w:r w:rsidRPr="00EB004E">
        <w:rPr>
          <w:sz w:val="28"/>
          <w:szCs w:val="28"/>
        </w:rPr>
        <w:t>а</w:t>
      </w:r>
      <w:r w:rsidRPr="00EB004E">
        <w:rPr>
          <w:sz w:val="28"/>
          <w:szCs w:val="28"/>
        </w:rPr>
        <w:t xml:space="preserve">щено до 8 - 10 м. </w:t>
      </w:r>
      <w:proofErr w:type="gramEnd"/>
    </w:p>
    <w:p w:rsidR="006F4B32" w:rsidRPr="00EB004E" w:rsidRDefault="006F4B32" w:rsidP="00703359">
      <w:pPr>
        <w:widowControl w:val="0"/>
        <w:autoSpaceDE w:val="0"/>
        <w:autoSpaceDN w:val="0"/>
        <w:adjustRightInd w:val="0"/>
        <w:ind w:firstLine="720"/>
        <w:jc w:val="both"/>
        <w:rPr>
          <w:bCs/>
          <w:sz w:val="28"/>
          <w:szCs w:val="28"/>
        </w:rPr>
      </w:pPr>
      <w:r w:rsidRPr="00EB004E">
        <w:rPr>
          <w:bCs/>
          <w:sz w:val="28"/>
          <w:szCs w:val="28"/>
        </w:rPr>
        <w:t>4.23. В условиях децентрализованного водоснабжения дворовые убо</w:t>
      </w:r>
      <w:r w:rsidRPr="00EB004E">
        <w:rPr>
          <w:bCs/>
          <w:sz w:val="28"/>
          <w:szCs w:val="28"/>
        </w:rPr>
        <w:t>р</w:t>
      </w:r>
      <w:r w:rsidRPr="00EB004E">
        <w:rPr>
          <w:bCs/>
          <w:sz w:val="28"/>
          <w:szCs w:val="28"/>
        </w:rPr>
        <w:t xml:space="preserve">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Расстояние от сараев для скота и птицы до шахтных колодцев должно быть не менее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w:t>
      </w:r>
    </w:p>
    <w:p w:rsidR="006F4B32" w:rsidRPr="00EB004E" w:rsidRDefault="006F4B32" w:rsidP="00703359">
      <w:pPr>
        <w:widowControl w:val="0"/>
        <w:autoSpaceDE w:val="0"/>
        <w:autoSpaceDN w:val="0"/>
        <w:adjustRightInd w:val="0"/>
        <w:ind w:firstLine="720"/>
        <w:jc w:val="both"/>
        <w:rPr>
          <w:bCs/>
          <w:spacing w:val="-4"/>
          <w:sz w:val="28"/>
          <w:szCs w:val="28"/>
        </w:rPr>
      </w:pPr>
      <w:r w:rsidRPr="00EB004E">
        <w:rPr>
          <w:bCs/>
          <w:spacing w:val="-4"/>
          <w:sz w:val="28"/>
          <w:szCs w:val="28"/>
        </w:rPr>
        <w:t>4.24. Канализационный выгреб разрешается располагать только в гран</w:t>
      </w:r>
      <w:r w:rsidRPr="00EB004E">
        <w:rPr>
          <w:bCs/>
          <w:spacing w:val="-4"/>
          <w:sz w:val="28"/>
          <w:szCs w:val="28"/>
        </w:rPr>
        <w:t>и</w:t>
      </w:r>
      <w:r w:rsidRPr="00EB004E">
        <w:rPr>
          <w:bCs/>
          <w:spacing w:val="-4"/>
          <w:sz w:val="28"/>
          <w:szCs w:val="28"/>
        </w:rPr>
        <w:t xml:space="preserve">цах отведенного земельного участка, при этом расстояние до стен соседнего дома должно быть не менее </w:t>
      </w:r>
      <w:smartTag w:uri="urn:schemas-microsoft-com:office:smarttags" w:element="metricconverter">
        <w:smartTagPr>
          <w:attr w:name="ProductID" w:val="12 м"/>
        </w:smartTagPr>
        <w:r w:rsidRPr="00EB004E">
          <w:rPr>
            <w:bCs/>
            <w:spacing w:val="-4"/>
            <w:sz w:val="28"/>
            <w:szCs w:val="28"/>
          </w:rPr>
          <w:t>12 м</w:t>
        </w:r>
      </w:smartTag>
      <w:r w:rsidRPr="00EB004E">
        <w:rPr>
          <w:bCs/>
          <w:spacing w:val="-4"/>
          <w:sz w:val="28"/>
          <w:szCs w:val="28"/>
        </w:rPr>
        <w:t>. Санитарные надворные постройки (туалеты, мусоросборники) размещаются в глубине участка с соблюдением санитарных и противопожарных разрывов до границ участка и соседних строений.</w:t>
      </w:r>
    </w:p>
    <w:p w:rsidR="006F4B32" w:rsidRPr="00EB004E" w:rsidRDefault="006F4B32" w:rsidP="00703359">
      <w:pPr>
        <w:widowControl w:val="0"/>
        <w:ind w:firstLine="720"/>
        <w:jc w:val="both"/>
        <w:rPr>
          <w:bCs/>
          <w:sz w:val="28"/>
          <w:szCs w:val="28"/>
        </w:rPr>
      </w:pPr>
      <w:r w:rsidRPr="00EB004E">
        <w:rPr>
          <w:bCs/>
          <w:sz w:val="28"/>
          <w:szCs w:val="28"/>
        </w:rPr>
        <w:t>4.25. Площадки для установки конте</w:t>
      </w:r>
      <w:r w:rsidR="002B00F4" w:rsidRPr="00EB004E">
        <w:rPr>
          <w:bCs/>
          <w:sz w:val="28"/>
          <w:szCs w:val="28"/>
        </w:rPr>
        <w:t>йнеров для сбора твердых комм</w:t>
      </w:r>
      <w:r w:rsidR="002B00F4" w:rsidRPr="00EB004E">
        <w:rPr>
          <w:bCs/>
          <w:sz w:val="28"/>
          <w:szCs w:val="28"/>
        </w:rPr>
        <w:t>у</w:t>
      </w:r>
      <w:r w:rsidR="002B00F4" w:rsidRPr="00EB004E">
        <w:rPr>
          <w:bCs/>
          <w:sz w:val="28"/>
          <w:szCs w:val="28"/>
        </w:rPr>
        <w:t>нальных</w:t>
      </w:r>
      <w:r w:rsidRPr="00EB004E">
        <w:rPr>
          <w:bCs/>
          <w:sz w:val="28"/>
          <w:szCs w:val="28"/>
        </w:rPr>
        <w:t xml:space="preserve"> отходов должны быть удалены от жилых домов, территорий детских учреждений, спортивных площадок и мест отдыха населения на расстояние не менее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xml:space="preserve">, но не более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Размер площадок должен быть рассчитан на установку необходимого числа контейнеров, но не более 5. Площадки дол</w:t>
      </w:r>
      <w:r w:rsidRPr="00EB004E">
        <w:rPr>
          <w:bCs/>
          <w:sz w:val="28"/>
          <w:szCs w:val="28"/>
        </w:rPr>
        <w:t>ж</w:t>
      </w:r>
      <w:r w:rsidRPr="00EB004E">
        <w:rPr>
          <w:bCs/>
          <w:sz w:val="28"/>
          <w:szCs w:val="28"/>
        </w:rPr>
        <w:t>ны примыкать к сквозным проездам в целях исключения маневрирования вывозящих мусор машин.</w:t>
      </w:r>
    </w:p>
    <w:p w:rsidR="006F4B32" w:rsidRPr="00EB004E" w:rsidRDefault="006F4B32" w:rsidP="00703359">
      <w:pPr>
        <w:widowControl w:val="0"/>
        <w:autoSpaceDE w:val="0"/>
        <w:autoSpaceDN w:val="0"/>
        <w:adjustRightInd w:val="0"/>
        <w:ind w:firstLine="720"/>
        <w:jc w:val="both"/>
        <w:rPr>
          <w:bCs/>
          <w:sz w:val="28"/>
          <w:szCs w:val="28"/>
        </w:rPr>
      </w:pPr>
      <w:r w:rsidRPr="00EB004E">
        <w:rPr>
          <w:sz w:val="28"/>
          <w:szCs w:val="28"/>
        </w:rPr>
        <w:t>4.26. </w:t>
      </w:r>
      <w:r w:rsidRPr="00EB004E">
        <w:rPr>
          <w:bCs/>
          <w:sz w:val="28"/>
          <w:szCs w:val="28"/>
        </w:rPr>
        <w:t>Размещение жилых и хозяйственных строений определяется сх</w:t>
      </w:r>
      <w:r w:rsidRPr="00EB004E">
        <w:rPr>
          <w:bCs/>
          <w:sz w:val="28"/>
          <w:szCs w:val="28"/>
        </w:rPr>
        <w:t>е</w:t>
      </w:r>
      <w:r w:rsidRPr="00EB004E">
        <w:rPr>
          <w:bCs/>
          <w:sz w:val="28"/>
          <w:szCs w:val="28"/>
        </w:rPr>
        <w:t>мой планировочной организации земельного участка.</w:t>
      </w:r>
      <w:r w:rsidRPr="00EB004E">
        <w:rPr>
          <w:sz w:val="28"/>
          <w:szCs w:val="28"/>
        </w:rPr>
        <w:t xml:space="preserve"> Противопожарные ра</w:t>
      </w:r>
      <w:r w:rsidRPr="00EB004E">
        <w:rPr>
          <w:sz w:val="28"/>
          <w:szCs w:val="28"/>
        </w:rPr>
        <w:t>с</w:t>
      </w:r>
      <w:r w:rsidRPr="00EB004E">
        <w:rPr>
          <w:sz w:val="28"/>
          <w:szCs w:val="28"/>
        </w:rPr>
        <w:t xml:space="preserve">стояния </w:t>
      </w:r>
      <w:proofErr w:type="spellStart"/>
      <w:r w:rsidRPr="00EB004E">
        <w:rPr>
          <w:sz w:val="28"/>
          <w:szCs w:val="28"/>
        </w:rPr>
        <w:t>отодн</w:t>
      </w:r>
      <w:proofErr w:type="gramStart"/>
      <w:r w:rsidRPr="00EB004E">
        <w:rPr>
          <w:sz w:val="28"/>
          <w:szCs w:val="28"/>
        </w:rPr>
        <w:t>о</w:t>
      </w:r>
      <w:proofErr w:type="spellEnd"/>
      <w:r w:rsidRPr="00EB004E">
        <w:rPr>
          <w:sz w:val="28"/>
          <w:szCs w:val="28"/>
        </w:rPr>
        <w:t>-</w:t>
      </w:r>
      <w:proofErr w:type="gramEnd"/>
      <w:r w:rsidRPr="00EB004E">
        <w:rPr>
          <w:sz w:val="28"/>
          <w:szCs w:val="28"/>
        </w:rPr>
        <w:t xml:space="preserve">,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приусадебных земельных участках </w:t>
      </w:r>
      <w:r w:rsidRPr="00EB004E">
        <w:rPr>
          <w:sz w:val="28"/>
          <w:szCs w:val="28"/>
        </w:rPr>
        <w:lastRenderedPageBreak/>
        <w:t>следует принимать в соответствии с СП 4.13130.2013.</w:t>
      </w:r>
    </w:p>
    <w:p w:rsidR="006F4B32" w:rsidRPr="00EB004E" w:rsidRDefault="006F4B32" w:rsidP="00703359">
      <w:pPr>
        <w:widowControl w:val="0"/>
        <w:autoSpaceDE w:val="0"/>
        <w:autoSpaceDN w:val="0"/>
        <w:adjustRightInd w:val="0"/>
        <w:ind w:firstLine="720"/>
        <w:jc w:val="both"/>
        <w:rPr>
          <w:sz w:val="28"/>
          <w:szCs w:val="28"/>
        </w:rPr>
      </w:pPr>
      <w:r w:rsidRPr="00EB004E">
        <w:rPr>
          <w:sz w:val="28"/>
          <w:szCs w:val="28"/>
        </w:rPr>
        <w:t>4.27. Размещение нестационарных торговых объектов на территориях жилых и общественно деловых зон осуществляется с учетом требований ст</w:t>
      </w:r>
      <w:r w:rsidRPr="00EB004E">
        <w:rPr>
          <w:sz w:val="28"/>
          <w:szCs w:val="28"/>
        </w:rPr>
        <w:t>а</w:t>
      </w:r>
      <w:r w:rsidRPr="00EB004E">
        <w:rPr>
          <w:sz w:val="28"/>
          <w:szCs w:val="28"/>
        </w:rPr>
        <w:t xml:space="preserve">тьи 10 Федерального закона Российской Федерации от 28.12.2009 </w:t>
      </w:r>
      <w:r w:rsidRPr="00EB004E">
        <w:rPr>
          <w:sz w:val="28"/>
          <w:szCs w:val="28"/>
        </w:rPr>
        <w:br/>
        <w:t>№ 381-ФЗ «Об основах государственного регулирования торговой деятел</w:t>
      </w:r>
      <w:r w:rsidRPr="00EB004E">
        <w:rPr>
          <w:sz w:val="28"/>
          <w:szCs w:val="28"/>
        </w:rPr>
        <w:t>ь</w:t>
      </w:r>
      <w:r w:rsidRPr="00EB004E">
        <w:rPr>
          <w:sz w:val="28"/>
          <w:szCs w:val="28"/>
        </w:rPr>
        <w:t xml:space="preserve">ности в Российской Федерации». </w:t>
      </w:r>
    </w:p>
    <w:p w:rsidR="006F4B32" w:rsidRPr="00EB004E" w:rsidRDefault="006F4B32" w:rsidP="007927D1">
      <w:pPr>
        <w:widowControl w:val="0"/>
        <w:autoSpaceDE w:val="0"/>
        <w:autoSpaceDN w:val="0"/>
        <w:adjustRightInd w:val="0"/>
        <w:ind w:firstLine="720"/>
        <w:rPr>
          <w:spacing w:val="6"/>
          <w:sz w:val="28"/>
          <w:szCs w:val="28"/>
        </w:rPr>
      </w:pPr>
      <w:r w:rsidRPr="00EB004E">
        <w:rPr>
          <w:spacing w:val="6"/>
          <w:sz w:val="28"/>
          <w:szCs w:val="28"/>
        </w:rPr>
        <w:t>4.28. Размещение нестационарных объектов на земельном участке должно осуществляться с учетом организации входных узлов, парково</w:t>
      </w:r>
      <w:r w:rsidRPr="00EB004E">
        <w:rPr>
          <w:spacing w:val="6"/>
          <w:sz w:val="28"/>
          <w:szCs w:val="28"/>
        </w:rPr>
        <w:t>ч</w:t>
      </w:r>
      <w:r w:rsidRPr="00EB004E">
        <w:rPr>
          <w:spacing w:val="6"/>
          <w:sz w:val="28"/>
          <w:szCs w:val="28"/>
        </w:rPr>
        <w:t xml:space="preserve">ных мест и загрузки товаров. Загрузка товаров должна осуществляться </w:t>
      </w:r>
      <w:r w:rsidR="007927D1" w:rsidRPr="00EB004E">
        <w:rPr>
          <w:spacing w:val="6"/>
          <w:sz w:val="28"/>
          <w:szCs w:val="28"/>
        </w:rPr>
        <w:t xml:space="preserve">с учетом требований пункта 4.12  </w:t>
      </w:r>
      <w:r w:rsidRPr="00EB004E">
        <w:rPr>
          <w:spacing w:val="6"/>
          <w:sz w:val="28"/>
          <w:szCs w:val="28"/>
        </w:rPr>
        <w:t>СП 54.13330</w:t>
      </w:r>
      <w:r w:rsidR="000A56C4" w:rsidRPr="00EB004E">
        <w:rPr>
          <w:spacing w:val="6"/>
          <w:sz w:val="28"/>
          <w:szCs w:val="28"/>
        </w:rPr>
        <w:t>.2016</w:t>
      </w:r>
      <w:r w:rsidRPr="00EB004E">
        <w:rPr>
          <w:spacing w:val="6"/>
          <w:sz w:val="28"/>
          <w:szCs w:val="28"/>
        </w:rPr>
        <w:t>.</w:t>
      </w:r>
    </w:p>
    <w:p w:rsidR="006F4B32" w:rsidRPr="00EB004E" w:rsidRDefault="006F4B32" w:rsidP="00703359">
      <w:pPr>
        <w:widowControl w:val="0"/>
        <w:jc w:val="center"/>
        <w:rPr>
          <w:bCs/>
          <w:sz w:val="28"/>
          <w:szCs w:val="28"/>
        </w:rPr>
      </w:pPr>
    </w:p>
    <w:p w:rsidR="006F4B32" w:rsidRPr="00EB004E" w:rsidRDefault="006F4B32" w:rsidP="005D7D98">
      <w:pPr>
        <w:widowControl w:val="0"/>
        <w:spacing w:line="240" w:lineRule="exact"/>
        <w:jc w:val="center"/>
        <w:rPr>
          <w:spacing w:val="-2"/>
          <w:sz w:val="28"/>
          <w:szCs w:val="28"/>
        </w:rPr>
      </w:pPr>
      <w:r w:rsidRPr="00EB004E">
        <w:rPr>
          <w:bCs/>
          <w:spacing w:val="-2"/>
          <w:sz w:val="28"/>
          <w:szCs w:val="28"/>
        </w:rPr>
        <w:t xml:space="preserve">5. </w:t>
      </w:r>
      <w:r w:rsidRPr="00EB004E">
        <w:rPr>
          <w:spacing w:val="-2"/>
          <w:sz w:val="28"/>
          <w:szCs w:val="28"/>
        </w:rPr>
        <w:t>Производственные зоны, зоны транспортной и инженерной инфраструктур.</w:t>
      </w:r>
    </w:p>
    <w:p w:rsidR="006F4B32" w:rsidRPr="00EB004E" w:rsidRDefault="006F4B32" w:rsidP="005D7D98">
      <w:pPr>
        <w:widowControl w:val="0"/>
        <w:spacing w:line="240" w:lineRule="exact"/>
        <w:jc w:val="center"/>
        <w:rPr>
          <w:sz w:val="28"/>
          <w:szCs w:val="28"/>
        </w:rPr>
      </w:pPr>
      <w:r w:rsidRPr="00EB004E">
        <w:rPr>
          <w:sz w:val="28"/>
          <w:szCs w:val="28"/>
        </w:rPr>
        <w:t>Общие требования и расчетные показатели</w:t>
      </w:r>
    </w:p>
    <w:p w:rsidR="006F4B32" w:rsidRPr="00EB004E" w:rsidRDefault="006F4B32" w:rsidP="00703359">
      <w:pPr>
        <w:widowControl w:val="0"/>
        <w:jc w:val="center"/>
        <w:rPr>
          <w:bCs/>
          <w:sz w:val="28"/>
          <w:szCs w:val="28"/>
        </w:rPr>
      </w:pPr>
    </w:p>
    <w:p w:rsidR="006F4B32" w:rsidRPr="00EB004E" w:rsidRDefault="006F4B32" w:rsidP="00703359">
      <w:pPr>
        <w:widowControl w:val="0"/>
        <w:autoSpaceDE w:val="0"/>
        <w:autoSpaceDN w:val="0"/>
        <w:adjustRightInd w:val="0"/>
        <w:ind w:firstLine="720"/>
        <w:jc w:val="both"/>
        <w:rPr>
          <w:sz w:val="28"/>
          <w:szCs w:val="28"/>
        </w:rPr>
      </w:pPr>
      <w:bookmarkStart w:id="10" w:name="sub_3507"/>
      <w:r w:rsidRPr="00EB004E">
        <w:rPr>
          <w:sz w:val="28"/>
          <w:szCs w:val="28"/>
        </w:rPr>
        <w:t>5.1. В состав производственных зон, зон инженерной и транспортной инфраструктур могут включаться:</w:t>
      </w:r>
    </w:p>
    <w:p w:rsidR="006F4B32" w:rsidRPr="00EB004E" w:rsidRDefault="006F4B32" w:rsidP="00703359">
      <w:pPr>
        <w:widowControl w:val="0"/>
        <w:autoSpaceDE w:val="0"/>
        <w:autoSpaceDN w:val="0"/>
        <w:adjustRightInd w:val="0"/>
        <w:ind w:firstLine="720"/>
        <w:jc w:val="both"/>
        <w:rPr>
          <w:sz w:val="28"/>
          <w:szCs w:val="28"/>
        </w:rPr>
      </w:pPr>
      <w:bookmarkStart w:id="11" w:name="sub_35071"/>
      <w:bookmarkEnd w:id="10"/>
      <w:r w:rsidRPr="00EB004E">
        <w:rPr>
          <w:sz w:val="28"/>
          <w:szCs w:val="28"/>
        </w:rPr>
        <w:t>1) производственные зоны – зоны размещения производственных об</w:t>
      </w:r>
      <w:r w:rsidRPr="00EB004E">
        <w:rPr>
          <w:sz w:val="28"/>
          <w:szCs w:val="28"/>
        </w:rPr>
        <w:t>ъ</w:t>
      </w:r>
      <w:r w:rsidRPr="00EB004E">
        <w:rPr>
          <w:sz w:val="28"/>
          <w:szCs w:val="28"/>
        </w:rPr>
        <w:t>ектов с различными нормативами воздействия на окружающую среду,</w:t>
      </w:r>
      <w:r w:rsidRPr="00EB004E">
        <w:rPr>
          <w:bCs/>
          <w:sz w:val="28"/>
          <w:szCs w:val="28"/>
        </w:rPr>
        <w:t xml:space="preserve"> тр</w:t>
      </w:r>
      <w:r w:rsidRPr="00EB004E">
        <w:rPr>
          <w:bCs/>
          <w:sz w:val="28"/>
          <w:szCs w:val="28"/>
        </w:rPr>
        <w:t>е</w:t>
      </w:r>
      <w:r w:rsidRPr="00EB004E">
        <w:rPr>
          <w:bCs/>
          <w:sz w:val="28"/>
          <w:szCs w:val="28"/>
        </w:rPr>
        <w:t xml:space="preserve">бующие устройства санитарно-защитных зон шириной более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а также железнодорожных подъездных путей</w:t>
      </w:r>
      <w:r w:rsidRPr="00EB004E">
        <w:rPr>
          <w:sz w:val="28"/>
          <w:szCs w:val="28"/>
        </w:rPr>
        <w:t>;</w:t>
      </w:r>
    </w:p>
    <w:p w:rsidR="006F4B32" w:rsidRPr="00EB004E" w:rsidRDefault="006F4B32" w:rsidP="00703359">
      <w:pPr>
        <w:widowControl w:val="0"/>
        <w:autoSpaceDE w:val="0"/>
        <w:autoSpaceDN w:val="0"/>
        <w:adjustRightInd w:val="0"/>
        <w:ind w:firstLine="720"/>
        <w:jc w:val="both"/>
        <w:rPr>
          <w:sz w:val="28"/>
          <w:szCs w:val="28"/>
        </w:rPr>
      </w:pPr>
      <w:r w:rsidRPr="00EB004E">
        <w:rPr>
          <w:sz w:val="28"/>
          <w:szCs w:val="28"/>
        </w:rPr>
        <w:t>2) коммунальные зоны – зоны размещения коммунальных и складских объектов, объектов жилищно-коммунального хозяйства, объектов транспо</w:t>
      </w:r>
      <w:r w:rsidRPr="00EB004E">
        <w:rPr>
          <w:sz w:val="28"/>
          <w:szCs w:val="28"/>
        </w:rPr>
        <w:t>р</w:t>
      </w:r>
      <w:r w:rsidRPr="00EB004E">
        <w:rPr>
          <w:sz w:val="28"/>
          <w:szCs w:val="28"/>
        </w:rPr>
        <w:t>та, объектов оптовой торговли;</w:t>
      </w:r>
    </w:p>
    <w:p w:rsidR="006F4B32" w:rsidRPr="00EB004E" w:rsidRDefault="006F4B32" w:rsidP="00703359">
      <w:pPr>
        <w:widowControl w:val="0"/>
        <w:autoSpaceDE w:val="0"/>
        <w:autoSpaceDN w:val="0"/>
        <w:adjustRightInd w:val="0"/>
        <w:ind w:firstLine="720"/>
        <w:jc w:val="both"/>
        <w:rPr>
          <w:sz w:val="28"/>
          <w:szCs w:val="28"/>
        </w:rPr>
      </w:pPr>
      <w:bookmarkStart w:id="12" w:name="sub_35073"/>
      <w:bookmarkEnd w:id="11"/>
      <w:r w:rsidRPr="00EB004E">
        <w:rPr>
          <w:sz w:val="28"/>
          <w:szCs w:val="28"/>
        </w:rPr>
        <w:t xml:space="preserve">3) иные виды производственной </w:t>
      </w:r>
      <w:r w:rsidRPr="00EB004E">
        <w:rPr>
          <w:bCs/>
          <w:sz w:val="28"/>
          <w:szCs w:val="28"/>
        </w:rPr>
        <w:t>(научно-производственной)</w:t>
      </w:r>
      <w:r w:rsidRPr="00EB004E">
        <w:rPr>
          <w:sz w:val="28"/>
          <w:szCs w:val="28"/>
        </w:rPr>
        <w:t>, инжене</w:t>
      </w:r>
      <w:r w:rsidRPr="00EB004E">
        <w:rPr>
          <w:sz w:val="28"/>
          <w:szCs w:val="28"/>
        </w:rPr>
        <w:t>р</w:t>
      </w:r>
      <w:r w:rsidRPr="00EB004E">
        <w:rPr>
          <w:sz w:val="28"/>
          <w:szCs w:val="28"/>
        </w:rPr>
        <w:t>ной и транспортной инфраструктур.</w:t>
      </w:r>
    </w:p>
    <w:bookmarkEnd w:id="12"/>
    <w:p w:rsidR="006F4B32" w:rsidRPr="00EB004E" w:rsidRDefault="006F4B32" w:rsidP="00703359">
      <w:pPr>
        <w:widowControl w:val="0"/>
        <w:ind w:firstLine="720"/>
        <w:jc w:val="both"/>
        <w:rPr>
          <w:bCs/>
          <w:sz w:val="28"/>
          <w:szCs w:val="28"/>
        </w:rPr>
      </w:pPr>
      <w:r w:rsidRPr="00EB004E">
        <w:rPr>
          <w:bCs/>
          <w:sz w:val="28"/>
          <w:szCs w:val="28"/>
        </w:rPr>
        <w:t>5.2. В составе производственных зон могут формироваться промы</w:t>
      </w:r>
      <w:r w:rsidRPr="00EB004E">
        <w:rPr>
          <w:bCs/>
          <w:sz w:val="28"/>
          <w:szCs w:val="28"/>
        </w:rPr>
        <w:t>ш</w:t>
      </w:r>
      <w:r w:rsidRPr="00EB004E">
        <w:rPr>
          <w:bCs/>
          <w:sz w:val="28"/>
          <w:szCs w:val="28"/>
        </w:rPr>
        <w:t>ленные зоны (кластеры), предназначенные для размещения преимущественно промышленных предприятий в зависимости от санитарной классификации производств, научно-производственные, коммунально-складские.</w:t>
      </w:r>
    </w:p>
    <w:p w:rsidR="006F4B32" w:rsidRPr="00EB004E" w:rsidRDefault="006F4B32" w:rsidP="00703359">
      <w:pPr>
        <w:widowControl w:val="0"/>
        <w:ind w:firstLine="720"/>
        <w:jc w:val="both"/>
        <w:rPr>
          <w:bCs/>
          <w:sz w:val="28"/>
          <w:szCs w:val="28"/>
        </w:rPr>
      </w:pPr>
      <w:r w:rsidRPr="00EB004E">
        <w:rPr>
          <w:bCs/>
          <w:sz w:val="28"/>
          <w:szCs w:val="28"/>
        </w:rPr>
        <w:t>5.3. Функционально-планировочную организацию промышленных зон (кластеров) необходимо предусматривать в виде кварталов (в границах кра</w:t>
      </w:r>
      <w:r w:rsidRPr="00EB004E">
        <w:rPr>
          <w:bCs/>
          <w:sz w:val="28"/>
          <w:szCs w:val="28"/>
        </w:rPr>
        <w:t>с</w:t>
      </w:r>
      <w:r w:rsidRPr="00EB004E">
        <w:rPr>
          <w:bCs/>
          <w:sz w:val="28"/>
          <w:szCs w:val="28"/>
        </w:rPr>
        <w:t>ных линий). Размещение основных и вспомогательных производственных предприятий на территории промышленных зон осуществляется с учетом с</w:t>
      </w:r>
      <w:r w:rsidRPr="00EB004E">
        <w:rPr>
          <w:bCs/>
          <w:sz w:val="28"/>
          <w:szCs w:val="28"/>
        </w:rPr>
        <w:t>а</w:t>
      </w:r>
      <w:r w:rsidRPr="00EB004E">
        <w:rPr>
          <w:bCs/>
          <w:sz w:val="28"/>
          <w:szCs w:val="28"/>
        </w:rPr>
        <w:t>нитарно-гигиенических и противопожарных требований, грузооборота и в</w:t>
      </w:r>
      <w:r w:rsidRPr="00EB004E">
        <w:rPr>
          <w:bCs/>
          <w:sz w:val="28"/>
          <w:szCs w:val="28"/>
        </w:rPr>
        <w:t>и</w:t>
      </w:r>
      <w:r w:rsidRPr="00EB004E">
        <w:rPr>
          <w:bCs/>
          <w:sz w:val="28"/>
          <w:szCs w:val="28"/>
        </w:rPr>
        <w:t>дов транспорта, а также очередности строительства.</w:t>
      </w:r>
    </w:p>
    <w:p w:rsidR="006F4B32" w:rsidRPr="00EB004E" w:rsidRDefault="006F4B32" w:rsidP="00703359">
      <w:pPr>
        <w:widowControl w:val="0"/>
        <w:ind w:firstLine="720"/>
        <w:jc w:val="both"/>
        <w:rPr>
          <w:bCs/>
          <w:sz w:val="28"/>
          <w:szCs w:val="28"/>
        </w:rPr>
      </w:pPr>
      <w:r w:rsidRPr="00EB004E">
        <w:rPr>
          <w:bCs/>
          <w:sz w:val="28"/>
          <w:szCs w:val="28"/>
        </w:rPr>
        <w:t>5.4. Территория, занимаемая площадками промышленных предприятий и других производственных объектов, учреждениями и предприятиями о</w:t>
      </w:r>
      <w:r w:rsidRPr="00EB004E">
        <w:rPr>
          <w:bCs/>
          <w:sz w:val="28"/>
          <w:szCs w:val="28"/>
        </w:rPr>
        <w:t>б</w:t>
      </w:r>
      <w:r w:rsidRPr="00EB004E">
        <w:rPr>
          <w:bCs/>
          <w:sz w:val="28"/>
          <w:szCs w:val="28"/>
        </w:rPr>
        <w:t>служивания, должна составлять, как правило, не менее 60 % всей территории промышленной зоны. Плотность застройки кварталов, занимаемых промы</w:t>
      </w:r>
      <w:r w:rsidRPr="00EB004E">
        <w:rPr>
          <w:bCs/>
          <w:sz w:val="28"/>
          <w:szCs w:val="28"/>
        </w:rPr>
        <w:t>ш</w:t>
      </w:r>
      <w:r w:rsidRPr="00EB004E">
        <w:rPr>
          <w:bCs/>
          <w:sz w:val="28"/>
          <w:szCs w:val="28"/>
        </w:rPr>
        <w:t>ленными, сельскохозяйственными и другими производственными объектами, как правило, не должна превышать показателей, приведенных в СП 18.13330</w:t>
      </w:r>
      <w:r w:rsidR="000A56C4" w:rsidRPr="00EB004E">
        <w:rPr>
          <w:bCs/>
          <w:sz w:val="28"/>
          <w:szCs w:val="28"/>
        </w:rPr>
        <w:t>.2019</w:t>
      </w:r>
      <w:r w:rsidRPr="00EB004E">
        <w:rPr>
          <w:bCs/>
          <w:sz w:val="28"/>
          <w:szCs w:val="28"/>
        </w:rPr>
        <w:t xml:space="preserve"> и Приложении </w:t>
      </w:r>
      <w:r w:rsidRPr="00EB004E">
        <w:rPr>
          <w:sz w:val="28"/>
          <w:szCs w:val="28"/>
        </w:rPr>
        <w:t>Г</w:t>
      </w:r>
      <w:r w:rsidRPr="00EB004E">
        <w:rPr>
          <w:bCs/>
          <w:sz w:val="28"/>
          <w:szCs w:val="28"/>
        </w:rPr>
        <w:t xml:space="preserve"> к настоящим нормативам.</w:t>
      </w:r>
    </w:p>
    <w:p w:rsidR="006F4B32" w:rsidRPr="00EB004E" w:rsidRDefault="006F4B32" w:rsidP="00703359">
      <w:pPr>
        <w:widowControl w:val="0"/>
        <w:ind w:firstLine="720"/>
        <w:jc w:val="both"/>
        <w:rPr>
          <w:bCs/>
          <w:sz w:val="28"/>
          <w:szCs w:val="28"/>
        </w:rPr>
      </w:pPr>
      <w:r w:rsidRPr="00EB004E">
        <w:rPr>
          <w:bCs/>
          <w:sz w:val="28"/>
          <w:szCs w:val="28"/>
        </w:rPr>
        <w:t>5.5. При подготовке документов территориального планирования и д</w:t>
      </w:r>
      <w:r w:rsidRPr="00EB004E">
        <w:rPr>
          <w:bCs/>
          <w:sz w:val="28"/>
          <w:szCs w:val="28"/>
        </w:rPr>
        <w:t>о</w:t>
      </w:r>
      <w:r w:rsidRPr="00EB004E">
        <w:rPr>
          <w:bCs/>
          <w:sz w:val="28"/>
          <w:szCs w:val="28"/>
        </w:rPr>
        <w:t>кументации по планировке территорий следует предусматривать меропри</w:t>
      </w:r>
      <w:r w:rsidRPr="00EB004E">
        <w:rPr>
          <w:bCs/>
          <w:sz w:val="28"/>
          <w:szCs w:val="28"/>
        </w:rPr>
        <w:t>я</w:t>
      </w:r>
      <w:r w:rsidRPr="00EB004E">
        <w:rPr>
          <w:bCs/>
          <w:sz w:val="28"/>
          <w:szCs w:val="28"/>
        </w:rPr>
        <w:t xml:space="preserve">тия по защите населения от опасных воздействий в случаях возникновения </w:t>
      </w:r>
      <w:r w:rsidRPr="00EB004E">
        <w:rPr>
          <w:bCs/>
          <w:sz w:val="28"/>
          <w:szCs w:val="28"/>
        </w:rPr>
        <w:lastRenderedPageBreak/>
        <w:t>чрезвычайных ситуаций на производственных и иных объектах. Степень опасности производственных и других объектов определяется в установле</w:t>
      </w:r>
      <w:r w:rsidRPr="00EB004E">
        <w:rPr>
          <w:bCs/>
          <w:sz w:val="28"/>
          <w:szCs w:val="28"/>
        </w:rPr>
        <w:t>н</w:t>
      </w:r>
      <w:r w:rsidRPr="00EB004E">
        <w:rPr>
          <w:bCs/>
          <w:sz w:val="28"/>
          <w:szCs w:val="28"/>
        </w:rPr>
        <w:t>ном законодательством порядке в соответствии с Федеральным законом от 21.07.1997 № 116-ФЗ «О промышленной безопасности опасных производс</w:t>
      </w:r>
      <w:r w:rsidRPr="00EB004E">
        <w:rPr>
          <w:bCs/>
          <w:sz w:val="28"/>
          <w:szCs w:val="28"/>
        </w:rPr>
        <w:t>т</w:t>
      </w:r>
      <w:r w:rsidRPr="00EB004E">
        <w:rPr>
          <w:bCs/>
          <w:sz w:val="28"/>
          <w:szCs w:val="28"/>
        </w:rPr>
        <w:t>венных объектов» и техническими регламентами.</w:t>
      </w:r>
    </w:p>
    <w:p w:rsidR="006F4B32" w:rsidRPr="00EB004E" w:rsidRDefault="006F4B32" w:rsidP="00703359">
      <w:pPr>
        <w:widowControl w:val="0"/>
        <w:ind w:firstLine="720"/>
        <w:jc w:val="both"/>
        <w:rPr>
          <w:bCs/>
          <w:sz w:val="28"/>
          <w:szCs w:val="28"/>
        </w:rPr>
      </w:pPr>
      <w:r w:rsidRPr="00EB004E">
        <w:rPr>
          <w:bCs/>
          <w:sz w:val="28"/>
          <w:szCs w:val="28"/>
        </w:rPr>
        <w:t>5.6. Нормативные размеры санитарно-защитных зон от производстве</w:t>
      </w:r>
      <w:r w:rsidRPr="00EB004E">
        <w:rPr>
          <w:bCs/>
          <w:sz w:val="28"/>
          <w:szCs w:val="28"/>
        </w:rPr>
        <w:t>н</w:t>
      </w:r>
      <w:r w:rsidRPr="00EB004E">
        <w:rPr>
          <w:bCs/>
          <w:sz w:val="28"/>
          <w:szCs w:val="28"/>
        </w:rPr>
        <w:t xml:space="preserve">ных объектов следует устанавливать с учетом требований </w:t>
      </w:r>
      <w:proofErr w:type="spellStart"/>
      <w:r w:rsidRPr="00EB004E">
        <w:rPr>
          <w:bCs/>
          <w:sz w:val="28"/>
          <w:szCs w:val="28"/>
        </w:rPr>
        <w:t>СанПиН</w:t>
      </w:r>
      <w:proofErr w:type="spellEnd"/>
      <w:r w:rsidRPr="00EB004E">
        <w:rPr>
          <w:bCs/>
          <w:sz w:val="28"/>
          <w:szCs w:val="28"/>
        </w:rPr>
        <w:t xml:space="preserve"> 2.2.1/2.1.1.1200 на основании классификации, расчетов рассеивания загря</w:t>
      </w:r>
      <w:r w:rsidRPr="00EB004E">
        <w:rPr>
          <w:bCs/>
          <w:sz w:val="28"/>
          <w:szCs w:val="28"/>
        </w:rPr>
        <w:t>з</w:t>
      </w:r>
      <w:r w:rsidRPr="00EB004E">
        <w:rPr>
          <w:bCs/>
          <w:sz w:val="28"/>
          <w:szCs w:val="28"/>
        </w:rPr>
        <w:t>нения атмосферного воздуха и физических воздействий на атмосферный во</w:t>
      </w:r>
      <w:r w:rsidRPr="00EB004E">
        <w:rPr>
          <w:bCs/>
          <w:sz w:val="28"/>
          <w:szCs w:val="28"/>
        </w:rPr>
        <w:t>з</w:t>
      </w:r>
      <w:r w:rsidRPr="00EB004E">
        <w:rPr>
          <w:bCs/>
          <w:sz w:val="28"/>
          <w:szCs w:val="28"/>
        </w:rPr>
        <w:t>дух (шум, вибрация, электромагнитные поля (ЭМП) и др.) по разработанным в установленном порядке методикам.</w:t>
      </w:r>
    </w:p>
    <w:p w:rsidR="006F4B32" w:rsidRPr="00EB004E" w:rsidRDefault="006F4B32" w:rsidP="00703359">
      <w:pPr>
        <w:widowControl w:val="0"/>
        <w:ind w:firstLine="720"/>
        <w:jc w:val="both"/>
        <w:rPr>
          <w:bCs/>
          <w:sz w:val="28"/>
          <w:szCs w:val="28"/>
        </w:rPr>
      </w:pPr>
      <w:r w:rsidRPr="00EB004E">
        <w:rPr>
          <w:bCs/>
          <w:sz w:val="28"/>
          <w:szCs w:val="28"/>
        </w:rPr>
        <w:t>5.7. В пределах производственных зон и санитарно-защитных зон предприятий не допускается размещать жилые дома, гостиницы, общежития, садово-дачную застройку, дошкольные и общеобразовательные организации, организации здравоохранения и отдыха, спортивные сооружения, другие о</w:t>
      </w:r>
      <w:r w:rsidRPr="00EB004E">
        <w:rPr>
          <w:bCs/>
          <w:sz w:val="28"/>
          <w:szCs w:val="28"/>
        </w:rPr>
        <w:t>б</w:t>
      </w:r>
      <w:r w:rsidRPr="00EB004E">
        <w:rPr>
          <w:bCs/>
          <w:sz w:val="28"/>
          <w:szCs w:val="28"/>
        </w:rPr>
        <w:t>щественные здания, не связанные с обслуживанием производства. Террит</w:t>
      </w:r>
      <w:r w:rsidRPr="00EB004E">
        <w:rPr>
          <w:bCs/>
          <w:sz w:val="28"/>
          <w:szCs w:val="28"/>
        </w:rPr>
        <w:t>о</w:t>
      </w:r>
      <w:r w:rsidRPr="00EB004E">
        <w:rPr>
          <w:bCs/>
          <w:sz w:val="28"/>
          <w:szCs w:val="28"/>
        </w:rPr>
        <w:t>рия санитарно-защитных зон не должна использоваться для рекреационных целей и производства сельскохозяйственной продукции. Режим использов</w:t>
      </w:r>
      <w:r w:rsidRPr="00EB004E">
        <w:rPr>
          <w:bCs/>
          <w:sz w:val="28"/>
          <w:szCs w:val="28"/>
        </w:rPr>
        <w:t>а</w:t>
      </w:r>
      <w:r w:rsidRPr="00EB004E">
        <w:rPr>
          <w:bCs/>
          <w:sz w:val="28"/>
          <w:szCs w:val="28"/>
        </w:rPr>
        <w:t>ния территорий санитарно-защитных зон предприятий и объектов определ</w:t>
      </w:r>
      <w:r w:rsidRPr="00EB004E">
        <w:rPr>
          <w:bCs/>
          <w:sz w:val="28"/>
          <w:szCs w:val="28"/>
        </w:rPr>
        <w:t>я</w:t>
      </w:r>
      <w:r w:rsidRPr="00EB004E">
        <w:rPr>
          <w:bCs/>
          <w:sz w:val="28"/>
          <w:szCs w:val="28"/>
        </w:rPr>
        <w:t xml:space="preserve">ется положениями </w:t>
      </w:r>
      <w:proofErr w:type="spellStart"/>
      <w:r w:rsidRPr="00EB004E">
        <w:rPr>
          <w:bCs/>
          <w:sz w:val="28"/>
          <w:szCs w:val="28"/>
        </w:rPr>
        <w:t>СанПиН</w:t>
      </w:r>
      <w:proofErr w:type="spellEnd"/>
      <w:r w:rsidRPr="00EB004E">
        <w:rPr>
          <w:bCs/>
          <w:sz w:val="28"/>
          <w:szCs w:val="28"/>
        </w:rPr>
        <w:t xml:space="preserve"> 2.2.1/2.1.1.1200. </w:t>
      </w:r>
    </w:p>
    <w:p w:rsidR="006F4B32" w:rsidRPr="00EB004E" w:rsidRDefault="006F4B32" w:rsidP="00703359">
      <w:pPr>
        <w:widowControl w:val="0"/>
        <w:ind w:firstLine="720"/>
        <w:jc w:val="both"/>
        <w:rPr>
          <w:bCs/>
          <w:sz w:val="28"/>
          <w:szCs w:val="28"/>
        </w:rPr>
      </w:pPr>
      <w:r w:rsidRPr="00EB004E">
        <w:rPr>
          <w:bCs/>
          <w:sz w:val="28"/>
          <w:szCs w:val="28"/>
        </w:rPr>
        <w:t>5.8. Минимальную площадь озеленения санитарно-защитных зон сл</w:t>
      </w:r>
      <w:r w:rsidRPr="00EB004E">
        <w:rPr>
          <w:bCs/>
          <w:sz w:val="28"/>
          <w:szCs w:val="28"/>
        </w:rPr>
        <w:t>е</w:t>
      </w:r>
      <w:r w:rsidRPr="00EB004E">
        <w:rPr>
          <w:bCs/>
          <w:sz w:val="28"/>
          <w:szCs w:val="28"/>
        </w:rPr>
        <w:t xml:space="preserve">дует принимать в зависимости от ширины зоны: до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 xml:space="preserve"> – 60%; от</w:t>
      </w:r>
      <w:r w:rsidRPr="00EB004E">
        <w:rPr>
          <w:bCs/>
          <w:sz w:val="28"/>
          <w:szCs w:val="28"/>
        </w:rPr>
        <w:br/>
        <w:t xml:space="preserve">300 до </w:t>
      </w:r>
      <w:smartTag w:uri="urn:schemas-microsoft-com:office:smarttags" w:element="metricconverter">
        <w:smartTagPr>
          <w:attr w:name="ProductID" w:val="1000 м"/>
        </w:smartTagPr>
        <w:r w:rsidRPr="00EB004E">
          <w:rPr>
            <w:bCs/>
            <w:sz w:val="28"/>
            <w:szCs w:val="28"/>
          </w:rPr>
          <w:t>1000 м</w:t>
        </w:r>
      </w:smartTag>
      <w:r w:rsidRPr="00EB004E">
        <w:rPr>
          <w:bCs/>
          <w:sz w:val="28"/>
          <w:szCs w:val="28"/>
        </w:rPr>
        <w:t xml:space="preserve"> – 50%; от 1000 до </w:t>
      </w:r>
      <w:smartTag w:uri="urn:schemas-microsoft-com:office:smarttags" w:element="metricconverter">
        <w:smartTagPr>
          <w:attr w:name="ProductID" w:val="3000 м"/>
        </w:smartTagPr>
        <w:r w:rsidRPr="00EB004E">
          <w:rPr>
            <w:bCs/>
            <w:sz w:val="28"/>
            <w:szCs w:val="28"/>
          </w:rPr>
          <w:t>3000 м</w:t>
        </w:r>
      </w:smartTag>
      <w:r w:rsidRPr="00EB004E">
        <w:rPr>
          <w:bCs/>
          <w:sz w:val="28"/>
          <w:szCs w:val="28"/>
        </w:rPr>
        <w:t xml:space="preserve"> – 40%; свыше </w:t>
      </w:r>
      <w:smartTag w:uri="urn:schemas-microsoft-com:office:smarttags" w:element="metricconverter">
        <w:smartTagPr>
          <w:attr w:name="ProductID" w:val="3000 м"/>
        </w:smartTagPr>
        <w:r w:rsidRPr="00EB004E">
          <w:rPr>
            <w:bCs/>
            <w:sz w:val="28"/>
            <w:szCs w:val="28"/>
          </w:rPr>
          <w:t>3000 м</w:t>
        </w:r>
      </w:smartTag>
      <w:r w:rsidRPr="00EB004E">
        <w:rPr>
          <w:bCs/>
          <w:sz w:val="28"/>
          <w:szCs w:val="28"/>
        </w:rPr>
        <w:t xml:space="preserve"> – 20%. В сан</w:t>
      </w:r>
      <w:r w:rsidRPr="00EB004E">
        <w:rPr>
          <w:bCs/>
          <w:sz w:val="28"/>
          <w:szCs w:val="28"/>
        </w:rPr>
        <w:t>и</w:t>
      </w:r>
      <w:r w:rsidRPr="00EB004E">
        <w:rPr>
          <w:bCs/>
          <w:sz w:val="28"/>
          <w:szCs w:val="28"/>
        </w:rPr>
        <w:t>тарно-защитных зонах со стороны жилых и общественно-деловых зон нео</w:t>
      </w:r>
      <w:r w:rsidRPr="00EB004E">
        <w:rPr>
          <w:bCs/>
          <w:sz w:val="28"/>
          <w:szCs w:val="28"/>
        </w:rPr>
        <w:t>б</w:t>
      </w:r>
      <w:r w:rsidRPr="00EB004E">
        <w:rPr>
          <w:bCs/>
          <w:sz w:val="28"/>
          <w:szCs w:val="28"/>
        </w:rPr>
        <w:t>ходимо предусматривать полосу древесно-кустарниковых насаждений шир</w:t>
      </w:r>
      <w:r w:rsidRPr="00EB004E">
        <w:rPr>
          <w:bCs/>
          <w:sz w:val="28"/>
          <w:szCs w:val="28"/>
        </w:rPr>
        <w:t>и</w:t>
      </w:r>
      <w:r w:rsidRPr="00EB004E">
        <w:rPr>
          <w:bCs/>
          <w:sz w:val="28"/>
          <w:szCs w:val="28"/>
        </w:rPr>
        <w:t xml:space="preserve">ной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а при ширине зоны до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xml:space="preserve"> – не менее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w:t>
      </w:r>
    </w:p>
    <w:p w:rsidR="006F4B32" w:rsidRPr="00EB004E" w:rsidRDefault="006F4B32" w:rsidP="00703359">
      <w:pPr>
        <w:widowControl w:val="0"/>
        <w:ind w:firstLine="720"/>
        <w:jc w:val="both"/>
        <w:rPr>
          <w:bCs/>
          <w:sz w:val="28"/>
          <w:szCs w:val="28"/>
        </w:rPr>
      </w:pPr>
      <w:r w:rsidRPr="00EB004E">
        <w:rPr>
          <w:bCs/>
          <w:sz w:val="28"/>
          <w:szCs w:val="28"/>
        </w:rPr>
        <w:t>5.9. В составе научно-производственных зон следует размещать учре</w:t>
      </w:r>
      <w:r w:rsidRPr="00EB004E">
        <w:rPr>
          <w:bCs/>
          <w:sz w:val="28"/>
          <w:szCs w:val="28"/>
        </w:rPr>
        <w:t>ж</w:t>
      </w:r>
      <w:r w:rsidRPr="00EB004E">
        <w:rPr>
          <w:bCs/>
          <w:sz w:val="28"/>
          <w:szCs w:val="28"/>
        </w:rPr>
        <w:t>дения науки и научного обслуживания, опытные производства и связанные с ними высшие и средние учебные заведения, гостиницы, учреждения и пре</w:t>
      </w:r>
      <w:r w:rsidRPr="00EB004E">
        <w:rPr>
          <w:bCs/>
          <w:sz w:val="28"/>
          <w:szCs w:val="28"/>
        </w:rPr>
        <w:t>д</w:t>
      </w:r>
      <w:r w:rsidRPr="00EB004E">
        <w:rPr>
          <w:bCs/>
          <w:sz w:val="28"/>
          <w:szCs w:val="28"/>
        </w:rPr>
        <w:t>приятия обслуживания, а также инженерные и транспортные коммуникации и сооружения.</w:t>
      </w:r>
    </w:p>
    <w:p w:rsidR="006F4B32" w:rsidRPr="00EB004E" w:rsidRDefault="006F4B32" w:rsidP="00703359">
      <w:pPr>
        <w:widowControl w:val="0"/>
        <w:ind w:firstLine="720"/>
        <w:jc w:val="both"/>
        <w:rPr>
          <w:bCs/>
          <w:sz w:val="28"/>
          <w:szCs w:val="28"/>
        </w:rPr>
      </w:pPr>
      <w:r w:rsidRPr="00EB004E">
        <w:rPr>
          <w:bCs/>
          <w:sz w:val="28"/>
          <w:szCs w:val="28"/>
        </w:rPr>
        <w:t xml:space="preserve">5.10. При размещении опытных производств, не требующих санитарно-защитных зон шириной более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в научно-производственных зонах допу</w:t>
      </w:r>
      <w:r w:rsidRPr="00EB004E">
        <w:rPr>
          <w:bCs/>
          <w:sz w:val="28"/>
          <w:szCs w:val="28"/>
        </w:rPr>
        <w:t>с</w:t>
      </w:r>
      <w:r w:rsidRPr="00EB004E">
        <w:rPr>
          <w:bCs/>
          <w:sz w:val="28"/>
          <w:szCs w:val="28"/>
        </w:rPr>
        <w:t>кается размещать жилую застройку, формируя их по типу зон смешанной з</w:t>
      </w:r>
      <w:r w:rsidRPr="00EB004E">
        <w:rPr>
          <w:bCs/>
          <w:sz w:val="28"/>
          <w:szCs w:val="28"/>
        </w:rPr>
        <w:t>а</w:t>
      </w:r>
      <w:r w:rsidRPr="00EB004E">
        <w:rPr>
          <w:bCs/>
          <w:sz w:val="28"/>
          <w:szCs w:val="28"/>
        </w:rPr>
        <w:t>стройки.</w:t>
      </w:r>
    </w:p>
    <w:p w:rsidR="006F4B32" w:rsidRPr="00EB004E" w:rsidRDefault="006F4B32" w:rsidP="00703359">
      <w:pPr>
        <w:widowControl w:val="0"/>
        <w:ind w:firstLine="720"/>
        <w:jc w:val="both"/>
        <w:rPr>
          <w:bCs/>
          <w:sz w:val="28"/>
          <w:szCs w:val="28"/>
        </w:rPr>
      </w:pPr>
      <w:r w:rsidRPr="00EB004E">
        <w:rPr>
          <w:bCs/>
          <w:sz w:val="28"/>
          <w:szCs w:val="28"/>
        </w:rPr>
        <w:t>5.11. На территориях коммунально-складских зон следует размещать предприятия пищевой (пищевкусовой, мясной и молочной) промышленн</w:t>
      </w:r>
      <w:r w:rsidRPr="00EB004E">
        <w:rPr>
          <w:bCs/>
          <w:sz w:val="28"/>
          <w:szCs w:val="28"/>
        </w:rPr>
        <w:t>о</w:t>
      </w:r>
      <w:r w:rsidRPr="00EB004E">
        <w:rPr>
          <w:bCs/>
          <w:sz w:val="28"/>
          <w:szCs w:val="28"/>
        </w:rPr>
        <w:t xml:space="preserve">сти, </w:t>
      </w:r>
      <w:proofErr w:type="spellStart"/>
      <w:r w:rsidRPr="00EB004E">
        <w:rPr>
          <w:bCs/>
          <w:sz w:val="28"/>
          <w:szCs w:val="28"/>
        </w:rPr>
        <w:t>общетоварные</w:t>
      </w:r>
      <w:proofErr w:type="spellEnd"/>
      <w:r w:rsidRPr="00EB004E">
        <w:rPr>
          <w:bCs/>
          <w:sz w:val="28"/>
          <w:szCs w:val="28"/>
        </w:rPr>
        <w:t xml:space="preserve"> (продовольственные и непродовольственные), специал</w:t>
      </w:r>
      <w:r w:rsidRPr="00EB004E">
        <w:rPr>
          <w:bCs/>
          <w:sz w:val="28"/>
          <w:szCs w:val="28"/>
        </w:rPr>
        <w:t>и</w:t>
      </w:r>
      <w:r w:rsidRPr="00EB004E">
        <w:rPr>
          <w:bCs/>
          <w:sz w:val="28"/>
          <w:szCs w:val="28"/>
        </w:rPr>
        <w:t>зированные склады (холодильники, картофеле-, овощ</w:t>
      </w:r>
      <w:proofErr w:type="gramStart"/>
      <w:r w:rsidRPr="00EB004E">
        <w:rPr>
          <w:bCs/>
          <w:sz w:val="28"/>
          <w:szCs w:val="28"/>
        </w:rPr>
        <w:t>е-</w:t>
      </w:r>
      <w:proofErr w:type="gramEnd"/>
      <w:r w:rsidRPr="00EB004E">
        <w:rPr>
          <w:bCs/>
          <w:sz w:val="28"/>
          <w:szCs w:val="28"/>
        </w:rPr>
        <w:t xml:space="preserve">, </w:t>
      </w:r>
      <w:proofErr w:type="spellStart"/>
      <w:r w:rsidRPr="00EB004E">
        <w:rPr>
          <w:bCs/>
          <w:sz w:val="28"/>
          <w:szCs w:val="28"/>
        </w:rPr>
        <w:t>фруктохранилища</w:t>
      </w:r>
      <w:proofErr w:type="spellEnd"/>
      <w:r w:rsidRPr="00EB004E">
        <w:rPr>
          <w:bCs/>
          <w:sz w:val="28"/>
          <w:szCs w:val="28"/>
        </w:rPr>
        <w:t>), предприятия коммунального, транспортного и бытового обслуживания нас</w:t>
      </w:r>
      <w:r w:rsidRPr="00EB004E">
        <w:rPr>
          <w:bCs/>
          <w:sz w:val="28"/>
          <w:szCs w:val="28"/>
        </w:rPr>
        <w:t>е</w:t>
      </w:r>
      <w:r w:rsidRPr="00EB004E">
        <w:rPr>
          <w:bCs/>
          <w:sz w:val="28"/>
          <w:szCs w:val="28"/>
        </w:rPr>
        <w:t>ления города.</w:t>
      </w:r>
    </w:p>
    <w:p w:rsidR="00EE23E6" w:rsidRPr="00EB004E" w:rsidRDefault="006F4B32" w:rsidP="00703359">
      <w:pPr>
        <w:widowControl w:val="0"/>
        <w:ind w:firstLine="720"/>
        <w:jc w:val="both"/>
        <w:rPr>
          <w:rStyle w:val="CharAttribute64"/>
          <w:sz w:val="28"/>
          <w:szCs w:val="28"/>
        </w:rPr>
      </w:pPr>
      <w:r w:rsidRPr="00EB004E">
        <w:rPr>
          <w:bCs/>
          <w:sz w:val="28"/>
          <w:szCs w:val="28"/>
        </w:rPr>
        <w:t xml:space="preserve">5.12. Коммунально-складские зоны для размещений терминальных комплексов, </w:t>
      </w:r>
      <w:proofErr w:type="spellStart"/>
      <w:r w:rsidRPr="00EB004E">
        <w:rPr>
          <w:bCs/>
          <w:sz w:val="28"/>
          <w:szCs w:val="28"/>
        </w:rPr>
        <w:t>транспортно-логистических</w:t>
      </w:r>
      <w:proofErr w:type="spellEnd"/>
      <w:r w:rsidRPr="00EB004E">
        <w:rPr>
          <w:bCs/>
          <w:sz w:val="28"/>
          <w:szCs w:val="28"/>
        </w:rPr>
        <w:t xml:space="preserve">, транспортно-распределительных, </w:t>
      </w:r>
      <w:proofErr w:type="spellStart"/>
      <w:r w:rsidRPr="00EB004E">
        <w:rPr>
          <w:bCs/>
          <w:sz w:val="28"/>
          <w:szCs w:val="28"/>
        </w:rPr>
        <w:t>информационно-логистических</w:t>
      </w:r>
      <w:proofErr w:type="spellEnd"/>
      <w:r w:rsidRPr="00EB004E">
        <w:rPr>
          <w:bCs/>
          <w:sz w:val="28"/>
          <w:szCs w:val="28"/>
        </w:rPr>
        <w:t xml:space="preserve"> центров, не связанных с непосредственным повседневным обслуживанием населения, следует формировать вблизи </w:t>
      </w:r>
      <w:r w:rsidR="00EE23E6" w:rsidRPr="00EB004E">
        <w:rPr>
          <w:bCs/>
          <w:sz w:val="28"/>
          <w:szCs w:val="28"/>
        </w:rPr>
        <w:t>авт</w:t>
      </w:r>
      <w:r w:rsidR="00EE23E6" w:rsidRPr="00EB004E">
        <w:rPr>
          <w:bCs/>
          <w:sz w:val="28"/>
          <w:szCs w:val="28"/>
        </w:rPr>
        <w:t>о</w:t>
      </w:r>
      <w:r w:rsidR="00EE23E6" w:rsidRPr="00EB004E">
        <w:rPr>
          <w:bCs/>
          <w:sz w:val="28"/>
          <w:szCs w:val="28"/>
        </w:rPr>
        <w:lastRenderedPageBreak/>
        <w:t>мобильных дорог регионального значения, так как в</w:t>
      </w:r>
      <w:r w:rsidR="00EE23E6" w:rsidRPr="00EB004E">
        <w:rPr>
          <w:rStyle w:val="CharAttribute64"/>
          <w:sz w:val="28"/>
          <w:szCs w:val="28"/>
        </w:rPr>
        <w:t>нешние связи (перево</w:t>
      </w:r>
      <w:r w:rsidR="00EE23E6" w:rsidRPr="00EB004E">
        <w:rPr>
          <w:rStyle w:val="CharAttribute64"/>
          <w:sz w:val="28"/>
          <w:szCs w:val="28"/>
        </w:rPr>
        <w:t>з</w:t>
      </w:r>
      <w:r w:rsidR="00EE23E6" w:rsidRPr="00EB004E">
        <w:rPr>
          <w:rStyle w:val="CharAttribute64"/>
          <w:sz w:val="28"/>
          <w:szCs w:val="28"/>
        </w:rPr>
        <w:t xml:space="preserve">ки) осуществляются автомобильным транспортом. </w:t>
      </w:r>
    </w:p>
    <w:p w:rsidR="006F4B32" w:rsidRPr="00EB004E" w:rsidRDefault="006F4B32" w:rsidP="00703359">
      <w:pPr>
        <w:widowControl w:val="0"/>
        <w:ind w:firstLine="720"/>
        <w:jc w:val="both"/>
        <w:rPr>
          <w:bCs/>
          <w:sz w:val="28"/>
          <w:szCs w:val="28"/>
        </w:rPr>
      </w:pPr>
      <w:r w:rsidRPr="00EB004E">
        <w:rPr>
          <w:bCs/>
          <w:sz w:val="28"/>
          <w:szCs w:val="28"/>
        </w:rPr>
        <w:t>5.13. Для размещения складов государственных резервов, складов не</w:t>
      </w:r>
      <w:r w:rsidRPr="00EB004E">
        <w:rPr>
          <w:bCs/>
          <w:sz w:val="28"/>
          <w:szCs w:val="28"/>
        </w:rPr>
        <w:t>ф</w:t>
      </w:r>
      <w:r w:rsidRPr="00EB004E">
        <w:rPr>
          <w:bCs/>
          <w:sz w:val="28"/>
          <w:szCs w:val="28"/>
        </w:rPr>
        <w:t>ти и нефтепродуктов первой группы, перевалочных баз нефти и нефтепр</w:t>
      </w:r>
      <w:r w:rsidRPr="00EB004E">
        <w:rPr>
          <w:bCs/>
          <w:sz w:val="28"/>
          <w:szCs w:val="28"/>
        </w:rPr>
        <w:t>о</w:t>
      </w:r>
      <w:r w:rsidRPr="00EB004E">
        <w:rPr>
          <w:bCs/>
          <w:sz w:val="28"/>
          <w:szCs w:val="28"/>
        </w:rPr>
        <w:t>дуктов, складов сжиженных газов, взрывчатых материалов и базисных скл</w:t>
      </w:r>
      <w:r w:rsidRPr="00EB004E">
        <w:rPr>
          <w:bCs/>
          <w:sz w:val="28"/>
          <w:szCs w:val="28"/>
        </w:rPr>
        <w:t>а</w:t>
      </w:r>
      <w:r w:rsidRPr="00EB004E">
        <w:rPr>
          <w:bCs/>
          <w:sz w:val="28"/>
          <w:szCs w:val="28"/>
        </w:rPr>
        <w:t>дов сильнодействующих ядовитых веществ, продовольствия, фуража, пр</w:t>
      </w:r>
      <w:r w:rsidRPr="00EB004E">
        <w:rPr>
          <w:bCs/>
          <w:sz w:val="28"/>
          <w:szCs w:val="28"/>
        </w:rPr>
        <w:t>о</w:t>
      </w:r>
      <w:r w:rsidRPr="00EB004E">
        <w:rPr>
          <w:bCs/>
          <w:sz w:val="28"/>
          <w:szCs w:val="28"/>
        </w:rPr>
        <w:t>мышленного сырья, лесных и строительных материалов необходимо пред</w:t>
      </w:r>
      <w:r w:rsidRPr="00EB004E">
        <w:rPr>
          <w:bCs/>
          <w:sz w:val="28"/>
          <w:szCs w:val="28"/>
        </w:rPr>
        <w:t>у</w:t>
      </w:r>
      <w:r w:rsidRPr="00EB004E">
        <w:rPr>
          <w:bCs/>
          <w:sz w:val="28"/>
          <w:szCs w:val="28"/>
        </w:rPr>
        <w:t>сматривать территории за границами населенных пунктов. Границы террит</w:t>
      </w:r>
      <w:r w:rsidRPr="00EB004E">
        <w:rPr>
          <w:bCs/>
          <w:sz w:val="28"/>
          <w:szCs w:val="28"/>
        </w:rPr>
        <w:t>о</w:t>
      </w:r>
      <w:r w:rsidRPr="00EB004E">
        <w:rPr>
          <w:bCs/>
          <w:sz w:val="28"/>
          <w:szCs w:val="28"/>
        </w:rPr>
        <w:t>рий и категория земель и земельных участков для размещения таких объе</w:t>
      </w:r>
      <w:r w:rsidRPr="00EB004E">
        <w:rPr>
          <w:bCs/>
          <w:sz w:val="28"/>
          <w:szCs w:val="28"/>
        </w:rPr>
        <w:t>к</w:t>
      </w:r>
      <w:r w:rsidRPr="00EB004E">
        <w:rPr>
          <w:bCs/>
          <w:sz w:val="28"/>
          <w:szCs w:val="28"/>
        </w:rPr>
        <w:t>тов определяются документами территориального планирования.</w:t>
      </w:r>
    </w:p>
    <w:p w:rsidR="000D0B45" w:rsidRPr="00EB004E" w:rsidRDefault="006F4B32" w:rsidP="00703359">
      <w:pPr>
        <w:widowControl w:val="0"/>
        <w:ind w:firstLine="720"/>
        <w:jc w:val="both"/>
        <w:rPr>
          <w:bCs/>
          <w:sz w:val="28"/>
          <w:szCs w:val="28"/>
        </w:rPr>
      </w:pPr>
      <w:r w:rsidRPr="00EB004E">
        <w:rPr>
          <w:bCs/>
          <w:sz w:val="28"/>
          <w:szCs w:val="28"/>
        </w:rPr>
        <w:t xml:space="preserve">5.14. Размеры земельных участков, площадь зданий и вместимость складов, предназначенных для обслуживания поселений, определяются на основе расчета. </w:t>
      </w:r>
    </w:p>
    <w:p w:rsidR="006F4B32" w:rsidRPr="00EB004E" w:rsidRDefault="006F4B32" w:rsidP="00703359">
      <w:pPr>
        <w:widowControl w:val="0"/>
        <w:ind w:firstLine="720"/>
        <w:jc w:val="both"/>
        <w:rPr>
          <w:bCs/>
          <w:sz w:val="28"/>
          <w:szCs w:val="28"/>
        </w:rPr>
      </w:pPr>
      <w:r w:rsidRPr="00EB004E">
        <w:rPr>
          <w:bCs/>
          <w:sz w:val="28"/>
          <w:szCs w:val="28"/>
        </w:rPr>
        <w:t>5.15. Для объектов по изготовлению и хранению взрывчатых матери</w:t>
      </w:r>
      <w:r w:rsidRPr="00EB004E">
        <w:rPr>
          <w:bCs/>
          <w:sz w:val="28"/>
          <w:szCs w:val="28"/>
        </w:rPr>
        <w:t>а</w:t>
      </w:r>
      <w:r w:rsidRPr="00EB004E">
        <w:rPr>
          <w:bCs/>
          <w:sz w:val="28"/>
          <w:szCs w:val="28"/>
        </w:rPr>
        <w:t>лов и изделий на их основе (организаций, арсеналов, баз, складов) устана</w:t>
      </w:r>
      <w:r w:rsidRPr="00EB004E">
        <w:rPr>
          <w:bCs/>
          <w:sz w:val="28"/>
          <w:szCs w:val="28"/>
        </w:rPr>
        <w:t>в</w:t>
      </w:r>
      <w:r w:rsidRPr="00EB004E">
        <w:rPr>
          <w:bCs/>
          <w:sz w:val="28"/>
          <w:szCs w:val="28"/>
        </w:rPr>
        <w:t>ливаются запретные (опасные) зоны и районы. Размеры этих зон и районов, а также режимы использования устанавливаются в соответствии с требовани</w:t>
      </w:r>
      <w:r w:rsidRPr="00EB004E">
        <w:rPr>
          <w:bCs/>
          <w:sz w:val="28"/>
          <w:szCs w:val="28"/>
        </w:rPr>
        <w:t>я</w:t>
      </w:r>
      <w:r w:rsidRPr="00EB004E">
        <w:rPr>
          <w:bCs/>
          <w:sz w:val="28"/>
          <w:szCs w:val="28"/>
        </w:rPr>
        <w:t>ми Положения об установлении запретных зон и запретных районов при а</w:t>
      </w:r>
      <w:r w:rsidRPr="00EB004E">
        <w:rPr>
          <w:bCs/>
          <w:sz w:val="28"/>
          <w:szCs w:val="28"/>
        </w:rPr>
        <w:t>р</w:t>
      </w:r>
      <w:r w:rsidRPr="00EB004E">
        <w:rPr>
          <w:bCs/>
          <w:sz w:val="28"/>
          <w:szCs w:val="28"/>
        </w:rPr>
        <w:t>сеналах, базах и складах Вооруженных Сил Российской Федерации, других войск, воинских формирований и органов, утвержденного постановлением Правительства Российской Федерации от 05.05.2014 № 405.</w:t>
      </w:r>
    </w:p>
    <w:p w:rsidR="006F4B32" w:rsidRPr="00EB004E" w:rsidRDefault="006F4B32" w:rsidP="00B56DCF">
      <w:pPr>
        <w:widowControl w:val="0"/>
        <w:ind w:firstLine="720"/>
        <w:jc w:val="both"/>
        <w:rPr>
          <w:bCs/>
          <w:sz w:val="28"/>
          <w:szCs w:val="28"/>
        </w:rPr>
      </w:pPr>
      <w:r w:rsidRPr="00EB004E">
        <w:rPr>
          <w:bCs/>
          <w:sz w:val="28"/>
          <w:szCs w:val="28"/>
        </w:rPr>
        <w:t>5.16. Производственные зоны сельских поселений, как правило, не должны быть разделены на обособленные участки автомобильными дорог</w:t>
      </w:r>
      <w:r w:rsidRPr="00EB004E">
        <w:rPr>
          <w:bCs/>
          <w:sz w:val="28"/>
          <w:szCs w:val="28"/>
        </w:rPr>
        <w:t>а</w:t>
      </w:r>
      <w:r w:rsidRPr="00EB004E">
        <w:rPr>
          <w:bCs/>
          <w:sz w:val="28"/>
          <w:szCs w:val="28"/>
        </w:rPr>
        <w:t>ми общей сети. Расстояния между сельскохозяйственными предприятиями, зданиями и сооружениями следует предусматривать минимально допуст</w:t>
      </w:r>
      <w:r w:rsidRPr="00EB004E">
        <w:rPr>
          <w:bCs/>
          <w:sz w:val="28"/>
          <w:szCs w:val="28"/>
        </w:rPr>
        <w:t>и</w:t>
      </w:r>
      <w:r w:rsidRPr="00EB004E">
        <w:rPr>
          <w:bCs/>
          <w:sz w:val="28"/>
          <w:szCs w:val="28"/>
        </w:rPr>
        <w:t xml:space="preserve">мые, исходя из санитарных, ветеринарных, противопожарных требований и норм технологического проектирования. </w:t>
      </w:r>
    </w:p>
    <w:p w:rsidR="006F4B32" w:rsidRPr="00EB004E" w:rsidRDefault="006F4B32" w:rsidP="00B56DCF">
      <w:pPr>
        <w:widowControl w:val="0"/>
        <w:ind w:firstLine="720"/>
        <w:jc w:val="both"/>
        <w:rPr>
          <w:bCs/>
          <w:sz w:val="28"/>
          <w:szCs w:val="28"/>
        </w:rPr>
      </w:pPr>
      <w:r w:rsidRPr="00EB004E">
        <w:rPr>
          <w:bCs/>
          <w:sz w:val="28"/>
          <w:szCs w:val="28"/>
        </w:rPr>
        <w:t>5.17. На территории животноводческих комплексов и ферм и в сан</w:t>
      </w:r>
      <w:r w:rsidRPr="00EB004E">
        <w:rPr>
          <w:bCs/>
          <w:sz w:val="28"/>
          <w:szCs w:val="28"/>
        </w:rPr>
        <w:t>и</w:t>
      </w:r>
      <w:r w:rsidRPr="00EB004E">
        <w:rPr>
          <w:bCs/>
          <w:sz w:val="28"/>
          <w:szCs w:val="28"/>
        </w:rPr>
        <w:t>тарно-защитных зонах таких объектов не допускается размещать предпр</w:t>
      </w:r>
      <w:r w:rsidRPr="00EB004E">
        <w:rPr>
          <w:bCs/>
          <w:sz w:val="28"/>
          <w:szCs w:val="28"/>
        </w:rPr>
        <w:t>и</w:t>
      </w:r>
      <w:r w:rsidRPr="00EB004E">
        <w:rPr>
          <w:bCs/>
          <w:sz w:val="28"/>
          <w:szCs w:val="28"/>
        </w:rPr>
        <w:t xml:space="preserve">ятия по переработке сельскохозяйственной продукции, объекты питания и объекты, к ним приравненные. </w:t>
      </w:r>
    </w:p>
    <w:p w:rsidR="006F4B32" w:rsidRPr="00EB004E" w:rsidRDefault="006F4B32" w:rsidP="00B56DCF">
      <w:pPr>
        <w:widowControl w:val="0"/>
        <w:ind w:firstLine="720"/>
        <w:jc w:val="both"/>
        <w:rPr>
          <w:bCs/>
          <w:sz w:val="28"/>
          <w:szCs w:val="28"/>
        </w:rPr>
      </w:pPr>
      <w:r w:rsidRPr="00EB004E">
        <w:rPr>
          <w:bCs/>
          <w:sz w:val="28"/>
          <w:szCs w:val="28"/>
        </w:rPr>
        <w:t>5.18. В сельских поселениях производственные объекты с нормати</w:t>
      </w:r>
      <w:r w:rsidRPr="00EB004E">
        <w:rPr>
          <w:bCs/>
          <w:sz w:val="28"/>
          <w:szCs w:val="28"/>
        </w:rPr>
        <w:t>в</w:t>
      </w:r>
      <w:r w:rsidRPr="00EB004E">
        <w:rPr>
          <w:bCs/>
          <w:sz w:val="28"/>
          <w:szCs w:val="28"/>
        </w:rPr>
        <w:t xml:space="preserve">ным размером санитарно-защитной зоны свыше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 xml:space="preserve"> следует размещать на обособленных земельных участках за пределами границ населенных пунктов на землях промышленности.</w:t>
      </w:r>
    </w:p>
    <w:p w:rsidR="006F4B32" w:rsidRPr="00EB004E" w:rsidRDefault="006F4B32" w:rsidP="00B56DCF">
      <w:pPr>
        <w:widowControl w:val="0"/>
        <w:ind w:firstLine="720"/>
        <w:jc w:val="both"/>
        <w:rPr>
          <w:bCs/>
          <w:sz w:val="28"/>
          <w:szCs w:val="28"/>
        </w:rPr>
      </w:pPr>
      <w:r w:rsidRPr="00EB004E">
        <w:rPr>
          <w:bCs/>
          <w:sz w:val="28"/>
          <w:szCs w:val="28"/>
        </w:rPr>
        <w:t>5.19. В зоны транспортной инфраструктуры включаются территории и земельные участки в границах населенного пункта:</w:t>
      </w:r>
    </w:p>
    <w:p w:rsidR="006F4B32" w:rsidRPr="00EB004E" w:rsidRDefault="006F4B32" w:rsidP="00B56DCF">
      <w:pPr>
        <w:widowControl w:val="0"/>
        <w:ind w:firstLine="720"/>
        <w:jc w:val="both"/>
        <w:rPr>
          <w:bCs/>
          <w:sz w:val="28"/>
          <w:szCs w:val="28"/>
        </w:rPr>
      </w:pPr>
      <w:proofErr w:type="gramStart"/>
      <w:r w:rsidRPr="00EB004E">
        <w:rPr>
          <w:bCs/>
          <w:sz w:val="28"/>
          <w:szCs w:val="28"/>
        </w:rPr>
        <w:t>1) занятые улицами, дорогами, автовокзалами, автостанциями, пут</w:t>
      </w:r>
      <w:r w:rsidRPr="00EB004E">
        <w:rPr>
          <w:bCs/>
          <w:sz w:val="28"/>
          <w:szCs w:val="28"/>
        </w:rPr>
        <w:t>е</w:t>
      </w:r>
      <w:r w:rsidRPr="00EB004E">
        <w:rPr>
          <w:bCs/>
          <w:sz w:val="28"/>
          <w:szCs w:val="28"/>
        </w:rPr>
        <w:t>проводами, мостами, транспортными развязками, площадками отстоя общ</w:t>
      </w:r>
      <w:r w:rsidRPr="00EB004E">
        <w:rPr>
          <w:bCs/>
          <w:sz w:val="28"/>
          <w:szCs w:val="28"/>
        </w:rPr>
        <w:t>е</w:t>
      </w:r>
      <w:r w:rsidRPr="00EB004E">
        <w:rPr>
          <w:bCs/>
          <w:sz w:val="28"/>
          <w:szCs w:val="28"/>
        </w:rPr>
        <w:t xml:space="preserve">ственного транспорта, </w:t>
      </w:r>
      <w:r w:rsidR="00285D2F" w:rsidRPr="00EB004E">
        <w:rPr>
          <w:bCs/>
          <w:sz w:val="28"/>
          <w:szCs w:val="28"/>
        </w:rPr>
        <w:t>иными объектами авто</w:t>
      </w:r>
      <w:r w:rsidRPr="00EB004E">
        <w:rPr>
          <w:bCs/>
          <w:sz w:val="28"/>
          <w:szCs w:val="28"/>
        </w:rPr>
        <w:t>транспорта и улично-дорожной сети, а также предназначенные для размещения таких объектов;</w:t>
      </w:r>
      <w:proofErr w:type="gramEnd"/>
    </w:p>
    <w:p w:rsidR="006F4B32" w:rsidRPr="00EB004E" w:rsidRDefault="006F4B32" w:rsidP="00B56DCF">
      <w:pPr>
        <w:widowControl w:val="0"/>
        <w:ind w:firstLine="720"/>
        <w:jc w:val="both"/>
        <w:rPr>
          <w:bCs/>
          <w:sz w:val="28"/>
          <w:szCs w:val="28"/>
        </w:rPr>
      </w:pPr>
      <w:r w:rsidRPr="00EB004E">
        <w:rPr>
          <w:bCs/>
          <w:sz w:val="28"/>
          <w:szCs w:val="28"/>
        </w:rPr>
        <w:t>2) занятые водоотводными и укрепительными устройствами, линиями связи, электроснабжения, производственными и иными зданиями, строени</w:t>
      </w:r>
      <w:r w:rsidRPr="00EB004E">
        <w:rPr>
          <w:bCs/>
          <w:sz w:val="28"/>
          <w:szCs w:val="28"/>
        </w:rPr>
        <w:t>я</w:t>
      </w:r>
      <w:r w:rsidRPr="00EB004E">
        <w:rPr>
          <w:bCs/>
          <w:sz w:val="28"/>
          <w:szCs w:val="28"/>
        </w:rPr>
        <w:t xml:space="preserve">ми, сооружениями, устройствами и другими объектами </w:t>
      </w:r>
      <w:r w:rsidR="00285D2F" w:rsidRPr="00EB004E">
        <w:rPr>
          <w:bCs/>
          <w:sz w:val="28"/>
          <w:szCs w:val="28"/>
        </w:rPr>
        <w:t xml:space="preserve">автомобильного </w:t>
      </w:r>
      <w:r w:rsidRPr="00EB004E">
        <w:rPr>
          <w:bCs/>
          <w:sz w:val="28"/>
          <w:szCs w:val="28"/>
        </w:rPr>
        <w:t xml:space="preserve">транспорта, защитными полосами лесов вдоль </w:t>
      </w:r>
      <w:r w:rsidR="00285D2F" w:rsidRPr="00EB004E">
        <w:rPr>
          <w:bCs/>
          <w:sz w:val="28"/>
          <w:szCs w:val="28"/>
        </w:rPr>
        <w:t>автомобильных дорог</w:t>
      </w:r>
      <w:r w:rsidRPr="00EB004E">
        <w:rPr>
          <w:bCs/>
          <w:sz w:val="28"/>
          <w:szCs w:val="28"/>
        </w:rPr>
        <w:t xml:space="preserve">, а также </w:t>
      </w:r>
      <w:r w:rsidRPr="00EB004E">
        <w:rPr>
          <w:bCs/>
          <w:sz w:val="28"/>
          <w:szCs w:val="28"/>
        </w:rPr>
        <w:lastRenderedPageBreak/>
        <w:t>предназначенные для размещения таких объектов;</w:t>
      </w:r>
    </w:p>
    <w:p w:rsidR="006F4B32" w:rsidRPr="00EB004E" w:rsidRDefault="006F4B32" w:rsidP="00B56DCF">
      <w:pPr>
        <w:widowControl w:val="0"/>
        <w:ind w:firstLine="720"/>
        <w:jc w:val="both"/>
        <w:rPr>
          <w:bCs/>
          <w:sz w:val="28"/>
          <w:szCs w:val="28"/>
        </w:rPr>
      </w:pPr>
      <w:proofErr w:type="gramStart"/>
      <w:r w:rsidRPr="00EB004E">
        <w:rPr>
          <w:bCs/>
          <w:sz w:val="28"/>
          <w:szCs w:val="28"/>
        </w:rPr>
        <w:t>3) занятые объектами воздушного транспорта, водного транспорта, иными объектами транспортной инфраструктуры и предназначенные для размещения таких объектов.</w:t>
      </w:r>
      <w:proofErr w:type="gramEnd"/>
    </w:p>
    <w:p w:rsidR="006F4B32" w:rsidRPr="00EB004E" w:rsidRDefault="006F4B32" w:rsidP="00B56DCF">
      <w:pPr>
        <w:widowControl w:val="0"/>
        <w:spacing w:line="239" w:lineRule="auto"/>
        <w:ind w:firstLine="709"/>
        <w:jc w:val="both"/>
        <w:rPr>
          <w:bCs/>
          <w:sz w:val="28"/>
          <w:szCs w:val="28"/>
        </w:rPr>
      </w:pPr>
      <w:r w:rsidRPr="00EB004E">
        <w:rPr>
          <w:bCs/>
          <w:sz w:val="28"/>
          <w:szCs w:val="28"/>
        </w:rPr>
        <w:t>5.20. Для автодорог, линий железнодорожного транспорта, автосто</w:t>
      </w:r>
      <w:r w:rsidRPr="00EB004E">
        <w:rPr>
          <w:bCs/>
          <w:sz w:val="28"/>
          <w:szCs w:val="28"/>
        </w:rPr>
        <w:t>я</w:t>
      </w:r>
      <w:r w:rsidRPr="00EB004E">
        <w:rPr>
          <w:bCs/>
          <w:sz w:val="28"/>
          <w:szCs w:val="28"/>
        </w:rPr>
        <w:t>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 (или) физического воздействия, уменьшающее эти возде</w:t>
      </w:r>
      <w:r w:rsidRPr="00EB004E">
        <w:rPr>
          <w:bCs/>
          <w:sz w:val="28"/>
          <w:szCs w:val="28"/>
        </w:rPr>
        <w:t>й</w:t>
      </w:r>
      <w:r w:rsidRPr="00EB004E">
        <w:rPr>
          <w:bCs/>
          <w:sz w:val="28"/>
          <w:szCs w:val="28"/>
        </w:rPr>
        <w:t xml:space="preserve">ствия до </w:t>
      </w:r>
      <w:r w:rsidRPr="00EB004E">
        <w:rPr>
          <w:bCs/>
          <w:spacing w:val="-2"/>
          <w:sz w:val="28"/>
          <w:szCs w:val="28"/>
        </w:rPr>
        <w:t>значений гигиенических нормативов (далее – «санитарный разрыв»). Величина санитарного разрыва</w:t>
      </w:r>
      <w:r w:rsidRPr="00EB004E">
        <w:rPr>
          <w:bCs/>
          <w:sz w:val="28"/>
          <w:szCs w:val="28"/>
        </w:rPr>
        <w:t xml:space="preserve"> устанавливается в каждом конкретном случае на основании расчетов рассеивания загрязнения атмосферного воздуха и ф</w:t>
      </w:r>
      <w:r w:rsidRPr="00EB004E">
        <w:rPr>
          <w:bCs/>
          <w:sz w:val="28"/>
          <w:szCs w:val="28"/>
        </w:rPr>
        <w:t>и</w:t>
      </w:r>
      <w:r w:rsidRPr="00EB004E">
        <w:rPr>
          <w:bCs/>
          <w:sz w:val="28"/>
          <w:szCs w:val="28"/>
        </w:rPr>
        <w:t>зических факторов (шума, вибрации, ЭМП и др.) с последующим проведен</w:t>
      </w:r>
      <w:r w:rsidRPr="00EB004E">
        <w:rPr>
          <w:bCs/>
          <w:sz w:val="28"/>
          <w:szCs w:val="28"/>
        </w:rPr>
        <w:t>и</w:t>
      </w:r>
      <w:r w:rsidRPr="00EB004E">
        <w:rPr>
          <w:bCs/>
          <w:sz w:val="28"/>
          <w:szCs w:val="28"/>
        </w:rPr>
        <w:t>ем натурных исследований и измерений.</w:t>
      </w:r>
    </w:p>
    <w:p w:rsidR="006F4B32" w:rsidRPr="00EB004E" w:rsidRDefault="006F4B32" w:rsidP="00B56DCF">
      <w:pPr>
        <w:pStyle w:val="a3"/>
        <w:widowControl w:val="0"/>
        <w:spacing w:before="0" w:beforeAutospacing="0" w:after="0" w:afterAutospacing="0" w:line="239" w:lineRule="auto"/>
        <w:ind w:firstLine="709"/>
        <w:jc w:val="both"/>
        <w:rPr>
          <w:sz w:val="28"/>
          <w:szCs w:val="28"/>
        </w:rPr>
      </w:pPr>
      <w:r w:rsidRPr="00EB004E">
        <w:rPr>
          <w:bCs/>
          <w:sz w:val="28"/>
          <w:szCs w:val="28"/>
        </w:rPr>
        <w:t>5.21.</w:t>
      </w:r>
      <w:r w:rsidRPr="00EB004E">
        <w:rPr>
          <w:sz w:val="28"/>
          <w:szCs w:val="28"/>
        </w:rPr>
        <w:t xml:space="preserve">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и водоотведения, санитарной очистки, тепл</w:t>
      </w:r>
      <w:proofErr w:type="gramStart"/>
      <w:r w:rsidRPr="00EB004E">
        <w:rPr>
          <w:sz w:val="28"/>
          <w:szCs w:val="28"/>
        </w:rPr>
        <w:t>о-</w:t>
      </w:r>
      <w:proofErr w:type="gramEnd"/>
      <w:r w:rsidRPr="00EB004E">
        <w:rPr>
          <w:sz w:val="28"/>
          <w:szCs w:val="28"/>
        </w:rPr>
        <w:t xml:space="preserve">, </w:t>
      </w:r>
      <w:proofErr w:type="spellStart"/>
      <w:r w:rsidRPr="00EB004E">
        <w:rPr>
          <w:sz w:val="28"/>
          <w:szCs w:val="28"/>
        </w:rPr>
        <w:t>газо</w:t>
      </w:r>
      <w:proofErr w:type="spellEnd"/>
      <w:r w:rsidRPr="00EB004E">
        <w:rPr>
          <w:sz w:val="28"/>
          <w:szCs w:val="28"/>
        </w:rPr>
        <w:t>- и электроснабжения, связи, радиовещания и телевидения, пожарной и охра</w:t>
      </w:r>
      <w:r w:rsidRPr="00EB004E">
        <w:rPr>
          <w:sz w:val="28"/>
          <w:szCs w:val="28"/>
        </w:rPr>
        <w:t>н</w:t>
      </w:r>
      <w:r w:rsidRPr="00EB004E">
        <w:rPr>
          <w:sz w:val="28"/>
          <w:szCs w:val="28"/>
        </w:rPr>
        <w:t xml:space="preserve">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w:t>
      </w:r>
    </w:p>
    <w:p w:rsidR="006F4B32" w:rsidRPr="00EB004E" w:rsidRDefault="006F4B32" w:rsidP="00B56DCF">
      <w:pPr>
        <w:pStyle w:val="a3"/>
        <w:widowControl w:val="0"/>
        <w:spacing w:before="0" w:beforeAutospacing="0" w:after="0" w:afterAutospacing="0" w:line="239" w:lineRule="auto"/>
        <w:ind w:firstLine="709"/>
        <w:jc w:val="both"/>
        <w:rPr>
          <w:sz w:val="28"/>
          <w:szCs w:val="28"/>
        </w:rPr>
      </w:pPr>
      <w:r w:rsidRPr="00EB004E">
        <w:rPr>
          <w:sz w:val="28"/>
          <w:szCs w:val="28"/>
        </w:rPr>
        <w:t>5.22. Объекты, сооружения и коммуникации инженерной инфрастру</w:t>
      </w:r>
      <w:r w:rsidRPr="00EB004E">
        <w:rPr>
          <w:sz w:val="28"/>
          <w:szCs w:val="28"/>
        </w:rPr>
        <w:t>к</w:t>
      </w:r>
      <w:r w:rsidRPr="00EB004E">
        <w:rPr>
          <w:sz w:val="28"/>
          <w:szCs w:val="28"/>
        </w:rPr>
        <w:t>туры, указанные в пункте 5.21, могут размещаться в производственных з</w:t>
      </w:r>
      <w:r w:rsidRPr="00EB004E">
        <w:rPr>
          <w:sz w:val="28"/>
          <w:szCs w:val="28"/>
        </w:rPr>
        <w:t>о</w:t>
      </w:r>
      <w:r w:rsidRPr="00EB004E">
        <w:rPr>
          <w:sz w:val="28"/>
          <w:szCs w:val="28"/>
        </w:rPr>
        <w:t>нах, а также зонах транспортной инфраструктуры.</w:t>
      </w:r>
    </w:p>
    <w:p w:rsidR="006F4B32" w:rsidRPr="00EB004E" w:rsidRDefault="006F4B32" w:rsidP="00B56DCF">
      <w:pPr>
        <w:pStyle w:val="a3"/>
        <w:widowControl w:val="0"/>
        <w:spacing w:before="0" w:beforeAutospacing="0" w:after="0" w:afterAutospacing="0" w:line="239" w:lineRule="auto"/>
        <w:ind w:firstLine="709"/>
        <w:jc w:val="both"/>
        <w:rPr>
          <w:spacing w:val="-4"/>
          <w:sz w:val="28"/>
          <w:szCs w:val="28"/>
        </w:rPr>
      </w:pPr>
      <w:r w:rsidRPr="00EB004E">
        <w:rPr>
          <w:spacing w:val="-4"/>
          <w:sz w:val="28"/>
          <w:szCs w:val="28"/>
        </w:rPr>
        <w:t>5.23. Санитарно-защитные зоны и зоны санитарной охраны устанавлив</w:t>
      </w:r>
      <w:r w:rsidRPr="00EB004E">
        <w:rPr>
          <w:spacing w:val="-4"/>
          <w:sz w:val="28"/>
          <w:szCs w:val="28"/>
        </w:rPr>
        <w:t>а</w:t>
      </w:r>
      <w:r w:rsidRPr="00EB004E">
        <w:rPr>
          <w:spacing w:val="-4"/>
          <w:sz w:val="28"/>
          <w:szCs w:val="28"/>
        </w:rPr>
        <w:t>ются при размещении объектов, сооружений и коммуникаций инженерной и</w:t>
      </w:r>
      <w:r w:rsidRPr="00EB004E">
        <w:rPr>
          <w:spacing w:val="-4"/>
          <w:sz w:val="28"/>
          <w:szCs w:val="28"/>
        </w:rPr>
        <w:t>н</w:t>
      </w:r>
      <w:r w:rsidRPr="00EB004E">
        <w:rPr>
          <w:spacing w:val="-4"/>
          <w:sz w:val="28"/>
          <w:szCs w:val="28"/>
        </w:rPr>
        <w:t>фраструктуры в целях предотвращения вредного воздействия перечисленных объектов на жилую, общественную застройку и зоны рекреационного назнач</w:t>
      </w:r>
      <w:r w:rsidRPr="00EB004E">
        <w:rPr>
          <w:spacing w:val="-4"/>
          <w:sz w:val="28"/>
          <w:szCs w:val="28"/>
        </w:rPr>
        <w:t>е</w:t>
      </w:r>
      <w:r w:rsidRPr="00EB004E">
        <w:rPr>
          <w:spacing w:val="-4"/>
          <w:sz w:val="28"/>
          <w:szCs w:val="28"/>
        </w:rPr>
        <w:t>ния в соответствии с требованиями действующего законодательства и насто</w:t>
      </w:r>
      <w:r w:rsidRPr="00EB004E">
        <w:rPr>
          <w:spacing w:val="-4"/>
          <w:sz w:val="28"/>
          <w:szCs w:val="28"/>
        </w:rPr>
        <w:t>я</w:t>
      </w:r>
      <w:r w:rsidRPr="00EB004E">
        <w:rPr>
          <w:spacing w:val="-4"/>
          <w:sz w:val="28"/>
          <w:szCs w:val="28"/>
        </w:rPr>
        <w:t>щих нормативов.</w:t>
      </w:r>
    </w:p>
    <w:p w:rsidR="006F4B32" w:rsidRPr="00EB004E" w:rsidRDefault="006F4B32" w:rsidP="00B56DCF">
      <w:pPr>
        <w:pStyle w:val="25"/>
        <w:widowControl w:val="0"/>
        <w:spacing w:line="239" w:lineRule="auto"/>
        <w:ind w:left="0" w:firstLine="720"/>
        <w:jc w:val="both"/>
        <w:rPr>
          <w:rFonts w:ascii="Times New Roman" w:hAnsi="Times New Roman" w:cs="Times New Roman"/>
          <w:sz w:val="28"/>
          <w:szCs w:val="28"/>
        </w:rPr>
      </w:pPr>
      <w:r w:rsidRPr="00EB004E">
        <w:rPr>
          <w:rFonts w:ascii="Times New Roman" w:hAnsi="Times New Roman" w:cs="Times New Roman"/>
          <w:sz w:val="28"/>
          <w:szCs w:val="28"/>
        </w:rPr>
        <w:t>5.24. </w:t>
      </w:r>
      <w:r w:rsidRPr="00EB004E">
        <w:rPr>
          <w:rFonts w:ascii="Times New Roman" w:hAnsi="Times New Roman" w:cs="Times New Roman"/>
          <w:spacing w:val="-2"/>
          <w:sz w:val="28"/>
          <w:szCs w:val="28"/>
        </w:rPr>
        <w:t>Проектирование инженерных систем водоснабжения, водоотвед</w:t>
      </w:r>
      <w:r w:rsidRPr="00EB004E">
        <w:rPr>
          <w:rFonts w:ascii="Times New Roman" w:hAnsi="Times New Roman" w:cs="Times New Roman"/>
          <w:spacing w:val="-2"/>
          <w:sz w:val="28"/>
          <w:szCs w:val="28"/>
        </w:rPr>
        <w:t>е</w:t>
      </w:r>
      <w:r w:rsidRPr="00EB004E">
        <w:rPr>
          <w:rFonts w:ascii="Times New Roman" w:hAnsi="Times New Roman" w:cs="Times New Roman"/>
          <w:spacing w:val="-2"/>
          <w:sz w:val="28"/>
          <w:szCs w:val="28"/>
        </w:rPr>
        <w:t>ния, теплоснабжения,</w:t>
      </w:r>
      <w:r w:rsidRPr="00EB004E">
        <w:rPr>
          <w:rFonts w:ascii="Times New Roman" w:hAnsi="Times New Roman" w:cs="Times New Roman"/>
          <w:sz w:val="28"/>
          <w:szCs w:val="28"/>
        </w:rPr>
        <w:t xml:space="preserve"> газоснабжения, электроснабжения и связи следует осуществлять на основе </w:t>
      </w:r>
      <w:r w:rsidRPr="00EB004E">
        <w:rPr>
          <w:rFonts w:ascii="Times New Roman" w:hAnsi="Times New Roman" w:cs="Times New Roman"/>
          <w:spacing w:val="-3"/>
          <w:sz w:val="28"/>
          <w:szCs w:val="28"/>
        </w:rPr>
        <w:t xml:space="preserve">схем водоснабжения, водоотведения, теплоснабжения, </w:t>
      </w:r>
      <w:r w:rsidRPr="00EB004E">
        <w:rPr>
          <w:rFonts w:ascii="Times New Roman" w:hAnsi="Times New Roman" w:cs="Times New Roman"/>
          <w:sz w:val="28"/>
          <w:szCs w:val="28"/>
        </w:rPr>
        <w:t>газоснабжения</w:t>
      </w:r>
      <w:r w:rsidRPr="00EB004E">
        <w:rPr>
          <w:rFonts w:ascii="Times New Roman" w:hAnsi="Times New Roman" w:cs="Times New Roman"/>
          <w:spacing w:val="-3"/>
          <w:sz w:val="28"/>
          <w:szCs w:val="28"/>
        </w:rPr>
        <w:t xml:space="preserve"> и энергоснабжения, разработанных и утвержденных</w:t>
      </w:r>
      <w:r w:rsidRPr="00EB004E">
        <w:rPr>
          <w:rFonts w:ascii="Times New Roman" w:hAnsi="Times New Roman" w:cs="Times New Roman"/>
          <w:sz w:val="28"/>
          <w:szCs w:val="28"/>
        </w:rPr>
        <w:t xml:space="preserve"> в устано</w:t>
      </w:r>
      <w:r w:rsidRPr="00EB004E">
        <w:rPr>
          <w:rFonts w:ascii="Times New Roman" w:hAnsi="Times New Roman" w:cs="Times New Roman"/>
          <w:sz w:val="28"/>
          <w:szCs w:val="28"/>
        </w:rPr>
        <w:t>в</w:t>
      </w:r>
      <w:r w:rsidRPr="00EB004E">
        <w:rPr>
          <w:rFonts w:ascii="Times New Roman" w:hAnsi="Times New Roman" w:cs="Times New Roman"/>
          <w:sz w:val="28"/>
          <w:szCs w:val="28"/>
        </w:rPr>
        <w:t>ленном порядке.</w:t>
      </w:r>
    </w:p>
    <w:p w:rsidR="006F4B32" w:rsidRPr="00EB004E" w:rsidRDefault="006F4B32" w:rsidP="00B56DCF">
      <w:pPr>
        <w:pStyle w:val="25"/>
        <w:widowControl w:val="0"/>
        <w:spacing w:line="239" w:lineRule="auto"/>
        <w:ind w:left="0" w:firstLine="720"/>
        <w:jc w:val="both"/>
        <w:rPr>
          <w:rFonts w:ascii="Times New Roman" w:hAnsi="Times New Roman" w:cs="Times New Roman"/>
          <w:sz w:val="28"/>
          <w:szCs w:val="28"/>
        </w:rPr>
      </w:pPr>
      <w:r w:rsidRPr="00EB004E">
        <w:rPr>
          <w:rFonts w:ascii="Times New Roman" w:hAnsi="Times New Roman" w:cs="Times New Roman"/>
          <w:sz w:val="28"/>
          <w:szCs w:val="28"/>
        </w:rPr>
        <w:t>5.25. Инженерную инфраструктуру следует рассчитывать исходя из планируемого развития территории, соответствующих нормативов плотности населения, принятой на расчетный срок, удельного среднесуточного норм</w:t>
      </w:r>
      <w:r w:rsidRPr="00EB004E">
        <w:rPr>
          <w:rFonts w:ascii="Times New Roman" w:hAnsi="Times New Roman" w:cs="Times New Roman"/>
          <w:sz w:val="28"/>
          <w:szCs w:val="28"/>
        </w:rPr>
        <w:t>а</w:t>
      </w:r>
      <w:r w:rsidRPr="00EB004E">
        <w:rPr>
          <w:rFonts w:ascii="Times New Roman" w:hAnsi="Times New Roman" w:cs="Times New Roman"/>
          <w:sz w:val="28"/>
          <w:szCs w:val="28"/>
        </w:rPr>
        <w:t>тива потребления ресурсов.</w:t>
      </w:r>
    </w:p>
    <w:p w:rsidR="006F4B32" w:rsidRPr="00EB004E" w:rsidRDefault="006F4B32" w:rsidP="0043513E">
      <w:pPr>
        <w:widowControl w:val="0"/>
        <w:jc w:val="center"/>
        <w:rPr>
          <w:sz w:val="28"/>
          <w:szCs w:val="28"/>
        </w:rPr>
      </w:pPr>
      <w:bookmarkStart w:id="13" w:name="_Toc295148868"/>
    </w:p>
    <w:p w:rsidR="006F4B32" w:rsidRPr="00EB004E" w:rsidRDefault="006F4B32" w:rsidP="00AB4650">
      <w:pPr>
        <w:widowControl w:val="0"/>
        <w:spacing w:line="240" w:lineRule="exact"/>
        <w:jc w:val="center"/>
        <w:rPr>
          <w:bCs/>
          <w:sz w:val="28"/>
          <w:szCs w:val="28"/>
        </w:rPr>
      </w:pPr>
      <w:r w:rsidRPr="00EB004E">
        <w:rPr>
          <w:sz w:val="28"/>
          <w:szCs w:val="28"/>
        </w:rPr>
        <w:t>6.</w:t>
      </w:r>
      <w:r w:rsidRPr="00EB004E">
        <w:rPr>
          <w:bCs/>
          <w:sz w:val="28"/>
          <w:szCs w:val="28"/>
        </w:rPr>
        <w:t xml:space="preserve"> Зоны рекреационного назначения. </w:t>
      </w:r>
    </w:p>
    <w:p w:rsidR="006F4B32" w:rsidRPr="00EB004E" w:rsidRDefault="006F4B32" w:rsidP="00AB4650">
      <w:pPr>
        <w:widowControl w:val="0"/>
        <w:spacing w:line="240" w:lineRule="exact"/>
        <w:jc w:val="center"/>
        <w:rPr>
          <w:bCs/>
          <w:sz w:val="28"/>
          <w:szCs w:val="28"/>
        </w:rPr>
      </w:pPr>
      <w:r w:rsidRPr="00EB004E">
        <w:rPr>
          <w:bCs/>
          <w:sz w:val="28"/>
          <w:szCs w:val="28"/>
        </w:rPr>
        <w:t>Зоны особо охраняемых территорий. Зоны отдыха.</w:t>
      </w:r>
    </w:p>
    <w:p w:rsidR="006F4B32" w:rsidRPr="00EB004E" w:rsidRDefault="006F4B32" w:rsidP="00AB4650">
      <w:pPr>
        <w:widowControl w:val="0"/>
        <w:spacing w:line="240" w:lineRule="exact"/>
        <w:jc w:val="center"/>
        <w:rPr>
          <w:bCs/>
          <w:sz w:val="28"/>
          <w:szCs w:val="28"/>
        </w:rPr>
      </w:pPr>
      <w:r w:rsidRPr="00EB004E">
        <w:rPr>
          <w:bCs/>
          <w:sz w:val="28"/>
          <w:szCs w:val="28"/>
        </w:rPr>
        <w:t>Общие требования и расчетные показатели</w:t>
      </w:r>
    </w:p>
    <w:p w:rsidR="006F4B32" w:rsidRPr="00EB004E" w:rsidRDefault="006F4B32" w:rsidP="0043513E">
      <w:pPr>
        <w:widowControl w:val="0"/>
        <w:jc w:val="center"/>
        <w:rPr>
          <w:bCs/>
          <w:sz w:val="28"/>
          <w:szCs w:val="28"/>
        </w:rPr>
      </w:pPr>
    </w:p>
    <w:bookmarkEnd w:id="13"/>
    <w:p w:rsidR="006F4B32" w:rsidRPr="00EB004E" w:rsidRDefault="006F4B32" w:rsidP="00B56DCF">
      <w:pPr>
        <w:widowControl w:val="0"/>
        <w:ind w:firstLine="720"/>
        <w:jc w:val="both"/>
        <w:rPr>
          <w:sz w:val="28"/>
          <w:szCs w:val="28"/>
        </w:rPr>
      </w:pPr>
      <w:r w:rsidRPr="00EB004E">
        <w:rPr>
          <w:bCs/>
          <w:sz w:val="28"/>
          <w:szCs w:val="28"/>
        </w:rPr>
        <w:t>6.1. В состав</w:t>
      </w:r>
      <w:r w:rsidRPr="00EB004E">
        <w:rPr>
          <w:sz w:val="28"/>
          <w:szCs w:val="28"/>
        </w:rPr>
        <w:t xml:space="preserve"> функциональных зон рекреационного назначения вкл</w:t>
      </w:r>
      <w:r w:rsidRPr="00EB004E">
        <w:rPr>
          <w:sz w:val="28"/>
          <w:szCs w:val="28"/>
        </w:rPr>
        <w:t>ю</w:t>
      </w:r>
      <w:r w:rsidRPr="00EB004E">
        <w:rPr>
          <w:sz w:val="28"/>
          <w:szCs w:val="28"/>
        </w:rPr>
        <w:t>чаются т</w:t>
      </w:r>
      <w:r w:rsidRPr="00EB004E">
        <w:rPr>
          <w:bCs/>
          <w:sz w:val="28"/>
          <w:szCs w:val="28"/>
        </w:rPr>
        <w:t xml:space="preserve">ерритории и земельные участки, </w:t>
      </w:r>
      <w:r w:rsidRPr="00EB004E">
        <w:rPr>
          <w:sz w:val="28"/>
          <w:szCs w:val="28"/>
        </w:rPr>
        <w:t xml:space="preserve">занятые лесами, скверами, парками, </w:t>
      </w:r>
      <w:bookmarkStart w:id="14" w:name="_GoBack"/>
      <w:bookmarkEnd w:id="14"/>
      <w:r w:rsidRPr="00EB004E">
        <w:rPr>
          <w:sz w:val="28"/>
          <w:szCs w:val="28"/>
        </w:rPr>
        <w:t xml:space="preserve"> садами, прудами, озерами, водохранилищами, пляжами, береговыми полос</w:t>
      </w:r>
      <w:r w:rsidRPr="00EB004E">
        <w:rPr>
          <w:sz w:val="28"/>
          <w:szCs w:val="28"/>
        </w:rPr>
        <w:t>а</w:t>
      </w:r>
      <w:r w:rsidRPr="00EB004E">
        <w:rPr>
          <w:sz w:val="28"/>
          <w:szCs w:val="28"/>
        </w:rPr>
        <w:lastRenderedPageBreak/>
        <w:t>ми водных объектов общего пользования, используемые или предназначе</w:t>
      </w:r>
      <w:r w:rsidRPr="00EB004E">
        <w:rPr>
          <w:sz w:val="28"/>
          <w:szCs w:val="28"/>
        </w:rPr>
        <w:t>н</w:t>
      </w:r>
      <w:r w:rsidRPr="00EB004E">
        <w:rPr>
          <w:sz w:val="28"/>
          <w:szCs w:val="28"/>
        </w:rPr>
        <w:t xml:space="preserve">ные для отдыха, туризма, занятий физической культурой и спортом. </w:t>
      </w:r>
    </w:p>
    <w:p w:rsidR="006F4B32" w:rsidRPr="00EB004E" w:rsidRDefault="006F4B32" w:rsidP="00B56DCF">
      <w:pPr>
        <w:widowControl w:val="0"/>
        <w:ind w:firstLine="720"/>
        <w:jc w:val="both"/>
        <w:rPr>
          <w:bCs/>
          <w:spacing w:val="-2"/>
          <w:sz w:val="28"/>
          <w:szCs w:val="28"/>
        </w:rPr>
      </w:pPr>
      <w:r w:rsidRPr="00EB004E">
        <w:rPr>
          <w:bCs/>
          <w:spacing w:val="-2"/>
          <w:sz w:val="28"/>
          <w:szCs w:val="28"/>
        </w:rPr>
        <w:t>6.2. В соответствии с лесным законодательством Российской Федерации городские леса относятся к защитным лесам. В защитных лесах и на особо з</w:t>
      </w:r>
      <w:r w:rsidRPr="00EB004E">
        <w:rPr>
          <w:bCs/>
          <w:spacing w:val="-2"/>
          <w:sz w:val="28"/>
          <w:szCs w:val="28"/>
        </w:rPr>
        <w:t>а</w:t>
      </w:r>
      <w:r w:rsidRPr="00EB004E">
        <w:rPr>
          <w:bCs/>
          <w:spacing w:val="-2"/>
          <w:sz w:val="28"/>
          <w:szCs w:val="28"/>
        </w:rPr>
        <w:t>щитных участках лесов запрещается осуществление деятельности, несовме</w:t>
      </w:r>
      <w:r w:rsidRPr="00EB004E">
        <w:rPr>
          <w:bCs/>
          <w:spacing w:val="-2"/>
          <w:sz w:val="28"/>
          <w:szCs w:val="28"/>
        </w:rPr>
        <w:t>с</w:t>
      </w:r>
      <w:r w:rsidRPr="00EB004E">
        <w:rPr>
          <w:bCs/>
          <w:spacing w:val="-2"/>
          <w:sz w:val="28"/>
          <w:szCs w:val="28"/>
        </w:rPr>
        <w:t xml:space="preserve">тимой с их целевым назначением и полезными функциями. </w:t>
      </w:r>
    </w:p>
    <w:p w:rsidR="006F4B32" w:rsidRPr="00EB004E" w:rsidRDefault="006F4B32" w:rsidP="00B56DCF">
      <w:pPr>
        <w:widowControl w:val="0"/>
        <w:ind w:firstLine="720"/>
        <w:jc w:val="both"/>
        <w:rPr>
          <w:bCs/>
          <w:sz w:val="28"/>
          <w:szCs w:val="28"/>
        </w:rPr>
      </w:pPr>
      <w:r w:rsidRPr="00EB004E">
        <w:rPr>
          <w:bCs/>
          <w:sz w:val="28"/>
          <w:szCs w:val="28"/>
        </w:rPr>
        <w:t>6.3. Строительство, реконструкция и эксплуатация объектов, не св</w:t>
      </w:r>
      <w:r w:rsidRPr="00EB004E">
        <w:rPr>
          <w:bCs/>
          <w:sz w:val="28"/>
          <w:szCs w:val="28"/>
        </w:rPr>
        <w:t>я</w:t>
      </w:r>
      <w:r w:rsidRPr="00EB004E">
        <w:rPr>
          <w:bCs/>
          <w:sz w:val="28"/>
          <w:szCs w:val="28"/>
        </w:rPr>
        <w:t>занных с созданием лесной инфраструктуры, на землях населенных пунктов, на которых расположены леса, допускаются в случаях, определенных фед</w:t>
      </w:r>
      <w:r w:rsidRPr="00EB004E">
        <w:rPr>
          <w:bCs/>
          <w:sz w:val="28"/>
          <w:szCs w:val="28"/>
        </w:rPr>
        <w:t>е</w:t>
      </w:r>
      <w:r w:rsidRPr="00EB004E">
        <w:rPr>
          <w:bCs/>
          <w:sz w:val="28"/>
          <w:szCs w:val="28"/>
        </w:rPr>
        <w:t>ральными законами, в соответствии с целевым назначением этих земель. Ра</w:t>
      </w:r>
      <w:r w:rsidRPr="00EB004E">
        <w:rPr>
          <w:bCs/>
          <w:sz w:val="28"/>
          <w:szCs w:val="28"/>
        </w:rPr>
        <w:t>з</w:t>
      </w:r>
      <w:r w:rsidRPr="00EB004E">
        <w:rPr>
          <w:bCs/>
          <w:sz w:val="28"/>
          <w:szCs w:val="28"/>
        </w:rPr>
        <w:t>работка и утверждение лесохозяйственных регламентов лесничеств, лесопа</w:t>
      </w:r>
      <w:r w:rsidRPr="00EB004E">
        <w:rPr>
          <w:bCs/>
          <w:sz w:val="28"/>
          <w:szCs w:val="28"/>
        </w:rPr>
        <w:t>р</w:t>
      </w:r>
      <w:r w:rsidRPr="00EB004E">
        <w:rPr>
          <w:bCs/>
          <w:sz w:val="28"/>
          <w:szCs w:val="28"/>
        </w:rPr>
        <w:t xml:space="preserve">ков, размещенных на землях населенных пунктов, на которых расположены городские леса, осуществляется органами местного самоуправления. </w:t>
      </w:r>
    </w:p>
    <w:p w:rsidR="006F4B32" w:rsidRPr="00EB004E" w:rsidRDefault="006F4B32" w:rsidP="00B56DCF">
      <w:pPr>
        <w:widowControl w:val="0"/>
        <w:ind w:firstLine="720"/>
        <w:jc w:val="both"/>
        <w:rPr>
          <w:bCs/>
          <w:sz w:val="28"/>
          <w:szCs w:val="28"/>
        </w:rPr>
      </w:pPr>
      <w:r w:rsidRPr="00EB004E">
        <w:rPr>
          <w:bCs/>
          <w:sz w:val="28"/>
          <w:szCs w:val="28"/>
        </w:rPr>
        <w:t>6.4. Виды разрешенного использования земельных участков и объектов капитального строительства, предельные (минимальные и (или) максимал</w:t>
      </w:r>
      <w:r w:rsidRPr="00EB004E">
        <w:rPr>
          <w:bCs/>
          <w:sz w:val="28"/>
          <w:szCs w:val="28"/>
        </w:rPr>
        <w:t>ь</w:t>
      </w:r>
      <w:r w:rsidRPr="00EB004E">
        <w:rPr>
          <w:bCs/>
          <w:sz w:val="28"/>
          <w:szCs w:val="28"/>
        </w:rPr>
        <w:t>ные) размеры земельных участков и предельные параметры разрешенного строительства, реконструкции объектов капитального строительства в сост</w:t>
      </w:r>
      <w:r w:rsidRPr="00EB004E">
        <w:rPr>
          <w:bCs/>
          <w:sz w:val="28"/>
          <w:szCs w:val="28"/>
        </w:rPr>
        <w:t>а</w:t>
      </w:r>
      <w:r w:rsidRPr="00EB004E">
        <w:rPr>
          <w:bCs/>
          <w:sz w:val="28"/>
          <w:szCs w:val="28"/>
        </w:rPr>
        <w:t>ве зон рекреационного назначения определяются градостроительными ре</w:t>
      </w:r>
      <w:r w:rsidRPr="00EB004E">
        <w:rPr>
          <w:bCs/>
          <w:sz w:val="28"/>
          <w:szCs w:val="28"/>
        </w:rPr>
        <w:t>г</w:t>
      </w:r>
      <w:r w:rsidRPr="00EB004E">
        <w:rPr>
          <w:bCs/>
          <w:sz w:val="28"/>
          <w:szCs w:val="28"/>
        </w:rPr>
        <w:t xml:space="preserve">ламентами и требованиями лесного законодательства. </w:t>
      </w:r>
    </w:p>
    <w:p w:rsidR="006F4B32" w:rsidRPr="00EB004E" w:rsidRDefault="006F4B32" w:rsidP="00A345C2">
      <w:pPr>
        <w:widowControl w:val="0"/>
        <w:ind w:firstLine="720"/>
        <w:jc w:val="both"/>
        <w:rPr>
          <w:bCs/>
          <w:sz w:val="28"/>
          <w:szCs w:val="28"/>
        </w:rPr>
      </w:pPr>
      <w:r w:rsidRPr="00EB004E">
        <w:rPr>
          <w:bCs/>
          <w:sz w:val="28"/>
          <w:szCs w:val="28"/>
        </w:rPr>
        <w:t>6.5. В пределах границ населенных пунктов могут выделяться фун</w:t>
      </w:r>
      <w:r w:rsidRPr="00EB004E">
        <w:rPr>
          <w:bCs/>
          <w:sz w:val="28"/>
          <w:szCs w:val="28"/>
        </w:rPr>
        <w:t>к</w:t>
      </w:r>
      <w:r w:rsidRPr="00EB004E">
        <w:rPr>
          <w:bCs/>
          <w:sz w:val="28"/>
          <w:szCs w:val="28"/>
        </w:rPr>
        <w:t>циональные зоны особо охраняемых территорий, в которые включаются з</w:t>
      </w:r>
      <w:r w:rsidRPr="00EB004E">
        <w:rPr>
          <w:bCs/>
          <w:sz w:val="28"/>
          <w:szCs w:val="28"/>
        </w:rPr>
        <w:t>е</w:t>
      </w:r>
      <w:r w:rsidRPr="00EB004E">
        <w:rPr>
          <w:bCs/>
          <w:sz w:val="28"/>
          <w:szCs w:val="28"/>
        </w:rPr>
        <w:t xml:space="preserve">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6F4B32" w:rsidRPr="00EB004E" w:rsidRDefault="006F4B32" w:rsidP="00B56DCF">
      <w:pPr>
        <w:widowControl w:val="0"/>
        <w:ind w:firstLine="720"/>
        <w:jc w:val="both"/>
        <w:rPr>
          <w:bCs/>
          <w:sz w:val="28"/>
          <w:szCs w:val="28"/>
        </w:rPr>
      </w:pPr>
      <w:r w:rsidRPr="00EB004E">
        <w:rPr>
          <w:bCs/>
          <w:sz w:val="28"/>
          <w:szCs w:val="28"/>
        </w:rPr>
        <w:t>6.6. В составе зон особо охраняемых территорий могут выделяться уч</w:t>
      </w:r>
      <w:r w:rsidRPr="00EB004E">
        <w:rPr>
          <w:bCs/>
          <w:sz w:val="28"/>
          <w:szCs w:val="28"/>
        </w:rPr>
        <w:t>а</w:t>
      </w:r>
      <w:r w:rsidRPr="00EB004E">
        <w:rPr>
          <w:bCs/>
          <w:sz w:val="28"/>
          <w:szCs w:val="28"/>
        </w:rPr>
        <w:t>стки лечебно-оздоровительных местностей (курортов) на землях, облада</w:t>
      </w:r>
      <w:r w:rsidRPr="00EB004E">
        <w:rPr>
          <w:bCs/>
          <w:sz w:val="28"/>
          <w:szCs w:val="28"/>
        </w:rPr>
        <w:t>ю</w:t>
      </w:r>
      <w:r w:rsidRPr="00EB004E">
        <w:rPr>
          <w:bCs/>
          <w:sz w:val="28"/>
          <w:szCs w:val="28"/>
        </w:rPr>
        <w:t>щих природными лечебными факторами, наиболее благоприятными микр</w:t>
      </w:r>
      <w:r w:rsidRPr="00EB004E">
        <w:rPr>
          <w:bCs/>
          <w:sz w:val="28"/>
          <w:szCs w:val="28"/>
        </w:rPr>
        <w:t>о</w:t>
      </w:r>
      <w:r w:rsidRPr="00EB004E">
        <w:rPr>
          <w:bCs/>
          <w:sz w:val="28"/>
          <w:szCs w:val="28"/>
        </w:rPr>
        <w:t>климатическими, ландшафтными и санитарно-гигиеническими условиями. На территории курортов следует размещать санаторно-курортные и оздор</w:t>
      </w:r>
      <w:r w:rsidRPr="00EB004E">
        <w:rPr>
          <w:bCs/>
          <w:sz w:val="28"/>
          <w:szCs w:val="28"/>
        </w:rPr>
        <w:t>о</w:t>
      </w:r>
      <w:r w:rsidRPr="00EB004E">
        <w:rPr>
          <w:bCs/>
          <w:sz w:val="28"/>
          <w:szCs w:val="28"/>
        </w:rPr>
        <w:t>вительные учреждения, учреждения отдыха и туризма, учреждения и пре</w:t>
      </w:r>
      <w:r w:rsidRPr="00EB004E">
        <w:rPr>
          <w:bCs/>
          <w:sz w:val="28"/>
          <w:szCs w:val="28"/>
        </w:rPr>
        <w:t>д</w:t>
      </w:r>
      <w:r w:rsidRPr="00EB004E">
        <w:rPr>
          <w:bCs/>
          <w:sz w:val="28"/>
          <w:szCs w:val="28"/>
        </w:rPr>
        <w:t xml:space="preserve">приятия </w:t>
      </w:r>
      <w:proofErr w:type="gramStart"/>
      <w:r w:rsidRPr="00EB004E">
        <w:rPr>
          <w:bCs/>
          <w:sz w:val="28"/>
          <w:szCs w:val="28"/>
        </w:rPr>
        <w:t>обслуживания</w:t>
      </w:r>
      <w:proofErr w:type="gramEnd"/>
      <w:r w:rsidRPr="00EB004E">
        <w:rPr>
          <w:bCs/>
          <w:sz w:val="28"/>
          <w:szCs w:val="28"/>
        </w:rPr>
        <w:t xml:space="preserve"> лечащихся и отдыхающих, формирующие общес</w:t>
      </w:r>
      <w:r w:rsidRPr="00EB004E">
        <w:rPr>
          <w:bCs/>
          <w:sz w:val="28"/>
          <w:szCs w:val="28"/>
        </w:rPr>
        <w:t>т</w:t>
      </w:r>
      <w:r w:rsidRPr="00EB004E">
        <w:rPr>
          <w:bCs/>
          <w:sz w:val="28"/>
          <w:szCs w:val="28"/>
        </w:rPr>
        <w:t xml:space="preserve">венные центры, включая общекурортный центр, курортные парки и другие озелененные территории общего пользования, пляжи. </w:t>
      </w:r>
    </w:p>
    <w:p w:rsidR="006F4B32" w:rsidRPr="00EB004E" w:rsidRDefault="006F4B32" w:rsidP="00B56DCF">
      <w:pPr>
        <w:widowControl w:val="0"/>
        <w:ind w:firstLine="720"/>
        <w:jc w:val="both"/>
        <w:rPr>
          <w:bCs/>
          <w:sz w:val="28"/>
          <w:szCs w:val="28"/>
        </w:rPr>
      </w:pPr>
      <w:r w:rsidRPr="00EB004E">
        <w:rPr>
          <w:bCs/>
          <w:sz w:val="28"/>
          <w:szCs w:val="28"/>
        </w:rPr>
        <w:t>6.7. Природные лечебные ресурсы, лечебно-оздоровительные местн</w:t>
      </w:r>
      <w:r w:rsidRPr="00EB004E">
        <w:rPr>
          <w:bCs/>
          <w:sz w:val="28"/>
          <w:szCs w:val="28"/>
        </w:rPr>
        <w:t>о</w:t>
      </w:r>
      <w:r w:rsidRPr="00EB004E">
        <w:rPr>
          <w:bCs/>
          <w:sz w:val="28"/>
          <w:szCs w:val="28"/>
        </w:rPr>
        <w:t>сти, а также курорты и их земли являются соответственно особо охраняем</w:t>
      </w:r>
      <w:r w:rsidRPr="00EB004E">
        <w:rPr>
          <w:bCs/>
          <w:sz w:val="28"/>
          <w:szCs w:val="28"/>
        </w:rPr>
        <w:t>ы</w:t>
      </w:r>
      <w:r w:rsidRPr="00EB004E">
        <w:rPr>
          <w:bCs/>
          <w:sz w:val="28"/>
          <w:szCs w:val="28"/>
        </w:rPr>
        <w:t>ми природными объектами и территориями. Их охрана осуществляется п</w:t>
      </w:r>
      <w:r w:rsidRPr="00EB004E">
        <w:rPr>
          <w:bCs/>
          <w:sz w:val="28"/>
          <w:szCs w:val="28"/>
        </w:rPr>
        <w:t>о</w:t>
      </w:r>
      <w:r w:rsidRPr="00EB004E">
        <w:rPr>
          <w:bCs/>
          <w:sz w:val="28"/>
          <w:szCs w:val="28"/>
        </w:rPr>
        <w:t>средством установления округов санитарной охраны.</w:t>
      </w:r>
    </w:p>
    <w:p w:rsidR="006F4B32" w:rsidRPr="00EB004E" w:rsidRDefault="006F4B32" w:rsidP="00B56DCF">
      <w:pPr>
        <w:widowControl w:val="0"/>
        <w:ind w:firstLine="720"/>
        <w:jc w:val="both"/>
        <w:rPr>
          <w:bCs/>
          <w:sz w:val="28"/>
          <w:szCs w:val="28"/>
        </w:rPr>
      </w:pPr>
      <w:r w:rsidRPr="00EB004E">
        <w:rPr>
          <w:bCs/>
          <w:sz w:val="28"/>
          <w:szCs w:val="28"/>
        </w:rPr>
        <w:t xml:space="preserve">6.8. </w:t>
      </w:r>
      <w:proofErr w:type="gramStart"/>
      <w:r w:rsidRPr="00EB004E">
        <w:rPr>
          <w:bCs/>
          <w:sz w:val="28"/>
          <w:szCs w:val="28"/>
        </w:rPr>
        <w:t>Границы и режим округов санитарной охраны, установленные для лечебно-оздоровительных местностей и курортов федерального значения, у</w:t>
      </w:r>
      <w:r w:rsidRPr="00EB004E">
        <w:rPr>
          <w:bCs/>
          <w:sz w:val="28"/>
          <w:szCs w:val="28"/>
        </w:rPr>
        <w:t>т</w:t>
      </w:r>
      <w:r w:rsidRPr="00EB004E">
        <w:rPr>
          <w:bCs/>
          <w:sz w:val="28"/>
          <w:szCs w:val="28"/>
        </w:rPr>
        <w:t>верждаются Правительством Российской Федерации, а для лечебно-оздоровительных местностей и курортов краевого и местного значения – А</w:t>
      </w:r>
      <w:r w:rsidRPr="00EB004E">
        <w:rPr>
          <w:bCs/>
          <w:sz w:val="28"/>
          <w:szCs w:val="28"/>
        </w:rPr>
        <w:t>д</w:t>
      </w:r>
      <w:r w:rsidRPr="00EB004E">
        <w:rPr>
          <w:bCs/>
          <w:sz w:val="28"/>
          <w:szCs w:val="28"/>
        </w:rPr>
        <w:t>министрацией Алтайского края.</w:t>
      </w:r>
      <w:proofErr w:type="gramEnd"/>
    </w:p>
    <w:p w:rsidR="006F4B32" w:rsidRPr="00EB004E" w:rsidRDefault="006F4B32" w:rsidP="00B56DCF">
      <w:pPr>
        <w:widowControl w:val="0"/>
        <w:ind w:firstLine="720"/>
        <w:jc w:val="both"/>
        <w:rPr>
          <w:bCs/>
          <w:spacing w:val="-2"/>
          <w:sz w:val="28"/>
          <w:szCs w:val="28"/>
        </w:rPr>
      </w:pPr>
      <w:r w:rsidRPr="00EB004E">
        <w:rPr>
          <w:bCs/>
          <w:spacing w:val="-2"/>
          <w:sz w:val="28"/>
          <w:szCs w:val="28"/>
        </w:rPr>
        <w:t>6.9. В составе округа санитарной охраны выделяется до трех зон. На территории первой зоны запрещаются проживание и все виды хозяйственной деятельности, за исключением работ, связанных с исследованиями и испол</w:t>
      </w:r>
      <w:r w:rsidRPr="00EB004E">
        <w:rPr>
          <w:bCs/>
          <w:spacing w:val="-2"/>
          <w:sz w:val="28"/>
          <w:szCs w:val="28"/>
        </w:rPr>
        <w:t>ь</w:t>
      </w:r>
      <w:r w:rsidRPr="00EB004E">
        <w:rPr>
          <w:bCs/>
          <w:spacing w:val="-2"/>
          <w:sz w:val="28"/>
          <w:szCs w:val="28"/>
        </w:rPr>
        <w:lastRenderedPageBreak/>
        <w:t>зованием природных лечебных ресурсов в лечебных и оздоровительных целях при условии применения экологически чистых и рациональных технологий. На территории второй зоны запрещается размещение объектов и сооружений, не связанных непосредственно с созданием и развитием сферы курортного л</w:t>
      </w:r>
      <w:r w:rsidRPr="00EB004E">
        <w:rPr>
          <w:bCs/>
          <w:spacing w:val="-2"/>
          <w:sz w:val="28"/>
          <w:szCs w:val="28"/>
        </w:rPr>
        <w:t>е</w:t>
      </w:r>
      <w:r w:rsidRPr="00EB004E">
        <w:rPr>
          <w:bCs/>
          <w:spacing w:val="-2"/>
          <w:sz w:val="28"/>
          <w:szCs w:val="28"/>
        </w:rPr>
        <w:t>чения и отдыха, а также проведение работ, загрязняющих окружающую среду, природные лечебные ресурсы и приводящих к их истощению. На территории третьей зоны вводятся ограничения на размещение промышленных и сельск</w:t>
      </w:r>
      <w:r w:rsidRPr="00EB004E">
        <w:rPr>
          <w:bCs/>
          <w:spacing w:val="-2"/>
          <w:sz w:val="28"/>
          <w:szCs w:val="28"/>
        </w:rPr>
        <w:t>о</w:t>
      </w:r>
      <w:r w:rsidRPr="00EB004E">
        <w:rPr>
          <w:bCs/>
          <w:spacing w:val="-2"/>
          <w:sz w:val="28"/>
          <w:szCs w:val="28"/>
        </w:rPr>
        <w:t>хозяйственных организаций и сооружений, а также на осуществление хозяйс</w:t>
      </w:r>
      <w:r w:rsidRPr="00EB004E">
        <w:rPr>
          <w:bCs/>
          <w:spacing w:val="-2"/>
          <w:sz w:val="28"/>
          <w:szCs w:val="28"/>
        </w:rPr>
        <w:t>т</w:t>
      </w:r>
      <w:r w:rsidRPr="00EB004E">
        <w:rPr>
          <w:bCs/>
          <w:spacing w:val="-2"/>
          <w:sz w:val="28"/>
          <w:szCs w:val="28"/>
        </w:rPr>
        <w:t>венной деятельности, сопровождающейся загрязнением окружающей среды, природных лечебных ресурсов и их истощением.</w:t>
      </w:r>
    </w:p>
    <w:p w:rsidR="006F4B32" w:rsidRPr="00EB004E" w:rsidRDefault="006F4B32" w:rsidP="00B56DCF">
      <w:pPr>
        <w:widowControl w:val="0"/>
        <w:ind w:firstLine="720"/>
        <w:jc w:val="both"/>
        <w:rPr>
          <w:bCs/>
          <w:sz w:val="28"/>
          <w:szCs w:val="28"/>
        </w:rPr>
      </w:pPr>
      <w:r w:rsidRPr="00EB004E">
        <w:rPr>
          <w:bCs/>
          <w:sz w:val="28"/>
          <w:szCs w:val="28"/>
        </w:rPr>
        <w:t>6.10. Обеспечение установленного режима санитарной охраны осущ</w:t>
      </w:r>
      <w:r w:rsidRPr="00EB004E">
        <w:rPr>
          <w:bCs/>
          <w:sz w:val="28"/>
          <w:szCs w:val="28"/>
        </w:rPr>
        <w:t>е</w:t>
      </w:r>
      <w:r w:rsidRPr="00EB004E">
        <w:rPr>
          <w:bCs/>
          <w:sz w:val="28"/>
          <w:szCs w:val="28"/>
        </w:rPr>
        <w:t>ствляется: в первой зоне – пользователями, во второй и третьей зонах – пол</w:t>
      </w:r>
      <w:r w:rsidRPr="00EB004E">
        <w:rPr>
          <w:bCs/>
          <w:sz w:val="28"/>
          <w:szCs w:val="28"/>
        </w:rPr>
        <w:t>ь</w:t>
      </w:r>
      <w:r w:rsidRPr="00EB004E">
        <w:rPr>
          <w:bCs/>
          <w:sz w:val="28"/>
          <w:szCs w:val="28"/>
        </w:rPr>
        <w:t>зователями, землепользователями и проживающими в этих зонах граждан</w:t>
      </w:r>
      <w:r w:rsidRPr="00EB004E">
        <w:rPr>
          <w:bCs/>
          <w:sz w:val="28"/>
          <w:szCs w:val="28"/>
        </w:rPr>
        <w:t>а</w:t>
      </w:r>
      <w:r w:rsidRPr="00EB004E">
        <w:rPr>
          <w:bCs/>
          <w:sz w:val="28"/>
          <w:szCs w:val="28"/>
        </w:rPr>
        <w:t>ми.</w:t>
      </w:r>
    </w:p>
    <w:p w:rsidR="006F4B32" w:rsidRPr="00EB004E" w:rsidRDefault="006F4B32" w:rsidP="00B56DCF">
      <w:pPr>
        <w:widowControl w:val="0"/>
        <w:ind w:firstLine="720"/>
        <w:jc w:val="both"/>
        <w:rPr>
          <w:bCs/>
          <w:sz w:val="28"/>
          <w:szCs w:val="28"/>
        </w:rPr>
      </w:pPr>
      <w:r w:rsidRPr="00EB004E">
        <w:rPr>
          <w:bCs/>
          <w:sz w:val="28"/>
          <w:szCs w:val="28"/>
        </w:rPr>
        <w:t xml:space="preserve">6.11. Размеры территорий общего пользования курортных зон следует устанавливать из расчета в санаторно-курортных и оздоровительных </w:t>
      </w:r>
      <w:r w:rsidRPr="00EB004E">
        <w:rPr>
          <w:bCs/>
          <w:spacing w:val="-2"/>
          <w:sz w:val="28"/>
          <w:szCs w:val="28"/>
        </w:rPr>
        <w:t>учре</w:t>
      </w:r>
      <w:r w:rsidRPr="00EB004E">
        <w:rPr>
          <w:bCs/>
          <w:spacing w:val="-2"/>
          <w:sz w:val="28"/>
          <w:szCs w:val="28"/>
        </w:rPr>
        <w:t>ж</w:t>
      </w:r>
      <w:r w:rsidRPr="00EB004E">
        <w:rPr>
          <w:bCs/>
          <w:spacing w:val="-2"/>
          <w:sz w:val="28"/>
          <w:szCs w:val="28"/>
        </w:rPr>
        <w:t>дениях (кв</w:t>
      </w:r>
      <w:proofErr w:type="gramStart"/>
      <w:r w:rsidRPr="00EB004E">
        <w:rPr>
          <w:bCs/>
          <w:spacing w:val="-2"/>
          <w:sz w:val="28"/>
          <w:szCs w:val="28"/>
        </w:rPr>
        <w:t>.м</w:t>
      </w:r>
      <w:proofErr w:type="gramEnd"/>
      <w:r w:rsidRPr="00EB004E">
        <w:rPr>
          <w:bCs/>
          <w:spacing w:val="-2"/>
          <w:sz w:val="28"/>
          <w:szCs w:val="28"/>
        </w:rPr>
        <w:t xml:space="preserve"> на одно место): общекурортных центров – 10, озелененных – 100.</w:t>
      </w:r>
      <w:r w:rsidRPr="00EB004E">
        <w:rPr>
          <w:bCs/>
          <w:sz w:val="28"/>
          <w:szCs w:val="28"/>
        </w:rPr>
        <w:t xml:space="preserve"> В курортных зонах степных и районов размеры озелененных территорий о</w:t>
      </w:r>
      <w:r w:rsidRPr="00EB004E">
        <w:rPr>
          <w:bCs/>
          <w:sz w:val="28"/>
          <w:szCs w:val="28"/>
        </w:rPr>
        <w:t>б</w:t>
      </w:r>
      <w:r w:rsidRPr="00EB004E">
        <w:rPr>
          <w:bCs/>
          <w:sz w:val="28"/>
          <w:szCs w:val="28"/>
        </w:rPr>
        <w:t>щего пользования допускается  уменьшать, но не более чем на 50 %.</w:t>
      </w:r>
    </w:p>
    <w:p w:rsidR="006F4B32" w:rsidRPr="00EB004E" w:rsidRDefault="006F4B32" w:rsidP="00B56DCF">
      <w:pPr>
        <w:widowControl w:val="0"/>
        <w:ind w:firstLine="720"/>
        <w:jc w:val="both"/>
        <w:rPr>
          <w:bCs/>
          <w:sz w:val="28"/>
          <w:szCs w:val="28"/>
        </w:rPr>
      </w:pPr>
      <w:r w:rsidRPr="00EB004E">
        <w:rPr>
          <w:bCs/>
          <w:sz w:val="28"/>
          <w:szCs w:val="28"/>
        </w:rPr>
        <w:t xml:space="preserve">6.12. Размещение жилой застройки для расселения обслуживающего персонала санаторно-курортных и оздоровительных учреждений следует предусматривать </w:t>
      </w:r>
      <w:proofErr w:type="gramStart"/>
      <w:r w:rsidRPr="00EB004E">
        <w:rPr>
          <w:bCs/>
          <w:sz w:val="28"/>
          <w:szCs w:val="28"/>
        </w:rPr>
        <w:t>вне курортной зоны при условии обеспечения затрат вр</w:t>
      </w:r>
      <w:r w:rsidRPr="00EB004E">
        <w:rPr>
          <w:bCs/>
          <w:sz w:val="28"/>
          <w:szCs w:val="28"/>
        </w:rPr>
        <w:t>е</w:t>
      </w:r>
      <w:r w:rsidRPr="00EB004E">
        <w:rPr>
          <w:bCs/>
          <w:sz w:val="28"/>
          <w:szCs w:val="28"/>
        </w:rPr>
        <w:t>мени на передвижение до мест работы в пределах</w:t>
      </w:r>
      <w:proofErr w:type="gramEnd"/>
      <w:r w:rsidRPr="00EB004E">
        <w:rPr>
          <w:bCs/>
          <w:sz w:val="28"/>
          <w:szCs w:val="28"/>
        </w:rPr>
        <w:t xml:space="preserve"> 30 минут.</w:t>
      </w:r>
    </w:p>
    <w:p w:rsidR="006F4B32" w:rsidRPr="00EB004E" w:rsidRDefault="006F4B32" w:rsidP="00B56DCF">
      <w:pPr>
        <w:widowControl w:val="0"/>
        <w:ind w:firstLine="720"/>
        <w:jc w:val="both"/>
        <w:rPr>
          <w:bCs/>
          <w:spacing w:val="-6"/>
          <w:sz w:val="28"/>
          <w:szCs w:val="28"/>
        </w:rPr>
      </w:pPr>
      <w:r w:rsidRPr="00EB004E">
        <w:rPr>
          <w:bCs/>
          <w:spacing w:val="-6"/>
          <w:sz w:val="28"/>
          <w:szCs w:val="28"/>
        </w:rPr>
        <w:t xml:space="preserve">6.13. Расстояние от границ земельных </w:t>
      </w:r>
      <w:proofErr w:type="gramStart"/>
      <w:r w:rsidRPr="00EB004E">
        <w:rPr>
          <w:bCs/>
          <w:spacing w:val="-6"/>
          <w:sz w:val="28"/>
          <w:szCs w:val="28"/>
        </w:rPr>
        <w:t>участков</w:t>
      </w:r>
      <w:proofErr w:type="gramEnd"/>
      <w:r w:rsidRPr="00EB004E">
        <w:rPr>
          <w:bCs/>
          <w:spacing w:val="-6"/>
          <w:sz w:val="28"/>
          <w:szCs w:val="28"/>
        </w:rPr>
        <w:t xml:space="preserve"> вновь проектируемых с</w:t>
      </w:r>
      <w:r w:rsidRPr="00EB004E">
        <w:rPr>
          <w:bCs/>
          <w:spacing w:val="-6"/>
          <w:sz w:val="28"/>
          <w:szCs w:val="28"/>
        </w:rPr>
        <w:t>а</w:t>
      </w:r>
      <w:r w:rsidRPr="00EB004E">
        <w:rPr>
          <w:bCs/>
          <w:spacing w:val="-6"/>
          <w:sz w:val="28"/>
          <w:szCs w:val="28"/>
        </w:rPr>
        <w:t>наторно-курортных и оздоровительных учреждений следует принимать не менее:</w:t>
      </w:r>
    </w:p>
    <w:p w:rsidR="006F4B32" w:rsidRPr="00EB004E" w:rsidRDefault="006F4B32" w:rsidP="00B56DCF">
      <w:pPr>
        <w:widowControl w:val="0"/>
        <w:ind w:firstLine="720"/>
        <w:jc w:val="both"/>
        <w:rPr>
          <w:bCs/>
          <w:sz w:val="28"/>
          <w:szCs w:val="28"/>
        </w:rPr>
      </w:pPr>
      <w:r w:rsidRPr="00EB004E">
        <w:rPr>
          <w:bCs/>
          <w:sz w:val="28"/>
          <w:szCs w:val="28"/>
        </w:rPr>
        <w:t xml:space="preserve">до жилой застройки, учреждений коммунального хозяйства и складов </w:t>
      </w:r>
      <w:r w:rsidRPr="00EB004E">
        <w:rPr>
          <w:sz w:val="28"/>
          <w:szCs w:val="28"/>
        </w:rPr>
        <w:t xml:space="preserve">–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(в условиях реконструкции не менее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автомобильных дорог категорий I, II, III </w:t>
      </w:r>
      <w:r w:rsidRPr="00EB004E">
        <w:rPr>
          <w:sz w:val="28"/>
          <w:szCs w:val="28"/>
        </w:rPr>
        <w:t xml:space="preserve">–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автомобильных дорог категории IV </w:t>
      </w:r>
      <w:r w:rsidRPr="00EB004E">
        <w:rPr>
          <w:sz w:val="28"/>
          <w:szCs w:val="28"/>
        </w:rPr>
        <w:t xml:space="preserve">– </w:t>
      </w:r>
      <w:smartTag w:uri="urn:schemas-microsoft-com:office:smarttags" w:element="metricconverter">
        <w:smartTagPr>
          <w:attr w:name="ProductID" w:val="200 м"/>
        </w:smartTagPr>
        <w:r w:rsidRPr="00EB004E">
          <w:rPr>
            <w:bCs/>
            <w:sz w:val="28"/>
            <w:szCs w:val="28"/>
          </w:rPr>
          <w:t>200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садоводческих товариществ </w:t>
      </w:r>
      <w:r w:rsidRPr="00EB004E">
        <w:rPr>
          <w:sz w:val="28"/>
          <w:szCs w:val="28"/>
        </w:rPr>
        <w:t xml:space="preserve">–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6.14. При размещении санаторно-курортных, оздоровительных, спо</w:t>
      </w:r>
      <w:r w:rsidRPr="00EB004E">
        <w:rPr>
          <w:bCs/>
          <w:sz w:val="28"/>
          <w:szCs w:val="28"/>
        </w:rPr>
        <w:t>р</w:t>
      </w:r>
      <w:r w:rsidRPr="00EB004E">
        <w:rPr>
          <w:bCs/>
          <w:sz w:val="28"/>
          <w:szCs w:val="28"/>
        </w:rPr>
        <w:t>тивных  учреждений и баз отдыха в прибрежных зонах водных объектов гр</w:t>
      </w:r>
      <w:r w:rsidRPr="00EB004E">
        <w:rPr>
          <w:bCs/>
          <w:sz w:val="28"/>
          <w:szCs w:val="28"/>
        </w:rPr>
        <w:t>а</w:t>
      </w:r>
      <w:r w:rsidRPr="00EB004E">
        <w:rPr>
          <w:bCs/>
          <w:sz w:val="28"/>
          <w:szCs w:val="28"/>
        </w:rPr>
        <w:t xml:space="preserve">ницы земельных участков  устанавливаются с учетом береговой полосы.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за исключением береговой полосы каналов, а также рек и ручьев, пр</w:t>
      </w:r>
      <w:r w:rsidRPr="00EB004E">
        <w:rPr>
          <w:bCs/>
          <w:sz w:val="28"/>
          <w:szCs w:val="28"/>
        </w:rPr>
        <w:t>о</w:t>
      </w:r>
      <w:r w:rsidRPr="00EB004E">
        <w:rPr>
          <w:bCs/>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EB004E">
          <w:rPr>
            <w:bCs/>
            <w:sz w:val="28"/>
            <w:szCs w:val="28"/>
          </w:rPr>
          <w:t>10 км</w:t>
        </w:r>
      </w:smartTag>
      <w:r w:rsidRPr="00EB004E">
        <w:rPr>
          <w:bCs/>
          <w:sz w:val="28"/>
          <w:szCs w:val="28"/>
        </w:rPr>
        <w:t>. Ширина берег</w:t>
      </w:r>
      <w:r w:rsidRPr="00EB004E">
        <w:rPr>
          <w:bCs/>
          <w:sz w:val="28"/>
          <w:szCs w:val="28"/>
        </w:rPr>
        <w:t>о</w:t>
      </w:r>
      <w:r w:rsidRPr="00EB004E">
        <w:rPr>
          <w:bCs/>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EB004E">
          <w:rPr>
            <w:bCs/>
            <w:sz w:val="28"/>
            <w:szCs w:val="28"/>
          </w:rPr>
          <w:t>10 км</w:t>
        </w:r>
      </w:smartTag>
      <w:r w:rsidRPr="00EB004E">
        <w:rPr>
          <w:bCs/>
          <w:sz w:val="28"/>
          <w:szCs w:val="28"/>
        </w:rPr>
        <w:t xml:space="preserve">, составляет </w:t>
      </w:r>
      <w:smartTag w:uri="urn:schemas-microsoft-com:office:smarttags" w:element="metricconverter">
        <w:smartTagPr>
          <w:attr w:name="ProductID" w:val="5 м"/>
        </w:smartTagPr>
        <w:r w:rsidRPr="00EB004E">
          <w:rPr>
            <w:bCs/>
            <w:sz w:val="28"/>
            <w:szCs w:val="28"/>
          </w:rPr>
          <w:t>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6.15. Размеры территорий пляжей, размещаемых в курортных зонах и зонах отдыха, следует принимать на одного посетителя не менее: речных и озерных – 8 кв</w:t>
      </w:r>
      <w:proofErr w:type="gramStart"/>
      <w:r w:rsidRPr="00EB004E">
        <w:rPr>
          <w:bCs/>
          <w:sz w:val="28"/>
          <w:szCs w:val="28"/>
        </w:rPr>
        <w:t>.м</w:t>
      </w:r>
      <w:proofErr w:type="gramEnd"/>
      <w:r w:rsidRPr="00EB004E">
        <w:rPr>
          <w:bCs/>
          <w:sz w:val="28"/>
          <w:szCs w:val="28"/>
        </w:rPr>
        <w:t xml:space="preserve">; речных и озерных (для детей) – 4 кв.м. Размеры речных и озерных пляжей, размещаемых вне курортных зон, на землях, пригодных для сельскохозяйственного использования, следует  принимать из расчета 5 кв.м на одного посетителя. Размеры территории специализированных лечебных пляжей для лечащихся с ограниченной подвижностью следует принимать из </w:t>
      </w:r>
      <w:r w:rsidRPr="00EB004E">
        <w:rPr>
          <w:bCs/>
          <w:sz w:val="28"/>
          <w:szCs w:val="28"/>
        </w:rPr>
        <w:lastRenderedPageBreak/>
        <w:t>расчета 8 - 12 кв</w:t>
      </w:r>
      <w:proofErr w:type="gramStart"/>
      <w:r w:rsidRPr="00EB004E">
        <w:rPr>
          <w:bCs/>
          <w:sz w:val="28"/>
          <w:szCs w:val="28"/>
        </w:rPr>
        <w:t>.м</w:t>
      </w:r>
      <w:proofErr w:type="gramEnd"/>
      <w:r w:rsidRPr="00EB004E">
        <w:rPr>
          <w:bCs/>
          <w:sz w:val="28"/>
          <w:szCs w:val="28"/>
        </w:rPr>
        <w:t xml:space="preserve"> на одного посетителя.</w:t>
      </w:r>
    </w:p>
    <w:p w:rsidR="006F4B32" w:rsidRPr="00EB004E" w:rsidRDefault="006F4B32" w:rsidP="00B56DCF">
      <w:pPr>
        <w:widowControl w:val="0"/>
        <w:ind w:firstLine="720"/>
        <w:jc w:val="both"/>
        <w:rPr>
          <w:bCs/>
          <w:sz w:val="28"/>
          <w:szCs w:val="28"/>
        </w:rPr>
      </w:pPr>
      <w:r w:rsidRPr="00EB004E">
        <w:rPr>
          <w:bCs/>
          <w:sz w:val="28"/>
          <w:szCs w:val="28"/>
        </w:rPr>
        <w:t>6.16.Минимальную протяженность береговой полосы речных и озе</w:t>
      </w:r>
      <w:r w:rsidRPr="00EB004E">
        <w:rPr>
          <w:bCs/>
          <w:sz w:val="28"/>
          <w:szCs w:val="28"/>
        </w:rPr>
        <w:t>р</w:t>
      </w:r>
      <w:r w:rsidRPr="00EB004E">
        <w:rPr>
          <w:bCs/>
          <w:sz w:val="28"/>
          <w:szCs w:val="28"/>
        </w:rPr>
        <w:t xml:space="preserve">ных пляжей на </w:t>
      </w:r>
      <w:proofErr w:type="gramStart"/>
      <w:r w:rsidRPr="00EB004E">
        <w:rPr>
          <w:bCs/>
          <w:sz w:val="28"/>
          <w:szCs w:val="28"/>
        </w:rPr>
        <w:t>одного посетителя следует</w:t>
      </w:r>
      <w:proofErr w:type="gramEnd"/>
      <w:r w:rsidRPr="00EB004E">
        <w:rPr>
          <w:bCs/>
          <w:sz w:val="28"/>
          <w:szCs w:val="28"/>
        </w:rPr>
        <w:t xml:space="preserve"> принимать не менее </w:t>
      </w:r>
      <w:smartTag w:uri="urn:schemas-microsoft-com:office:smarttags" w:element="metricconverter">
        <w:smartTagPr>
          <w:attr w:name="ProductID" w:val="0,25 м"/>
        </w:smartTagPr>
        <w:r w:rsidRPr="00EB004E">
          <w:rPr>
            <w:bCs/>
            <w:sz w:val="28"/>
            <w:szCs w:val="28"/>
          </w:rPr>
          <w:t>0,25 м</w:t>
        </w:r>
      </w:smartTag>
      <w:r w:rsidRPr="00EB004E">
        <w:rPr>
          <w:bCs/>
          <w:sz w:val="28"/>
          <w:szCs w:val="28"/>
        </w:rPr>
        <w:t>. Ра</w:t>
      </w:r>
      <w:r w:rsidRPr="00EB004E">
        <w:rPr>
          <w:bCs/>
          <w:sz w:val="28"/>
          <w:szCs w:val="28"/>
        </w:rPr>
        <w:t>с</w:t>
      </w:r>
      <w:r w:rsidRPr="00EB004E">
        <w:rPr>
          <w:bCs/>
          <w:sz w:val="28"/>
          <w:szCs w:val="28"/>
        </w:rPr>
        <w:t xml:space="preserve">считывать численность единовременных посетителей на пляжах следует с учетом коэффициентов одновременной загрузки пляжей: санаториев </w:t>
      </w:r>
      <w:r w:rsidRPr="00EB004E">
        <w:rPr>
          <w:sz w:val="28"/>
          <w:szCs w:val="28"/>
        </w:rPr>
        <w:t>–</w:t>
      </w:r>
      <w:r w:rsidRPr="00EB004E">
        <w:rPr>
          <w:bCs/>
          <w:sz w:val="28"/>
          <w:szCs w:val="28"/>
        </w:rPr>
        <w:br/>
        <w:t xml:space="preserve">0,6-0,8; учреждений отдыха и туризма </w:t>
      </w:r>
      <w:r w:rsidRPr="00EB004E">
        <w:rPr>
          <w:sz w:val="28"/>
          <w:szCs w:val="28"/>
        </w:rPr>
        <w:t>–</w:t>
      </w:r>
      <w:r w:rsidRPr="00EB004E">
        <w:rPr>
          <w:bCs/>
          <w:sz w:val="28"/>
          <w:szCs w:val="28"/>
        </w:rPr>
        <w:t xml:space="preserve"> 0,7-0,9; пионерских лагерей </w:t>
      </w:r>
      <w:r w:rsidRPr="00EB004E">
        <w:rPr>
          <w:sz w:val="28"/>
          <w:szCs w:val="28"/>
        </w:rPr>
        <w:t>–</w:t>
      </w:r>
      <w:r w:rsidRPr="00EB004E">
        <w:rPr>
          <w:bCs/>
          <w:sz w:val="28"/>
          <w:szCs w:val="28"/>
        </w:rPr>
        <w:t xml:space="preserve"> 0,5-1,0; общего пользования для местного населения </w:t>
      </w:r>
      <w:r w:rsidRPr="00EB004E">
        <w:rPr>
          <w:sz w:val="28"/>
          <w:szCs w:val="28"/>
        </w:rPr>
        <w:t>–</w:t>
      </w:r>
      <w:r w:rsidRPr="00EB004E">
        <w:rPr>
          <w:bCs/>
          <w:sz w:val="28"/>
          <w:szCs w:val="28"/>
        </w:rPr>
        <w:t xml:space="preserve"> 0,2; санаториев </w:t>
      </w:r>
      <w:r w:rsidRPr="00EB004E">
        <w:rPr>
          <w:sz w:val="28"/>
          <w:szCs w:val="28"/>
        </w:rPr>
        <w:t>–</w:t>
      </w:r>
      <w:r w:rsidRPr="00EB004E">
        <w:rPr>
          <w:bCs/>
          <w:sz w:val="28"/>
          <w:szCs w:val="28"/>
        </w:rPr>
        <w:t xml:space="preserve"> 0,6-0,8;</w:t>
      </w:r>
      <w:r w:rsidRPr="00EB004E">
        <w:rPr>
          <w:bCs/>
          <w:sz w:val="28"/>
          <w:szCs w:val="28"/>
        </w:rPr>
        <w:br/>
        <w:t xml:space="preserve">отдыхающих без путевок </w:t>
      </w:r>
      <w:r w:rsidRPr="00EB004E">
        <w:rPr>
          <w:sz w:val="28"/>
          <w:szCs w:val="28"/>
        </w:rPr>
        <w:t>–</w:t>
      </w:r>
      <w:r w:rsidRPr="00EB004E">
        <w:rPr>
          <w:bCs/>
          <w:sz w:val="28"/>
          <w:szCs w:val="28"/>
        </w:rPr>
        <w:t xml:space="preserve"> 0,5.</w:t>
      </w:r>
    </w:p>
    <w:p w:rsidR="006F4B32" w:rsidRPr="00EB004E" w:rsidRDefault="006F4B32" w:rsidP="00B56DCF">
      <w:pPr>
        <w:widowControl w:val="0"/>
        <w:ind w:firstLine="720"/>
        <w:jc w:val="both"/>
        <w:rPr>
          <w:bCs/>
          <w:sz w:val="28"/>
          <w:szCs w:val="28"/>
        </w:rPr>
      </w:pPr>
      <w:r w:rsidRPr="00EB004E">
        <w:rPr>
          <w:bCs/>
          <w:sz w:val="28"/>
          <w:szCs w:val="28"/>
        </w:rPr>
        <w:t>6.17. Режим использования особо охраняемых территорий устанавл</w:t>
      </w:r>
      <w:r w:rsidRPr="00EB004E">
        <w:rPr>
          <w:bCs/>
          <w:sz w:val="28"/>
          <w:szCs w:val="28"/>
        </w:rPr>
        <w:t>и</w:t>
      </w:r>
      <w:r w:rsidRPr="00EB004E">
        <w:rPr>
          <w:bCs/>
          <w:sz w:val="28"/>
          <w:szCs w:val="28"/>
        </w:rPr>
        <w:t>вается с учетом требований земельного, лесного законодательства Росси</w:t>
      </w:r>
      <w:r w:rsidRPr="00EB004E">
        <w:rPr>
          <w:bCs/>
          <w:sz w:val="28"/>
          <w:szCs w:val="28"/>
        </w:rPr>
        <w:t>й</w:t>
      </w:r>
      <w:r w:rsidRPr="00EB004E">
        <w:rPr>
          <w:bCs/>
          <w:sz w:val="28"/>
          <w:szCs w:val="28"/>
        </w:rPr>
        <w:t>ской Федерации, а также Федерального закона от 14.03.1995 № 33-ФЗ</w:t>
      </w:r>
      <w:r w:rsidRPr="00EB004E">
        <w:rPr>
          <w:bCs/>
          <w:sz w:val="28"/>
          <w:szCs w:val="28"/>
        </w:rPr>
        <w:br/>
        <w:t>«Об особо охраняемых природных территориях».</w:t>
      </w:r>
    </w:p>
    <w:p w:rsidR="006F4B32" w:rsidRPr="00EB004E" w:rsidRDefault="006F4B32" w:rsidP="00B56DCF">
      <w:pPr>
        <w:widowControl w:val="0"/>
        <w:ind w:firstLine="720"/>
        <w:jc w:val="both"/>
        <w:rPr>
          <w:bCs/>
          <w:sz w:val="28"/>
          <w:szCs w:val="28"/>
        </w:rPr>
      </w:pPr>
      <w:r w:rsidRPr="00EB004E">
        <w:rPr>
          <w:bCs/>
          <w:sz w:val="28"/>
          <w:szCs w:val="28"/>
        </w:rPr>
        <w:t xml:space="preserve">6.18. </w:t>
      </w:r>
      <w:proofErr w:type="gramStart"/>
      <w:r w:rsidRPr="00EB004E">
        <w:rPr>
          <w:bCs/>
          <w:sz w:val="28"/>
          <w:szCs w:val="28"/>
        </w:rPr>
        <w:t>Расчетную численность единовременных посетителей территории парков, лесопарков, лесов, зеленых зон следует принимать не более: для</w:t>
      </w:r>
      <w:r w:rsidRPr="00EB004E">
        <w:rPr>
          <w:bCs/>
          <w:sz w:val="28"/>
          <w:szCs w:val="28"/>
        </w:rPr>
        <w:br/>
        <w:t>городских парков – 100 чел./га, парков зон отдыха – 70 чел./га, парков куро</w:t>
      </w:r>
      <w:r w:rsidRPr="00EB004E">
        <w:rPr>
          <w:bCs/>
          <w:sz w:val="28"/>
          <w:szCs w:val="28"/>
        </w:rPr>
        <w:t>р</w:t>
      </w:r>
      <w:r w:rsidRPr="00EB004E">
        <w:rPr>
          <w:bCs/>
          <w:sz w:val="28"/>
          <w:szCs w:val="28"/>
        </w:rPr>
        <w:t>тов – 50 чел./га, лесопарков (</w:t>
      </w:r>
      <w:proofErr w:type="spellStart"/>
      <w:r w:rsidRPr="00EB004E">
        <w:rPr>
          <w:bCs/>
          <w:sz w:val="28"/>
          <w:szCs w:val="28"/>
        </w:rPr>
        <w:t>лугопарков</w:t>
      </w:r>
      <w:proofErr w:type="spellEnd"/>
      <w:r w:rsidRPr="00EB004E">
        <w:rPr>
          <w:bCs/>
          <w:sz w:val="28"/>
          <w:szCs w:val="28"/>
        </w:rPr>
        <w:t xml:space="preserve">, </w:t>
      </w:r>
      <w:proofErr w:type="spellStart"/>
      <w:r w:rsidRPr="00EB004E">
        <w:rPr>
          <w:bCs/>
          <w:sz w:val="28"/>
          <w:szCs w:val="28"/>
        </w:rPr>
        <w:t>гидропарков</w:t>
      </w:r>
      <w:proofErr w:type="spellEnd"/>
      <w:r w:rsidRPr="00EB004E">
        <w:rPr>
          <w:bCs/>
          <w:sz w:val="28"/>
          <w:szCs w:val="28"/>
        </w:rPr>
        <w:t>) – 10 чел./га, лесов –</w:t>
      </w:r>
      <w:r w:rsidRPr="00EB004E">
        <w:rPr>
          <w:bCs/>
          <w:sz w:val="28"/>
          <w:szCs w:val="28"/>
        </w:rPr>
        <w:br/>
        <w:t>1-3 чел./га.</w:t>
      </w:r>
      <w:proofErr w:type="gramEnd"/>
      <w:r w:rsidRPr="00EB004E">
        <w:rPr>
          <w:bCs/>
          <w:sz w:val="28"/>
          <w:szCs w:val="28"/>
        </w:rPr>
        <w:t xml:space="preserve"> При численности единовременных посетителей 10-15 чел./га н</w:t>
      </w:r>
      <w:r w:rsidRPr="00EB004E">
        <w:rPr>
          <w:bCs/>
          <w:sz w:val="28"/>
          <w:szCs w:val="28"/>
        </w:rPr>
        <w:t>е</w:t>
      </w:r>
      <w:r w:rsidRPr="00EB004E">
        <w:rPr>
          <w:bCs/>
          <w:sz w:val="28"/>
          <w:szCs w:val="28"/>
        </w:rPr>
        <w:t xml:space="preserve">обходимо предусматривать </w:t>
      </w:r>
      <w:proofErr w:type="spellStart"/>
      <w:r w:rsidRPr="00EB004E">
        <w:rPr>
          <w:bCs/>
          <w:sz w:val="28"/>
          <w:szCs w:val="28"/>
        </w:rPr>
        <w:t>дорожно-тропиночную</w:t>
      </w:r>
      <w:proofErr w:type="spellEnd"/>
      <w:r w:rsidRPr="00EB004E">
        <w:rPr>
          <w:bCs/>
          <w:sz w:val="28"/>
          <w:szCs w:val="28"/>
        </w:rPr>
        <w:t xml:space="preserve"> сеть для организации их движения, а на опушках полян </w:t>
      </w:r>
      <w:r w:rsidRPr="00EB004E">
        <w:rPr>
          <w:sz w:val="28"/>
          <w:szCs w:val="28"/>
        </w:rPr>
        <w:t>–</w:t>
      </w:r>
      <w:r w:rsidRPr="00EB004E">
        <w:rPr>
          <w:bCs/>
          <w:sz w:val="28"/>
          <w:szCs w:val="28"/>
        </w:rPr>
        <w:t xml:space="preserve"> почвозащитные посадки, при численности единовременных посетителей 50 чел./га и более – мероприятия по преобраз</w:t>
      </w:r>
      <w:r w:rsidRPr="00EB004E">
        <w:rPr>
          <w:bCs/>
          <w:sz w:val="28"/>
          <w:szCs w:val="28"/>
        </w:rPr>
        <w:t>о</w:t>
      </w:r>
      <w:r w:rsidRPr="00EB004E">
        <w:rPr>
          <w:bCs/>
          <w:sz w:val="28"/>
          <w:szCs w:val="28"/>
        </w:rPr>
        <w:t xml:space="preserve">ванию лесного ландшафта </w:t>
      </w:r>
      <w:proofErr w:type="gramStart"/>
      <w:r w:rsidRPr="00EB004E">
        <w:rPr>
          <w:bCs/>
          <w:sz w:val="28"/>
          <w:szCs w:val="28"/>
        </w:rPr>
        <w:t>в</w:t>
      </w:r>
      <w:proofErr w:type="gramEnd"/>
      <w:r w:rsidRPr="00EB004E">
        <w:rPr>
          <w:bCs/>
          <w:sz w:val="28"/>
          <w:szCs w:val="28"/>
        </w:rPr>
        <w:t xml:space="preserve"> парковый.</w:t>
      </w:r>
    </w:p>
    <w:p w:rsidR="006F4B32" w:rsidRPr="00EB004E" w:rsidRDefault="006F4B32" w:rsidP="00B56DCF">
      <w:pPr>
        <w:widowControl w:val="0"/>
        <w:ind w:firstLine="720"/>
        <w:jc w:val="both"/>
        <w:rPr>
          <w:bCs/>
          <w:sz w:val="28"/>
          <w:szCs w:val="28"/>
        </w:rPr>
      </w:pPr>
      <w:r w:rsidRPr="00EB004E">
        <w:rPr>
          <w:bCs/>
          <w:sz w:val="28"/>
          <w:szCs w:val="28"/>
        </w:rPr>
        <w:t>6.19. Размещение зон массового кратковременного отдыха следует предусматривать с учетом доступности этих зон на общественном транспо</w:t>
      </w:r>
      <w:r w:rsidRPr="00EB004E">
        <w:rPr>
          <w:bCs/>
          <w:sz w:val="28"/>
          <w:szCs w:val="28"/>
        </w:rPr>
        <w:t>р</w:t>
      </w:r>
      <w:r w:rsidRPr="00EB004E">
        <w:rPr>
          <w:bCs/>
          <w:sz w:val="28"/>
          <w:szCs w:val="28"/>
        </w:rPr>
        <w:t xml:space="preserve">те, как правило, не более 1,5 ч. </w:t>
      </w:r>
    </w:p>
    <w:p w:rsidR="006F4B32" w:rsidRPr="00EB004E" w:rsidRDefault="006F4B32" w:rsidP="00B56DCF">
      <w:pPr>
        <w:widowControl w:val="0"/>
        <w:ind w:firstLine="720"/>
        <w:jc w:val="both"/>
        <w:rPr>
          <w:bCs/>
          <w:sz w:val="28"/>
          <w:szCs w:val="28"/>
        </w:rPr>
      </w:pPr>
      <w:r w:rsidRPr="00EB004E">
        <w:rPr>
          <w:bCs/>
          <w:sz w:val="28"/>
          <w:szCs w:val="28"/>
        </w:rPr>
        <w:t>6.20. Размеры территорий зон отдыха следует принимать из расчета 500 кв</w:t>
      </w:r>
      <w:proofErr w:type="gramStart"/>
      <w:r w:rsidRPr="00EB004E">
        <w:rPr>
          <w:bCs/>
          <w:sz w:val="28"/>
          <w:szCs w:val="28"/>
        </w:rPr>
        <w:t>.м</w:t>
      </w:r>
      <w:proofErr w:type="gramEnd"/>
      <w:r w:rsidRPr="00EB004E">
        <w:rPr>
          <w:bCs/>
          <w:sz w:val="28"/>
          <w:szCs w:val="28"/>
        </w:rPr>
        <w:t xml:space="preserve"> на одного посетителя, в том числе интенсивно используемая их часть для активных видов отдыха должна составлять не менее 100 кв.м на одного посетителя. Площадь участка зоны массового кратковременного о</w:t>
      </w:r>
      <w:r w:rsidRPr="00EB004E">
        <w:rPr>
          <w:bCs/>
          <w:sz w:val="28"/>
          <w:szCs w:val="28"/>
        </w:rPr>
        <w:t>т</w:t>
      </w:r>
      <w:r w:rsidRPr="00EB004E">
        <w:rPr>
          <w:bCs/>
          <w:sz w:val="28"/>
          <w:szCs w:val="28"/>
        </w:rPr>
        <w:t xml:space="preserve">дыха следует принимать не менее </w:t>
      </w:r>
      <w:smartTag w:uri="urn:schemas-microsoft-com:office:smarttags" w:element="metricconverter">
        <w:smartTagPr>
          <w:attr w:name="ProductID" w:val="50 га"/>
        </w:smartTagPr>
        <w:r w:rsidRPr="00EB004E">
          <w:rPr>
            <w:bCs/>
            <w:sz w:val="28"/>
            <w:szCs w:val="28"/>
          </w:rPr>
          <w:t>50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6.21.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а от домов отдыха – не менее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w:t>
      </w:r>
    </w:p>
    <w:p w:rsidR="006F4B32" w:rsidRPr="00EB004E" w:rsidRDefault="006F4B32" w:rsidP="00B56DCF">
      <w:pPr>
        <w:widowControl w:val="0"/>
        <w:ind w:firstLine="720"/>
        <w:jc w:val="both"/>
        <w:rPr>
          <w:bCs/>
          <w:spacing w:val="-2"/>
          <w:sz w:val="28"/>
          <w:szCs w:val="28"/>
        </w:rPr>
      </w:pPr>
      <w:r w:rsidRPr="00EB004E">
        <w:rPr>
          <w:bCs/>
          <w:spacing w:val="-2"/>
          <w:sz w:val="28"/>
          <w:szCs w:val="28"/>
        </w:rPr>
        <w:t>6.22. Размеры стоянок автомобилей, размещаемых у границ лесопарков, зон отдыха и курортных зон, следует определять по заданию на проектиров</w:t>
      </w:r>
      <w:r w:rsidRPr="00EB004E">
        <w:rPr>
          <w:bCs/>
          <w:spacing w:val="-2"/>
          <w:sz w:val="28"/>
          <w:szCs w:val="28"/>
        </w:rPr>
        <w:t>а</w:t>
      </w:r>
      <w:r w:rsidRPr="00EB004E">
        <w:rPr>
          <w:bCs/>
          <w:spacing w:val="-2"/>
          <w:sz w:val="28"/>
          <w:szCs w:val="28"/>
        </w:rPr>
        <w:t xml:space="preserve">ние, а при отсутствии данных – по </w:t>
      </w:r>
      <w:proofErr w:type="spellStart"/>
      <w:r w:rsidRPr="00EB004E">
        <w:rPr>
          <w:bCs/>
          <w:spacing w:val="-2"/>
          <w:sz w:val="28"/>
          <w:szCs w:val="28"/>
        </w:rPr>
        <w:t>Приложению</w:t>
      </w:r>
      <w:r w:rsidRPr="00EB004E">
        <w:rPr>
          <w:spacing w:val="-2"/>
          <w:sz w:val="28"/>
          <w:szCs w:val="28"/>
        </w:rPr>
        <w:t>И</w:t>
      </w:r>
      <w:proofErr w:type="spellEnd"/>
      <w:r w:rsidRPr="00EB004E">
        <w:rPr>
          <w:bCs/>
          <w:spacing w:val="-2"/>
          <w:sz w:val="28"/>
          <w:szCs w:val="28"/>
        </w:rPr>
        <w:t xml:space="preserve"> к настоящим нормативам.</w:t>
      </w:r>
    </w:p>
    <w:p w:rsidR="006F4B32" w:rsidRPr="00EB004E" w:rsidRDefault="006F4B32" w:rsidP="00B56DCF">
      <w:pPr>
        <w:widowControl w:val="0"/>
        <w:ind w:firstLine="720"/>
        <w:jc w:val="both"/>
        <w:rPr>
          <w:bCs/>
          <w:sz w:val="28"/>
          <w:szCs w:val="28"/>
        </w:rPr>
      </w:pPr>
      <w:r w:rsidRPr="00EB004E">
        <w:rPr>
          <w:bCs/>
          <w:sz w:val="28"/>
          <w:szCs w:val="28"/>
        </w:rPr>
        <w:t xml:space="preserve">6.23. В </w:t>
      </w:r>
      <w:r w:rsidRPr="00EB004E">
        <w:rPr>
          <w:iCs/>
          <w:sz w:val="28"/>
          <w:szCs w:val="28"/>
        </w:rPr>
        <w:t xml:space="preserve">сельских поселениях </w:t>
      </w:r>
      <w:r w:rsidRPr="00EB004E">
        <w:rPr>
          <w:bCs/>
          <w:sz w:val="28"/>
          <w:szCs w:val="28"/>
        </w:rPr>
        <w:t>необходимо предусматривать, как прав</w:t>
      </w:r>
      <w:r w:rsidRPr="00EB004E">
        <w:rPr>
          <w:bCs/>
          <w:sz w:val="28"/>
          <w:szCs w:val="28"/>
        </w:rPr>
        <w:t>и</w:t>
      </w:r>
      <w:r w:rsidRPr="00EB004E">
        <w:rPr>
          <w:bCs/>
          <w:sz w:val="28"/>
          <w:szCs w:val="28"/>
        </w:rPr>
        <w:t>ло, непрерывную систему озелененных территорий общего пользования и других открытых пространств в увязке с природным каркасом. Площадь оз</w:t>
      </w:r>
      <w:r w:rsidRPr="00EB004E">
        <w:rPr>
          <w:bCs/>
          <w:sz w:val="28"/>
          <w:szCs w:val="28"/>
        </w:rPr>
        <w:t>е</w:t>
      </w:r>
      <w:r w:rsidRPr="00EB004E">
        <w:rPr>
          <w:bCs/>
          <w:sz w:val="28"/>
          <w:szCs w:val="28"/>
        </w:rPr>
        <w:t>лененных территорий общего пользования – парков, садов, скверов, бульв</w:t>
      </w:r>
      <w:r w:rsidRPr="00EB004E">
        <w:rPr>
          <w:bCs/>
          <w:sz w:val="28"/>
          <w:szCs w:val="28"/>
        </w:rPr>
        <w:t>а</w:t>
      </w:r>
      <w:r w:rsidRPr="00EB004E">
        <w:rPr>
          <w:bCs/>
          <w:sz w:val="28"/>
          <w:szCs w:val="28"/>
        </w:rPr>
        <w:t xml:space="preserve">ров, размещаемых на территории городских и сельских поселений, следует принимать по таблице </w:t>
      </w:r>
      <w:r w:rsidR="004162CA" w:rsidRPr="00EB004E">
        <w:rPr>
          <w:bCs/>
          <w:sz w:val="28"/>
          <w:szCs w:val="28"/>
        </w:rPr>
        <w:t>6</w:t>
      </w:r>
      <w:r w:rsidRPr="00EB004E">
        <w:rPr>
          <w:bCs/>
          <w:sz w:val="28"/>
          <w:szCs w:val="28"/>
        </w:rPr>
        <w:t>.</w:t>
      </w:r>
    </w:p>
    <w:p w:rsidR="006F4B32" w:rsidRPr="00EB004E" w:rsidRDefault="006F4B32" w:rsidP="007C6F3C">
      <w:pPr>
        <w:widowControl w:val="0"/>
        <w:spacing w:before="120" w:after="120"/>
        <w:ind w:firstLine="720"/>
        <w:jc w:val="right"/>
        <w:rPr>
          <w:bCs/>
          <w:sz w:val="28"/>
          <w:szCs w:val="28"/>
        </w:rPr>
      </w:pPr>
      <w:r w:rsidRPr="00EB004E">
        <w:rPr>
          <w:bCs/>
          <w:sz w:val="28"/>
          <w:szCs w:val="28"/>
        </w:rPr>
        <w:t xml:space="preserve">Таблица </w:t>
      </w:r>
      <w:r w:rsidR="004162CA" w:rsidRPr="00EB004E">
        <w:rPr>
          <w:bCs/>
          <w:sz w:val="28"/>
          <w:szCs w:val="28"/>
        </w:rPr>
        <w:t>6</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2527"/>
        <w:gridCol w:w="1706"/>
        <w:gridCol w:w="1708"/>
        <w:gridCol w:w="1706"/>
        <w:gridCol w:w="1708"/>
      </w:tblGrid>
      <w:tr w:rsidR="006F4B32" w:rsidRPr="00EB004E" w:rsidTr="00703359">
        <w:trPr>
          <w:trHeight w:val="402"/>
        </w:trPr>
        <w:tc>
          <w:tcPr>
            <w:tcW w:w="1350" w:type="pct"/>
            <w:vMerge w:val="restart"/>
          </w:tcPr>
          <w:p w:rsidR="006F4B32" w:rsidRPr="00EB004E" w:rsidRDefault="006F4B32" w:rsidP="00703359">
            <w:pPr>
              <w:widowControl w:val="0"/>
              <w:jc w:val="center"/>
              <w:rPr>
                <w:bCs/>
              </w:rPr>
            </w:pPr>
            <w:r w:rsidRPr="00EB004E">
              <w:rPr>
                <w:bCs/>
              </w:rPr>
              <w:t>Озелененные террит</w:t>
            </w:r>
            <w:r w:rsidRPr="00EB004E">
              <w:rPr>
                <w:bCs/>
              </w:rPr>
              <w:t>о</w:t>
            </w:r>
            <w:r w:rsidRPr="00EB004E">
              <w:rPr>
                <w:bCs/>
              </w:rPr>
              <w:lastRenderedPageBreak/>
              <w:t>рии общего пользов</w:t>
            </w:r>
            <w:r w:rsidRPr="00EB004E">
              <w:rPr>
                <w:bCs/>
              </w:rPr>
              <w:t>а</w:t>
            </w:r>
            <w:r w:rsidRPr="00EB004E">
              <w:rPr>
                <w:bCs/>
              </w:rPr>
              <w:t>ния</w:t>
            </w:r>
          </w:p>
        </w:tc>
        <w:tc>
          <w:tcPr>
            <w:tcW w:w="3650" w:type="pct"/>
            <w:gridSpan w:val="4"/>
          </w:tcPr>
          <w:p w:rsidR="006F4B32" w:rsidRPr="00EB004E" w:rsidRDefault="006F4B32" w:rsidP="00703359">
            <w:pPr>
              <w:widowControl w:val="0"/>
              <w:jc w:val="center"/>
              <w:rPr>
                <w:bCs/>
              </w:rPr>
            </w:pPr>
            <w:r w:rsidRPr="00EB004E">
              <w:rPr>
                <w:bCs/>
              </w:rPr>
              <w:lastRenderedPageBreak/>
              <w:t>Площадь озелененных территорий, кв</w:t>
            </w:r>
            <w:proofErr w:type="gramStart"/>
            <w:r w:rsidRPr="00EB004E">
              <w:rPr>
                <w:bCs/>
              </w:rPr>
              <w:t>.м</w:t>
            </w:r>
            <w:proofErr w:type="gramEnd"/>
            <w:r w:rsidRPr="00EB004E">
              <w:rPr>
                <w:bCs/>
              </w:rPr>
              <w:t>/чел.</w:t>
            </w:r>
          </w:p>
        </w:tc>
      </w:tr>
      <w:tr w:rsidR="006F4B32" w:rsidRPr="00EB004E" w:rsidTr="00703359">
        <w:tc>
          <w:tcPr>
            <w:tcW w:w="1350" w:type="pct"/>
            <w:vMerge/>
          </w:tcPr>
          <w:p w:rsidR="006F4B32" w:rsidRPr="00EB004E" w:rsidRDefault="006F4B32" w:rsidP="00703359">
            <w:pPr>
              <w:widowControl w:val="0"/>
              <w:jc w:val="center"/>
              <w:rPr>
                <w:bCs/>
              </w:rPr>
            </w:pPr>
          </w:p>
        </w:tc>
        <w:tc>
          <w:tcPr>
            <w:tcW w:w="912" w:type="pct"/>
          </w:tcPr>
          <w:p w:rsidR="006F4B32" w:rsidRPr="00EB004E" w:rsidRDefault="006F4B32" w:rsidP="00703359">
            <w:pPr>
              <w:widowControl w:val="0"/>
              <w:jc w:val="center"/>
              <w:rPr>
                <w:bCs/>
              </w:rPr>
            </w:pPr>
            <w:r w:rsidRPr="00EB004E">
              <w:rPr>
                <w:bCs/>
              </w:rPr>
              <w:t>крупных и больших гор</w:t>
            </w:r>
            <w:r w:rsidRPr="00EB004E">
              <w:rPr>
                <w:bCs/>
              </w:rPr>
              <w:t>о</w:t>
            </w:r>
            <w:r w:rsidRPr="00EB004E">
              <w:rPr>
                <w:bCs/>
              </w:rPr>
              <w:t>дов</w:t>
            </w:r>
          </w:p>
        </w:tc>
        <w:tc>
          <w:tcPr>
            <w:tcW w:w="913" w:type="pct"/>
          </w:tcPr>
          <w:p w:rsidR="006F4B32" w:rsidRPr="00EB004E" w:rsidRDefault="006F4B32" w:rsidP="00703359">
            <w:pPr>
              <w:widowControl w:val="0"/>
              <w:jc w:val="center"/>
              <w:rPr>
                <w:bCs/>
              </w:rPr>
            </w:pPr>
            <w:r w:rsidRPr="00EB004E">
              <w:rPr>
                <w:bCs/>
              </w:rPr>
              <w:t>средних гор</w:t>
            </w:r>
            <w:r w:rsidRPr="00EB004E">
              <w:rPr>
                <w:bCs/>
              </w:rPr>
              <w:t>о</w:t>
            </w:r>
            <w:r w:rsidRPr="00EB004E">
              <w:rPr>
                <w:bCs/>
              </w:rPr>
              <w:t>дов</w:t>
            </w:r>
          </w:p>
        </w:tc>
        <w:tc>
          <w:tcPr>
            <w:tcW w:w="912" w:type="pct"/>
          </w:tcPr>
          <w:p w:rsidR="006F4B32" w:rsidRPr="00EB004E" w:rsidRDefault="006F4B32" w:rsidP="00703359">
            <w:pPr>
              <w:widowControl w:val="0"/>
              <w:jc w:val="center"/>
              <w:rPr>
                <w:bCs/>
              </w:rPr>
            </w:pPr>
            <w:r w:rsidRPr="00EB004E">
              <w:rPr>
                <w:bCs/>
              </w:rPr>
              <w:t>малых</w:t>
            </w:r>
          </w:p>
          <w:p w:rsidR="006F4B32" w:rsidRPr="00EB004E" w:rsidRDefault="006F4B32" w:rsidP="00703359">
            <w:pPr>
              <w:widowControl w:val="0"/>
              <w:jc w:val="center"/>
              <w:rPr>
                <w:bCs/>
              </w:rPr>
            </w:pPr>
            <w:r w:rsidRPr="00EB004E">
              <w:rPr>
                <w:bCs/>
              </w:rPr>
              <w:t>городов</w:t>
            </w:r>
          </w:p>
        </w:tc>
        <w:tc>
          <w:tcPr>
            <w:tcW w:w="913" w:type="pct"/>
          </w:tcPr>
          <w:p w:rsidR="006F4B32" w:rsidRPr="00EB004E" w:rsidRDefault="006F4B32" w:rsidP="00703359">
            <w:pPr>
              <w:widowControl w:val="0"/>
              <w:jc w:val="center"/>
              <w:rPr>
                <w:bCs/>
              </w:rPr>
            </w:pPr>
            <w:r w:rsidRPr="00EB004E">
              <w:rPr>
                <w:bCs/>
              </w:rPr>
              <w:t>сельских</w:t>
            </w:r>
          </w:p>
          <w:p w:rsidR="006F4B32" w:rsidRPr="00EB004E" w:rsidRDefault="006F4B32" w:rsidP="00703359">
            <w:pPr>
              <w:widowControl w:val="0"/>
              <w:jc w:val="center"/>
              <w:rPr>
                <w:bCs/>
              </w:rPr>
            </w:pPr>
            <w:r w:rsidRPr="00EB004E">
              <w:rPr>
                <w:bCs/>
              </w:rPr>
              <w:t>поселений</w:t>
            </w:r>
          </w:p>
        </w:tc>
      </w:tr>
      <w:tr w:rsidR="006F4B32" w:rsidRPr="00EB004E" w:rsidTr="007C6F3C">
        <w:trPr>
          <w:trHeight w:val="213"/>
        </w:trPr>
        <w:tc>
          <w:tcPr>
            <w:tcW w:w="1350" w:type="pct"/>
          </w:tcPr>
          <w:p w:rsidR="006F4B32" w:rsidRPr="00EB004E" w:rsidRDefault="006F4B32" w:rsidP="000140CD">
            <w:pPr>
              <w:widowControl w:val="0"/>
              <w:ind w:left="97"/>
              <w:rPr>
                <w:bCs/>
              </w:rPr>
            </w:pPr>
            <w:r w:rsidRPr="00EB004E">
              <w:rPr>
                <w:bCs/>
              </w:rPr>
              <w:lastRenderedPageBreak/>
              <w:t>Общегородские</w:t>
            </w:r>
          </w:p>
        </w:tc>
        <w:tc>
          <w:tcPr>
            <w:tcW w:w="912" w:type="pct"/>
          </w:tcPr>
          <w:p w:rsidR="006F4B32" w:rsidRPr="00EB004E" w:rsidRDefault="006F4B32" w:rsidP="000140CD">
            <w:pPr>
              <w:widowControl w:val="0"/>
              <w:jc w:val="center"/>
              <w:rPr>
                <w:bCs/>
              </w:rPr>
            </w:pPr>
            <w:r w:rsidRPr="00EB004E">
              <w:rPr>
                <w:bCs/>
              </w:rPr>
              <w:t>10</w:t>
            </w:r>
          </w:p>
        </w:tc>
        <w:tc>
          <w:tcPr>
            <w:tcW w:w="913" w:type="pct"/>
          </w:tcPr>
          <w:p w:rsidR="006F4B32" w:rsidRPr="00EB004E" w:rsidRDefault="006F4B32" w:rsidP="000140CD">
            <w:pPr>
              <w:widowControl w:val="0"/>
              <w:jc w:val="center"/>
              <w:rPr>
                <w:bCs/>
              </w:rPr>
            </w:pPr>
            <w:r w:rsidRPr="00EB004E">
              <w:rPr>
                <w:bCs/>
              </w:rPr>
              <w:t>7</w:t>
            </w:r>
          </w:p>
        </w:tc>
        <w:tc>
          <w:tcPr>
            <w:tcW w:w="912" w:type="pct"/>
          </w:tcPr>
          <w:p w:rsidR="006F4B32" w:rsidRPr="00EB004E" w:rsidRDefault="006F4B32" w:rsidP="000140CD">
            <w:pPr>
              <w:widowControl w:val="0"/>
              <w:jc w:val="center"/>
              <w:rPr>
                <w:bCs/>
              </w:rPr>
            </w:pPr>
            <w:r w:rsidRPr="00EB004E">
              <w:rPr>
                <w:bCs/>
              </w:rPr>
              <w:t xml:space="preserve">8 </w:t>
            </w:r>
          </w:p>
        </w:tc>
        <w:tc>
          <w:tcPr>
            <w:tcW w:w="913" w:type="pct"/>
          </w:tcPr>
          <w:p w:rsidR="006F4B32" w:rsidRPr="00EB004E" w:rsidRDefault="006F4B32" w:rsidP="000140CD">
            <w:pPr>
              <w:widowControl w:val="0"/>
              <w:jc w:val="center"/>
              <w:rPr>
                <w:bCs/>
              </w:rPr>
            </w:pPr>
            <w:r w:rsidRPr="00EB004E">
              <w:rPr>
                <w:bCs/>
              </w:rPr>
              <w:t>12</w:t>
            </w:r>
          </w:p>
        </w:tc>
      </w:tr>
      <w:tr w:rsidR="006F4B32" w:rsidRPr="00EB004E" w:rsidTr="007C6F3C">
        <w:trPr>
          <w:trHeight w:val="368"/>
        </w:trPr>
        <w:tc>
          <w:tcPr>
            <w:tcW w:w="1350" w:type="pct"/>
          </w:tcPr>
          <w:p w:rsidR="006F4B32" w:rsidRPr="00EB004E" w:rsidRDefault="006F4B32" w:rsidP="000140CD">
            <w:pPr>
              <w:widowControl w:val="0"/>
              <w:ind w:left="97"/>
              <w:rPr>
                <w:bCs/>
              </w:rPr>
            </w:pPr>
            <w:r w:rsidRPr="00EB004E">
              <w:rPr>
                <w:bCs/>
              </w:rPr>
              <w:t>Жилых районов</w:t>
            </w:r>
          </w:p>
        </w:tc>
        <w:tc>
          <w:tcPr>
            <w:tcW w:w="912" w:type="pct"/>
          </w:tcPr>
          <w:p w:rsidR="006F4B32" w:rsidRPr="00EB004E" w:rsidRDefault="006F4B32" w:rsidP="000140CD">
            <w:pPr>
              <w:widowControl w:val="0"/>
              <w:jc w:val="center"/>
              <w:rPr>
                <w:bCs/>
              </w:rPr>
            </w:pPr>
            <w:r w:rsidRPr="00EB004E">
              <w:rPr>
                <w:bCs/>
              </w:rPr>
              <w:t>6</w:t>
            </w:r>
          </w:p>
        </w:tc>
        <w:tc>
          <w:tcPr>
            <w:tcW w:w="913" w:type="pct"/>
          </w:tcPr>
          <w:p w:rsidR="006F4B32" w:rsidRPr="00EB004E" w:rsidRDefault="006F4B32" w:rsidP="000140CD">
            <w:pPr>
              <w:widowControl w:val="0"/>
              <w:jc w:val="center"/>
              <w:rPr>
                <w:bCs/>
              </w:rPr>
            </w:pPr>
            <w:r w:rsidRPr="00EB004E">
              <w:rPr>
                <w:bCs/>
              </w:rPr>
              <w:t>6</w:t>
            </w:r>
          </w:p>
        </w:tc>
        <w:tc>
          <w:tcPr>
            <w:tcW w:w="912" w:type="pct"/>
          </w:tcPr>
          <w:p w:rsidR="006F4B32" w:rsidRPr="00EB004E" w:rsidRDefault="006F4B32" w:rsidP="000140CD">
            <w:pPr>
              <w:widowControl w:val="0"/>
              <w:jc w:val="center"/>
              <w:rPr>
                <w:bCs/>
              </w:rPr>
            </w:pPr>
            <w:r w:rsidRPr="00EB004E">
              <w:t>-</w:t>
            </w:r>
          </w:p>
        </w:tc>
        <w:tc>
          <w:tcPr>
            <w:tcW w:w="913" w:type="pct"/>
          </w:tcPr>
          <w:p w:rsidR="006F4B32" w:rsidRPr="00EB004E" w:rsidRDefault="006F4B32" w:rsidP="000140CD">
            <w:pPr>
              <w:widowControl w:val="0"/>
              <w:jc w:val="center"/>
              <w:rPr>
                <w:bCs/>
              </w:rPr>
            </w:pPr>
            <w:r w:rsidRPr="00EB004E">
              <w:t>-</w:t>
            </w:r>
          </w:p>
        </w:tc>
      </w:tr>
    </w:tbl>
    <w:p w:rsidR="006F4B32" w:rsidRPr="00EB004E" w:rsidRDefault="006F4B32" w:rsidP="0043513E">
      <w:pPr>
        <w:widowControl w:val="0"/>
        <w:ind w:firstLine="720"/>
        <w:jc w:val="both"/>
        <w:rPr>
          <w:bCs/>
        </w:rPr>
      </w:pPr>
      <w:r w:rsidRPr="00EB004E">
        <w:rPr>
          <w:bCs/>
        </w:rPr>
        <w:t>Примечания:</w:t>
      </w:r>
    </w:p>
    <w:p w:rsidR="006F4B32" w:rsidRPr="00EB004E" w:rsidRDefault="004162CA" w:rsidP="0043513E">
      <w:pPr>
        <w:widowControl w:val="0"/>
        <w:ind w:firstLine="720"/>
        <w:jc w:val="both"/>
        <w:rPr>
          <w:bCs/>
        </w:rPr>
      </w:pPr>
      <w:r w:rsidRPr="00EB004E">
        <w:rPr>
          <w:bCs/>
        </w:rPr>
        <w:t>1</w:t>
      </w:r>
      <w:r w:rsidR="006F4B32" w:rsidRPr="00EB004E">
        <w:rPr>
          <w:bCs/>
        </w:rPr>
        <w:t>. Площадь озелененных территорий общего пользования в поселениях, распол</w:t>
      </w:r>
      <w:r w:rsidR="006F4B32" w:rsidRPr="00EB004E">
        <w:rPr>
          <w:bCs/>
        </w:rPr>
        <w:t>о</w:t>
      </w:r>
      <w:r w:rsidR="006F4B32" w:rsidRPr="00EB004E">
        <w:rPr>
          <w:bCs/>
        </w:rPr>
        <w:t>женных в степи и лесостепи, допускается увеличивать на 10-20%.</w:t>
      </w:r>
    </w:p>
    <w:p w:rsidR="006F4B32" w:rsidRPr="00EB004E" w:rsidRDefault="004162CA" w:rsidP="0043513E">
      <w:pPr>
        <w:widowControl w:val="0"/>
        <w:ind w:firstLine="720"/>
        <w:jc w:val="both"/>
        <w:rPr>
          <w:bCs/>
        </w:rPr>
      </w:pPr>
      <w:r w:rsidRPr="00EB004E">
        <w:rPr>
          <w:bCs/>
        </w:rPr>
        <w:t>2</w:t>
      </w:r>
      <w:r w:rsidR="006F4B32" w:rsidRPr="00EB004E">
        <w:rPr>
          <w:bCs/>
        </w:rPr>
        <w:t>. В  сельских поселениях, расположенных в окружении лесов, в прибрежных з</w:t>
      </w:r>
      <w:r w:rsidR="006F4B32" w:rsidRPr="00EB004E">
        <w:rPr>
          <w:bCs/>
        </w:rPr>
        <w:t>о</w:t>
      </w:r>
      <w:r w:rsidR="006F4B32" w:rsidRPr="00EB004E">
        <w:rPr>
          <w:bCs/>
        </w:rPr>
        <w:t>нах крупных рек и водоемов, площадь озелененных территорий общего пользования д</w:t>
      </w:r>
      <w:r w:rsidR="006F4B32" w:rsidRPr="00EB004E">
        <w:rPr>
          <w:bCs/>
        </w:rPr>
        <w:t>о</w:t>
      </w:r>
      <w:r w:rsidR="006F4B32" w:rsidRPr="00EB004E">
        <w:rPr>
          <w:bCs/>
        </w:rPr>
        <w:t>пускается уменьшать, но не более чем на 20%.</w:t>
      </w:r>
    </w:p>
    <w:p w:rsidR="006F4B32" w:rsidRPr="00EB004E" w:rsidRDefault="006F4B32" w:rsidP="0043513E">
      <w:pPr>
        <w:widowControl w:val="0"/>
        <w:spacing w:before="120"/>
        <w:ind w:firstLine="720"/>
        <w:jc w:val="both"/>
        <w:rPr>
          <w:bCs/>
          <w:sz w:val="28"/>
          <w:szCs w:val="28"/>
        </w:rPr>
      </w:pPr>
      <w:r w:rsidRPr="00EB004E">
        <w:rPr>
          <w:bCs/>
          <w:sz w:val="28"/>
          <w:szCs w:val="28"/>
        </w:rPr>
        <w:t>6.25. Время доступности городских парков на общественном транспо</w:t>
      </w:r>
      <w:r w:rsidRPr="00EB004E">
        <w:rPr>
          <w:bCs/>
          <w:sz w:val="28"/>
          <w:szCs w:val="28"/>
        </w:rPr>
        <w:t>р</w:t>
      </w:r>
      <w:r w:rsidRPr="00EB004E">
        <w:rPr>
          <w:bCs/>
          <w:sz w:val="28"/>
          <w:szCs w:val="28"/>
        </w:rPr>
        <w:t>те (без учета времени ожидания транспорта) должно быть не более 20 мин., а парков жилых районов – не более 15 мин.</w:t>
      </w:r>
    </w:p>
    <w:p w:rsidR="006F4B32" w:rsidRPr="00EB004E" w:rsidRDefault="006F4B32" w:rsidP="0043513E">
      <w:pPr>
        <w:widowControl w:val="0"/>
        <w:ind w:firstLine="720"/>
        <w:jc w:val="both"/>
        <w:rPr>
          <w:bCs/>
          <w:spacing w:val="-2"/>
          <w:sz w:val="28"/>
          <w:szCs w:val="28"/>
        </w:rPr>
      </w:pPr>
      <w:r w:rsidRPr="00EB004E">
        <w:rPr>
          <w:bCs/>
          <w:spacing w:val="-2"/>
          <w:sz w:val="28"/>
          <w:szCs w:val="28"/>
        </w:rPr>
        <w:t>6.26. В крупных и больших городах наряду с парками городского и ра</w:t>
      </w:r>
      <w:r w:rsidRPr="00EB004E">
        <w:rPr>
          <w:bCs/>
          <w:spacing w:val="-2"/>
          <w:sz w:val="28"/>
          <w:szCs w:val="28"/>
        </w:rPr>
        <w:t>й</w:t>
      </w:r>
      <w:r w:rsidRPr="00EB004E">
        <w:rPr>
          <w:bCs/>
          <w:spacing w:val="-2"/>
          <w:sz w:val="28"/>
          <w:szCs w:val="28"/>
        </w:rPr>
        <w:t>онного значения необходимо предусматривать специализированные – детские, спортивные, выставочные, зоологические и другие парки, ботанические сады, размеры которых следует принимать по заданию на проектирование.</w:t>
      </w:r>
    </w:p>
    <w:p w:rsidR="006F4B32" w:rsidRPr="00EB004E" w:rsidRDefault="006F4B32" w:rsidP="00B56DCF">
      <w:pPr>
        <w:widowControl w:val="0"/>
        <w:ind w:firstLine="720"/>
        <w:jc w:val="both"/>
        <w:rPr>
          <w:bCs/>
          <w:sz w:val="28"/>
          <w:szCs w:val="28"/>
        </w:rPr>
      </w:pPr>
      <w:r w:rsidRPr="00EB004E">
        <w:rPr>
          <w:bCs/>
          <w:sz w:val="28"/>
          <w:szCs w:val="28"/>
        </w:rPr>
        <w:t>6.27. Размещение зоопарков следует предусматривать в составе ре</w:t>
      </w:r>
      <w:r w:rsidRPr="00EB004E">
        <w:rPr>
          <w:bCs/>
          <w:sz w:val="28"/>
          <w:szCs w:val="28"/>
        </w:rPr>
        <w:t>к</w:t>
      </w:r>
      <w:r w:rsidRPr="00EB004E">
        <w:rPr>
          <w:bCs/>
          <w:sz w:val="28"/>
          <w:szCs w:val="28"/>
        </w:rPr>
        <w:t>реационных зон. Расстояние от границ зоопарка до жилой и общественной застройки устанавливается по согласованию с местными органами здрав</w:t>
      </w:r>
      <w:r w:rsidRPr="00EB004E">
        <w:rPr>
          <w:bCs/>
          <w:sz w:val="28"/>
          <w:szCs w:val="28"/>
        </w:rPr>
        <w:t>о</w:t>
      </w:r>
      <w:r w:rsidRPr="00EB004E">
        <w:rPr>
          <w:bCs/>
          <w:sz w:val="28"/>
          <w:szCs w:val="28"/>
        </w:rPr>
        <w:t xml:space="preserve">охранения, но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D97C5E">
      <w:pPr>
        <w:widowControl w:val="0"/>
        <w:ind w:firstLine="720"/>
        <w:jc w:val="both"/>
        <w:rPr>
          <w:bCs/>
          <w:sz w:val="28"/>
          <w:szCs w:val="28"/>
        </w:rPr>
      </w:pPr>
      <w:r w:rsidRPr="00EB004E">
        <w:rPr>
          <w:bCs/>
          <w:sz w:val="28"/>
          <w:szCs w:val="28"/>
        </w:rPr>
        <w:t>6.28. Ориентировочные размеры детских парков допускается прин</w:t>
      </w:r>
      <w:r w:rsidRPr="00EB004E">
        <w:rPr>
          <w:bCs/>
          <w:sz w:val="28"/>
          <w:szCs w:val="28"/>
        </w:rPr>
        <w:t>и</w:t>
      </w:r>
      <w:r w:rsidRPr="00EB004E">
        <w:rPr>
          <w:bCs/>
          <w:sz w:val="28"/>
          <w:szCs w:val="28"/>
        </w:rPr>
        <w:t>мать из расчета 0,5 кв</w:t>
      </w:r>
      <w:proofErr w:type="gramStart"/>
      <w:r w:rsidRPr="00EB004E">
        <w:rPr>
          <w:bCs/>
          <w:sz w:val="28"/>
          <w:szCs w:val="28"/>
        </w:rPr>
        <w:t>.м</w:t>
      </w:r>
      <w:proofErr w:type="gramEnd"/>
      <w:r w:rsidRPr="00EB004E">
        <w:rPr>
          <w:bCs/>
          <w:sz w:val="28"/>
          <w:szCs w:val="28"/>
        </w:rPr>
        <w:t xml:space="preserve">/чел., включая площадки и спортивные сооружения, нормы расчета которых приведены в рекомендуемом </w:t>
      </w:r>
      <w:proofErr w:type="spellStart"/>
      <w:r w:rsidRPr="00EB004E">
        <w:rPr>
          <w:bCs/>
          <w:sz w:val="28"/>
          <w:szCs w:val="28"/>
        </w:rPr>
        <w:t>Приложении</w:t>
      </w:r>
      <w:r w:rsidRPr="00EB004E">
        <w:rPr>
          <w:sz w:val="28"/>
          <w:szCs w:val="28"/>
        </w:rPr>
        <w:t>Ж</w:t>
      </w:r>
      <w:proofErr w:type="spellEnd"/>
      <w:r w:rsidRPr="00EB004E">
        <w:rPr>
          <w:bCs/>
          <w:sz w:val="28"/>
          <w:szCs w:val="28"/>
        </w:rPr>
        <w:t xml:space="preserve"> к н</w:t>
      </w:r>
      <w:r w:rsidRPr="00EB004E">
        <w:rPr>
          <w:bCs/>
          <w:sz w:val="28"/>
          <w:szCs w:val="28"/>
        </w:rPr>
        <w:t>а</w:t>
      </w:r>
      <w:r w:rsidRPr="00EB004E">
        <w:rPr>
          <w:bCs/>
          <w:sz w:val="28"/>
          <w:szCs w:val="28"/>
        </w:rPr>
        <w:t xml:space="preserve">стоящим нормативам. </w:t>
      </w:r>
    </w:p>
    <w:p w:rsidR="006F4B32" w:rsidRPr="00EB004E" w:rsidRDefault="006F4B32" w:rsidP="0001789C">
      <w:pPr>
        <w:widowControl w:val="0"/>
        <w:ind w:firstLine="720"/>
        <w:jc w:val="both"/>
        <w:rPr>
          <w:bCs/>
          <w:sz w:val="28"/>
          <w:szCs w:val="28"/>
        </w:rPr>
      </w:pPr>
      <w:r w:rsidRPr="00EB004E">
        <w:rPr>
          <w:bCs/>
          <w:sz w:val="28"/>
          <w:szCs w:val="28"/>
        </w:rPr>
        <w:t>6.29. При размещении парков и садов следует максимально сохранять участки с существующими насаждениями и водоемами. В общем балансе территории парков и садов площадь озелененных территорий следует пр</w:t>
      </w:r>
      <w:r w:rsidRPr="00EB004E">
        <w:rPr>
          <w:bCs/>
          <w:sz w:val="28"/>
          <w:szCs w:val="28"/>
        </w:rPr>
        <w:t>и</w:t>
      </w:r>
      <w:r w:rsidRPr="00EB004E">
        <w:rPr>
          <w:bCs/>
          <w:sz w:val="28"/>
          <w:szCs w:val="28"/>
        </w:rPr>
        <w:t xml:space="preserve">нимать не менее 70 %. Площадь территории парков, садов и скверов следует принимать не менее: городских парков – </w:t>
      </w:r>
      <w:smartTag w:uri="urn:schemas-microsoft-com:office:smarttags" w:element="metricconverter">
        <w:smartTagPr>
          <w:attr w:name="ProductID" w:val="15 га"/>
        </w:smartTagPr>
        <w:r w:rsidRPr="00EB004E">
          <w:rPr>
            <w:bCs/>
            <w:sz w:val="28"/>
            <w:szCs w:val="28"/>
          </w:rPr>
          <w:t>15 га</w:t>
        </w:r>
      </w:smartTag>
      <w:r w:rsidRPr="00EB004E">
        <w:rPr>
          <w:bCs/>
          <w:sz w:val="28"/>
          <w:szCs w:val="28"/>
        </w:rPr>
        <w:t xml:space="preserve">; парков жилых районов –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 xml:space="preserve">; скверов – </w:t>
      </w:r>
      <w:smartTag w:uri="urn:schemas-microsoft-com:office:smarttags" w:element="metricconverter">
        <w:smartTagPr>
          <w:attr w:name="ProductID" w:val="0,5 га"/>
        </w:smartTagPr>
        <w:r w:rsidRPr="00EB004E">
          <w:rPr>
            <w:bCs/>
            <w:sz w:val="28"/>
            <w:szCs w:val="28"/>
          </w:rPr>
          <w:t>0,5 га</w:t>
        </w:r>
      </w:smartTag>
      <w:r w:rsidRPr="00EB004E">
        <w:rPr>
          <w:bCs/>
          <w:sz w:val="28"/>
          <w:szCs w:val="28"/>
        </w:rPr>
        <w:t>. Для условий реконструкции площадь указанных элементов допускается уменьшать. При строительстве парков на пойменных территор</w:t>
      </w:r>
      <w:r w:rsidRPr="00EB004E">
        <w:rPr>
          <w:bCs/>
          <w:sz w:val="28"/>
          <w:szCs w:val="28"/>
        </w:rPr>
        <w:t>и</w:t>
      </w:r>
      <w:r w:rsidRPr="00EB004E">
        <w:rPr>
          <w:bCs/>
          <w:sz w:val="28"/>
          <w:szCs w:val="28"/>
        </w:rPr>
        <w:t>ях необходимо соблюдать требования настоящей главы и СП 116.13330.2012.</w:t>
      </w:r>
    </w:p>
    <w:p w:rsidR="006F4B32" w:rsidRPr="00EB004E" w:rsidRDefault="006F4B32" w:rsidP="00B56DCF">
      <w:pPr>
        <w:widowControl w:val="0"/>
        <w:ind w:firstLine="720"/>
        <w:jc w:val="both"/>
        <w:rPr>
          <w:bCs/>
          <w:sz w:val="28"/>
          <w:szCs w:val="28"/>
        </w:rPr>
      </w:pPr>
      <w:r w:rsidRPr="00EB004E">
        <w:rPr>
          <w:bCs/>
          <w:sz w:val="28"/>
          <w:szCs w:val="28"/>
        </w:rPr>
        <w:t>6.30. Бульвары и пешеходные аллеи следует предусматривать в н</w:t>
      </w:r>
      <w:r w:rsidRPr="00EB004E">
        <w:rPr>
          <w:bCs/>
          <w:sz w:val="28"/>
          <w:szCs w:val="28"/>
        </w:rPr>
        <w:t>а</w:t>
      </w:r>
      <w:r w:rsidRPr="00EB004E">
        <w:rPr>
          <w:bCs/>
          <w:sz w:val="28"/>
          <w:szCs w:val="28"/>
        </w:rPr>
        <w:t>правлении массовых потоков пешеходного движения. Размещение бульвара, его протяженность и ширину, а также место в поперечном профиле улицы следует определять с учетом архитектурно-</w:t>
      </w:r>
      <w:proofErr w:type="gramStart"/>
      <w:r w:rsidRPr="00EB004E">
        <w:rPr>
          <w:bCs/>
          <w:sz w:val="28"/>
          <w:szCs w:val="28"/>
        </w:rPr>
        <w:t>планировочного решения</w:t>
      </w:r>
      <w:proofErr w:type="gramEnd"/>
      <w:r w:rsidRPr="00EB004E">
        <w:rPr>
          <w:bCs/>
          <w:sz w:val="28"/>
          <w:szCs w:val="28"/>
        </w:rPr>
        <w:t xml:space="preserve"> улицы и ее застройки. На бульварах и пешеходных аллеях следует предусматривать площадки для кратковременного отдыха.</w:t>
      </w:r>
    </w:p>
    <w:p w:rsidR="006F4B32" w:rsidRPr="00EB004E" w:rsidRDefault="006F4B32" w:rsidP="00B56DCF">
      <w:pPr>
        <w:widowControl w:val="0"/>
        <w:ind w:firstLine="720"/>
        <w:jc w:val="both"/>
        <w:rPr>
          <w:bCs/>
          <w:sz w:val="28"/>
          <w:szCs w:val="28"/>
        </w:rPr>
      </w:pPr>
      <w:r w:rsidRPr="00EB004E">
        <w:rPr>
          <w:bCs/>
          <w:sz w:val="28"/>
          <w:szCs w:val="28"/>
        </w:rPr>
        <w:t>6.31. Ширину бульваров с одной продольной пешеходной аллеей сл</w:t>
      </w:r>
      <w:r w:rsidRPr="00EB004E">
        <w:rPr>
          <w:bCs/>
          <w:sz w:val="28"/>
          <w:szCs w:val="28"/>
        </w:rPr>
        <w:t>е</w:t>
      </w:r>
      <w:r w:rsidRPr="00EB004E">
        <w:rPr>
          <w:bCs/>
          <w:sz w:val="28"/>
          <w:szCs w:val="28"/>
        </w:rPr>
        <w:t xml:space="preserve">дует принимать не менее размещаемых: по оси улиц – </w:t>
      </w:r>
      <w:smartTag w:uri="urn:schemas-microsoft-com:office:smarttags" w:element="metricconverter">
        <w:smartTagPr>
          <w:attr w:name="ProductID" w:val="18 м"/>
        </w:smartTagPr>
        <w:r w:rsidRPr="00EB004E">
          <w:rPr>
            <w:bCs/>
            <w:sz w:val="28"/>
            <w:szCs w:val="28"/>
          </w:rPr>
          <w:t>18 м</w:t>
        </w:r>
      </w:smartTag>
      <w:r w:rsidRPr="00EB004E">
        <w:rPr>
          <w:bCs/>
          <w:sz w:val="28"/>
          <w:szCs w:val="28"/>
        </w:rPr>
        <w:t xml:space="preserve">, с одной стороны улицы между проезжей частью и застройкой –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6.32. Озелененные территории общего пользования должны быть о</w:t>
      </w:r>
      <w:r w:rsidRPr="00EB004E">
        <w:rPr>
          <w:bCs/>
          <w:sz w:val="28"/>
          <w:szCs w:val="28"/>
        </w:rPr>
        <w:t>с</w:t>
      </w:r>
      <w:r w:rsidRPr="00EB004E">
        <w:rPr>
          <w:bCs/>
          <w:sz w:val="28"/>
          <w:szCs w:val="28"/>
        </w:rPr>
        <w:t>вещены, благоустроены и оборудованы малыми архитектурными формами.</w:t>
      </w:r>
    </w:p>
    <w:p w:rsidR="006F4B32" w:rsidRPr="00EB004E" w:rsidRDefault="006F4B32" w:rsidP="004608E1">
      <w:pPr>
        <w:widowControl w:val="0"/>
        <w:ind w:firstLine="720"/>
        <w:jc w:val="both"/>
        <w:rPr>
          <w:bCs/>
          <w:sz w:val="28"/>
          <w:szCs w:val="28"/>
        </w:rPr>
      </w:pPr>
      <w:r w:rsidRPr="00EB004E">
        <w:rPr>
          <w:bCs/>
          <w:sz w:val="28"/>
          <w:szCs w:val="28"/>
        </w:rPr>
        <w:t>6.33. Расстояние от зданий и сооружений, а также объектов инжене</w:t>
      </w:r>
      <w:r w:rsidRPr="00EB004E">
        <w:rPr>
          <w:bCs/>
          <w:sz w:val="28"/>
          <w:szCs w:val="28"/>
        </w:rPr>
        <w:t>р</w:t>
      </w:r>
      <w:r w:rsidRPr="00EB004E">
        <w:rPr>
          <w:bCs/>
          <w:sz w:val="28"/>
          <w:szCs w:val="28"/>
        </w:rPr>
        <w:lastRenderedPageBreak/>
        <w:t>ного благоустройства до деревьев и кустарников следует принимать в соо</w:t>
      </w:r>
      <w:r w:rsidRPr="00EB004E">
        <w:rPr>
          <w:bCs/>
          <w:sz w:val="28"/>
          <w:szCs w:val="28"/>
        </w:rPr>
        <w:t>т</w:t>
      </w:r>
      <w:r w:rsidRPr="00EB004E">
        <w:rPr>
          <w:bCs/>
          <w:sz w:val="28"/>
          <w:szCs w:val="28"/>
        </w:rPr>
        <w:t xml:space="preserve">ветствии с таблицей </w:t>
      </w:r>
      <w:r w:rsidR="004162CA" w:rsidRPr="00EB004E">
        <w:rPr>
          <w:bCs/>
          <w:sz w:val="28"/>
          <w:szCs w:val="28"/>
        </w:rPr>
        <w:t>7</w:t>
      </w:r>
      <w:r w:rsidRPr="00EB004E">
        <w:rPr>
          <w:bCs/>
          <w:sz w:val="28"/>
          <w:szCs w:val="28"/>
        </w:rPr>
        <w:t>.</w:t>
      </w:r>
    </w:p>
    <w:p w:rsidR="006F4B32" w:rsidRPr="00EB004E" w:rsidRDefault="006F4B32" w:rsidP="003B062C">
      <w:pPr>
        <w:widowControl w:val="0"/>
        <w:spacing w:before="120" w:after="120"/>
        <w:ind w:firstLine="720"/>
        <w:jc w:val="right"/>
        <w:rPr>
          <w:bCs/>
          <w:sz w:val="28"/>
          <w:szCs w:val="28"/>
        </w:rPr>
      </w:pPr>
      <w:r w:rsidRPr="00EB004E">
        <w:rPr>
          <w:bCs/>
          <w:sz w:val="28"/>
          <w:szCs w:val="28"/>
        </w:rPr>
        <w:t xml:space="preserve">Таблица </w:t>
      </w:r>
      <w:r w:rsidR="004162CA" w:rsidRPr="00EB004E">
        <w:rPr>
          <w:bCs/>
          <w:sz w:val="28"/>
          <w:szCs w:val="28"/>
        </w:rPr>
        <w:t>7</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EB004E" w:rsidTr="00703359">
        <w:tc>
          <w:tcPr>
            <w:tcW w:w="3075" w:type="pct"/>
            <w:vMerge w:val="restart"/>
            <w:tcBorders>
              <w:bottom w:val="nil"/>
            </w:tcBorders>
          </w:tcPr>
          <w:p w:rsidR="006F4B32" w:rsidRPr="00EB004E" w:rsidRDefault="006F4B32" w:rsidP="00703359">
            <w:pPr>
              <w:widowControl w:val="0"/>
              <w:jc w:val="center"/>
              <w:rPr>
                <w:bCs/>
              </w:rPr>
            </w:pPr>
            <w:r w:rsidRPr="00EB004E">
              <w:rPr>
                <w:bCs/>
              </w:rPr>
              <w:t xml:space="preserve">Здание, сооружение, объект </w:t>
            </w:r>
            <w:proofErr w:type="gramStart"/>
            <w:r w:rsidRPr="00EB004E">
              <w:rPr>
                <w:bCs/>
              </w:rPr>
              <w:t>инженерного</w:t>
            </w:r>
            <w:proofErr w:type="gramEnd"/>
          </w:p>
          <w:p w:rsidR="006F4B32" w:rsidRPr="00EB004E" w:rsidRDefault="006F4B32" w:rsidP="00703359">
            <w:pPr>
              <w:widowControl w:val="0"/>
              <w:jc w:val="center"/>
              <w:rPr>
                <w:bCs/>
              </w:rPr>
            </w:pPr>
            <w:r w:rsidRPr="00EB004E">
              <w:rPr>
                <w:bCs/>
              </w:rPr>
              <w:t>благоустройства</w:t>
            </w:r>
          </w:p>
        </w:tc>
        <w:tc>
          <w:tcPr>
            <w:tcW w:w="1925" w:type="pct"/>
            <w:gridSpan w:val="2"/>
          </w:tcPr>
          <w:p w:rsidR="006F4B32" w:rsidRPr="00EB004E" w:rsidRDefault="006F4B32" w:rsidP="00703359">
            <w:pPr>
              <w:widowControl w:val="0"/>
              <w:jc w:val="center"/>
              <w:rPr>
                <w:bCs/>
              </w:rPr>
            </w:pPr>
            <w:r w:rsidRPr="00EB004E">
              <w:rPr>
                <w:bCs/>
              </w:rPr>
              <w:t>Расстояния от здания, сооруж</w:t>
            </w:r>
            <w:r w:rsidRPr="00EB004E">
              <w:rPr>
                <w:bCs/>
              </w:rPr>
              <w:t>е</w:t>
            </w:r>
            <w:r w:rsidRPr="00EB004E">
              <w:rPr>
                <w:bCs/>
              </w:rPr>
              <w:t xml:space="preserve">ния, объекта до оси, </w:t>
            </w:r>
            <w:proofErr w:type="gramStart"/>
            <w:r w:rsidRPr="00EB004E">
              <w:rPr>
                <w:bCs/>
              </w:rPr>
              <w:t>м</w:t>
            </w:r>
            <w:proofErr w:type="gramEnd"/>
          </w:p>
        </w:tc>
      </w:tr>
      <w:tr w:rsidR="006F4B32" w:rsidRPr="00EB004E" w:rsidTr="00703359">
        <w:tc>
          <w:tcPr>
            <w:tcW w:w="3075" w:type="pct"/>
            <w:vMerge/>
            <w:tcBorders>
              <w:bottom w:val="nil"/>
            </w:tcBorders>
          </w:tcPr>
          <w:p w:rsidR="006F4B32" w:rsidRPr="00EB004E" w:rsidRDefault="006F4B32" w:rsidP="00703359">
            <w:pPr>
              <w:widowControl w:val="0"/>
              <w:spacing w:line="240" w:lineRule="exact"/>
              <w:jc w:val="center"/>
              <w:rPr>
                <w:bCs/>
              </w:rPr>
            </w:pPr>
          </w:p>
        </w:tc>
        <w:tc>
          <w:tcPr>
            <w:tcW w:w="983" w:type="pct"/>
            <w:tcBorders>
              <w:bottom w:val="nil"/>
            </w:tcBorders>
          </w:tcPr>
          <w:p w:rsidR="006F4B32" w:rsidRPr="00EB004E" w:rsidRDefault="006F4B32" w:rsidP="00703359">
            <w:pPr>
              <w:widowControl w:val="0"/>
              <w:spacing w:line="240" w:lineRule="exact"/>
              <w:jc w:val="center"/>
              <w:rPr>
                <w:bCs/>
              </w:rPr>
            </w:pPr>
            <w:r w:rsidRPr="00EB004E">
              <w:rPr>
                <w:bCs/>
              </w:rPr>
              <w:t>ствола дерева</w:t>
            </w:r>
          </w:p>
        </w:tc>
        <w:tc>
          <w:tcPr>
            <w:tcW w:w="942" w:type="pct"/>
            <w:tcBorders>
              <w:bottom w:val="nil"/>
            </w:tcBorders>
          </w:tcPr>
          <w:p w:rsidR="006F4B32" w:rsidRPr="00EB004E" w:rsidRDefault="006F4B32" w:rsidP="00703359">
            <w:pPr>
              <w:widowControl w:val="0"/>
              <w:spacing w:line="240" w:lineRule="exact"/>
              <w:jc w:val="center"/>
              <w:rPr>
                <w:bCs/>
              </w:rPr>
            </w:pPr>
            <w:r w:rsidRPr="00EB004E">
              <w:rPr>
                <w:bCs/>
              </w:rPr>
              <w:t>кустарника</w:t>
            </w:r>
          </w:p>
        </w:tc>
      </w:tr>
    </w:tbl>
    <w:p w:rsidR="006F4B32" w:rsidRPr="00EB004E" w:rsidRDefault="006F4B32" w:rsidP="00F62556">
      <w:pPr>
        <w:spacing w:line="24" w:lineRule="auto"/>
        <w:rPr>
          <w:sz w:val="2"/>
          <w:szCs w:val="2"/>
        </w:rPr>
      </w:pPr>
    </w:p>
    <w:p w:rsidR="006F4B32" w:rsidRPr="00EB004E" w:rsidRDefault="006F4B32" w:rsidP="00C33E9F">
      <w:pPr>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EB004E" w:rsidTr="00495B89">
        <w:trPr>
          <w:tblHeader/>
        </w:trPr>
        <w:tc>
          <w:tcPr>
            <w:tcW w:w="3075" w:type="pct"/>
          </w:tcPr>
          <w:p w:rsidR="006F4B32" w:rsidRPr="00EB004E" w:rsidRDefault="006F4B32" w:rsidP="00B56DCF">
            <w:pPr>
              <w:widowControl w:val="0"/>
              <w:spacing w:line="240" w:lineRule="exact"/>
              <w:jc w:val="center"/>
              <w:rPr>
                <w:bCs/>
              </w:rPr>
            </w:pPr>
            <w:r w:rsidRPr="00EB004E">
              <w:rPr>
                <w:bCs/>
              </w:rPr>
              <w:t>1</w:t>
            </w:r>
          </w:p>
        </w:tc>
        <w:tc>
          <w:tcPr>
            <w:tcW w:w="983" w:type="pct"/>
          </w:tcPr>
          <w:p w:rsidR="006F4B32" w:rsidRPr="00EB004E" w:rsidRDefault="006F4B32" w:rsidP="00B56DCF">
            <w:pPr>
              <w:widowControl w:val="0"/>
              <w:spacing w:line="240" w:lineRule="exact"/>
              <w:jc w:val="center"/>
              <w:rPr>
                <w:bCs/>
              </w:rPr>
            </w:pPr>
            <w:r w:rsidRPr="00EB004E">
              <w:rPr>
                <w:bCs/>
              </w:rPr>
              <w:t>2</w:t>
            </w:r>
          </w:p>
        </w:tc>
        <w:tc>
          <w:tcPr>
            <w:tcW w:w="942" w:type="pct"/>
          </w:tcPr>
          <w:p w:rsidR="006F4B32" w:rsidRPr="00EB004E" w:rsidRDefault="006F4B32" w:rsidP="00B56DCF">
            <w:pPr>
              <w:widowControl w:val="0"/>
              <w:spacing w:line="240" w:lineRule="exact"/>
              <w:jc w:val="center"/>
              <w:rPr>
                <w:bCs/>
              </w:rPr>
            </w:pPr>
            <w:r w:rsidRPr="00EB004E">
              <w:rPr>
                <w:bCs/>
              </w:rPr>
              <w:t>3</w:t>
            </w:r>
          </w:p>
        </w:tc>
      </w:tr>
      <w:tr w:rsidR="006F4B32" w:rsidRPr="00EB004E" w:rsidTr="00495B89">
        <w:tc>
          <w:tcPr>
            <w:tcW w:w="3075" w:type="pct"/>
          </w:tcPr>
          <w:p w:rsidR="006F4B32" w:rsidRPr="00EB004E" w:rsidRDefault="006F4B32" w:rsidP="00191F53">
            <w:pPr>
              <w:widowControl w:val="0"/>
              <w:jc w:val="both"/>
              <w:rPr>
                <w:bCs/>
              </w:rPr>
            </w:pPr>
            <w:r w:rsidRPr="00EB004E">
              <w:rPr>
                <w:bCs/>
              </w:rPr>
              <w:t>Наружная стена здания и сооружения</w:t>
            </w:r>
          </w:p>
        </w:tc>
        <w:tc>
          <w:tcPr>
            <w:tcW w:w="983" w:type="pct"/>
            <w:vAlign w:val="center"/>
          </w:tcPr>
          <w:p w:rsidR="006F4B32" w:rsidRPr="00EB004E" w:rsidRDefault="006F4B32" w:rsidP="00191F53">
            <w:pPr>
              <w:widowControl w:val="0"/>
              <w:jc w:val="center"/>
              <w:rPr>
                <w:bCs/>
              </w:rPr>
            </w:pPr>
            <w:r w:rsidRPr="00EB004E">
              <w:rPr>
                <w:bCs/>
              </w:rPr>
              <w:t>5,0</w:t>
            </w:r>
          </w:p>
        </w:tc>
        <w:tc>
          <w:tcPr>
            <w:tcW w:w="942" w:type="pct"/>
            <w:vAlign w:val="center"/>
          </w:tcPr>
          <w:p w:rsidR="006F4B32" w:rsidRPr="00EB004E" w:rsidRDefault="006F4B32" w:rsidP="00191F53">
            <w:pPr>
              <w:widowControl w:val="0"/>
              <w:jc w:val="center"/>
              <w:rPr>
                <w:bCs/>
              </w:rPr>
            </w:pPr>
            <w:r w:rsidRPr="00EB004E">
              <w:rPr>
                <w:bCs/>
              </w:rPr>
              <w:t>1,5</w:t>
            </w:r>
          </w:p>
        </w:tc>
      </w:tr>
      <w:tr w:rsidR="006F4B32" w:rsidRPr="00EB004E" w:rsidTr="00495B89">
        <w:tc>
          <w:tcPr>
            <w:tcW w:w="3075" w:type="pct"/>
          </w:tcPr>
          <w:p w:rsidR="006F4B32" w:rsidRPr="00EB004E" w:rsidRDefault="006F4B32" w:rsidP="00191F53">
            <w:pPr>
              <w:widowControl w:val="0"/>
              <w:jc w:val="both"/>
              <w:rPr>
                <w:bCs/>
              </w:rPr>
            </w:pPr>
            <w:r w:rsidRPr="00EB004E">
              <w:rPr>
                <w:bCs/>
              </w:rPr>
              <w:t>Край трамвайного полотна</w:t>
            </w:r>
          </w:p>
        </w:tc>
        <w:tc>
          <w:tcPr>
            <w:tcW w:w="983" w:type="pct"/>
            <w:vAlign w:val="center"/>
          </w:tcPr>
          <w:p w:rsidR="006F4B32" w:rsidRPr="00EB004E" w:rsidRDefault="006F4B32" w:rsidP="00191F53">
            <w:pPr>
              <w:widowControl w:val="0"/>
              <w:jc w:val="center"/>
              <w:rPr>
                <w:bCs/>
              </w:rPr>
            </w:pPr>
            <w:r w:rsidRPr="00EB004E">
              <w:rPr>
                <w:bCs/>
              </w:rPr>
              <w:t>5,0</w:t>
            </w:r>
          </w:p>
        </w:tc>
        <w:tc>
          <w:tcPr>
            <w:tcW w:w="942" w:type="pct"/>
            <w:vAlign w:val="center"/>
          </w:tcPr>
          <w:p w:rsidR="006F4B32" w:rsidRPr="00EB004E" w:rsidRDefault="006F4B32" w:rsidP="00191F53">
            <w:pPr>
              <w:widowControl w:val="0"/>
              <w:jc w:val="center"/>
              <w:rPr>
                <w:bCs/>
              </w:rPr>
            </w:pPr>
            <w:r w:rsidRPr="00EB004E">
              <w:rPr>
                <w:bCs/>
              </w:rPr>
              <w:t>3,0</w:t>
            </w:r>
          </w:p>
        </w:tc>
      </w:tr>
      <w:tr w:rsidR="006F4B32" w:rsidRPr="00EB004E" w:rsidTr="00495B89">
        <w:tc>
          <w:tcPr>
            <w:tcW w:w="3075" w:type="pct"/>
          </w:tcPr>
          <w:p w:rsidR="006F4B32" w:rsidRPr="00EB004E" w:rsidRDefault="006F4B32" w:rsidP="00191F53">
            <w:pPr>
              <w:widowControl w:val="0"/>
              <w:jc w:val="both"/>
              <w:rPr>
                <w:bCs/>
              </w:rPr>
            </w:pPr>
            <w:r w:rsidRPr="00EB004E">
              <w:rPr>
                <w:bCs/>
              </w:rPr>
              <w:t>Край тротуара и садовой дорожки</w:t>
            </w:r>
          </w:p>
        </w:tc>
        <w:tc>
          <w:tcPr>
            <w:tcW w:w="983" w:type="pct"/>
            <w:vAlign w:val="center"/>
          </w:tcPr>
          <w:p w:rsidR="006F4B32" w:rsidRPr="00EB004E" w:rsidRDefault="006F4B32" w:rsidP="00191F53">
            <w:pPr>
              <w:widowControl w:val="0"/>
              <w:jc w:val="center"/>
              <w:rPr>
                <w:bCs/>
              </w:rPr>
            </w:pPr>
            <w:r w:rsidRPr="00EB004E">
              <w:rPr>
                <w:bCs/>
              </w:rPr>
              <w:t>0,7</w:t>
            </w:r>
          </w:p>
        </w:tc>
        <w:tc>
          <w:tcPr>
            <w:tcW w:w="942" w:type="pct"/>
            <w:vAlign w:val="center"/>
          </w:tcPr>
          <w:p w:rsidR="006F4B32" w:rsidRPr="00EB004E" w:rsidRDefault="006F4B32" w:rsidP="00191F53">
            <w:pPr>
              <w:widowControl w:val="0"/>
              <w:jc w:val="center"/>
              <w:rPr>
                <w:bCs/>
              </w:rPr>
            </w:pPr>
            <w:r w:rsidRPr="00EB004E">
              <w:rPr>
                <w:bCs/>
              </w:rPr>
              <w:t>0,5</w:t>
            </w:r>
          </w:p>
        </w:tc>
      </w:tr>
      <w:tr w:rsidR="006F4B32" w:rsidRPr="00EB004E" w:rsidTr="00495B89">
        <w:tc>
          <w:tcPr>
            <w:tcW w:w="3075" w:type="pct"/>
          </w:tcPr>
          <w:p w:rsidR="006F4B32" w:rsidRPr="00EB004E" w:rsidRDefault="006F4B32" w:rsidP="00191F53">
            <w:pPr>
              <w:widowControl w:val="0"/>
              <w:jc w:val="both"/>
              <w:rPr>
                <w:bCs/>
              </w:rPr>
            </w:pPr>
            <w:r w:rsidRPr="00EB004E">
              <w:rPr>
                <w:bCs/>
              </w:rPr>
              <w:t>Край проезжей части улиц, кромка укрепленной п</w:t>
            </w:r>
            <w:r w:rsidRPr="00EB004E">
              <w:rPr>
                <w:bCs/>
              </w:rPr>
              <w:t>о</w:t>
            </w:r>
            <w:r w:rsidRPr="00EB004E">
              <w:rPr>
                <w:bCs/>
              </w:rPr>
              <w:t>лосы обочины дороги или бровка канавы</w:t>
            </w:r>
          </w:p>
        </w:tc>
        <w:tc>
          <w:tcPr>
            <w:tcW w:w="983" w:type="pct"/>
            <w:vAlign w:val="center"/>
          </w:tcPr>
          <w:p w:rsidR="006F4B32" w:rsidRPr="00EB004E" w:rsidRDefault="006F4B32" w:rsidP="00191F53">
            <w:pPr>
              <w:widowControl w:val="0"/>
              <w:jc w:val="center"/>
              <w:rPr>
                <w:bCs/>
              </w:rPr>
            </w:pPr>
            <w:r w:rsidRPr="00EB004E">
              <w:rPr>
                <w:bCs/>
              </w:rPr>
              <w:t>2,0</w:t>
            </w:r>
          </w:p>
        </w:tc>
        <w:tc>
          <w:tcPr>
            <w:tcW w:w="942" w:type="pct"/>
            <w:vAlign w:val="center"/>
          </w:tcPr>
          <w:p w:rsidR="006F4B32" w:rsidRPr="00EB004E" w:rsidRDefault="006F4B32" w:rsidP="00191F53">
            <w:pPr>
              <w:widowControl w:val="0"/>
              <w:jc w:val="center"/>
              <w:rPr>
                <w:bCs/>
              </w:rPr>
            </w:pPr>
            <w:r w:rsidRPr="00EB004E">
              <w:rPr>
                <w:bCs/>
              </w:rPr>
              <w:t>1,0</w:t>
            </w:r>
          </w:p>
        </w:tc>
      </w:tr>
      <w:tr w:rsidR="006F4B32" w:rsidRPr="00EB004E" w:rsidTr="00495B89">
        <w:tc>
          <w:tcPr>
            <w:tcW w:w="3075" w:type="pct"/>
          </w:tcPr>
          <w:p w:rsidR="006F4B32" w:rsidRPr="00EB004E" w:rsidRDefault="006F4B32" w:rsidP="00191F53">
            <w:pPr>
              <w:widowControl w:val="0"/>
              <w:jc w:val="both"/>
              <w:rPr>
                <w:bCs/>
              </w:rPr>
            </w:pPr>
            <w:r w:rsidRPr="00EB004E">
              <w:rPr>
                <w:bCs/>
              </w:rPr>
              <w:t>Мачта и опора осветительной сети, трамвая, мост</w:t>
            </w:r>
            <w:r w:rsidRPr="00EB004E">
              <w:rPr>
                <w:bCs/>
              </w:rPr>
              <w:t>о</w:t>
            </w:r>
            <w:r w:rsidRPr="00EB004E">
              <w:rPr>
                <w:bCs/>
              </w:rPr>
              <w:t>вая опора и эстакада</w:t>
            </w:r>
          </w:p>
        </w:tc>
        <w:tc>
          <w:tcPr>
            <w:tcW w:w="983" w:type="pct"/>
            <w:vAlign w:val="center"/>
          </w:tcPr>
          <w:p w:rsidR="006F4B32" w:rsidRPr="00EB004E" w:rsidRDefault="006F4B32" w:rsidP="00191F53">
            <w:pPr>
              <w:widowControl w:val="0"/>
              <w:jc w:val="center"/>
              <w:rPr>
                <w:bCs/>
              </w:rPr>
            </w:pPr>
            <w:r w:rsidRPr="00EB004E">
              <w:rPr>
                <w:bCs/>
              </w:rPr>
              <w:t>4,0</w:t>
            </w:r>
          </w:p>
        </w:tc>
        <w:tc>
          <w:tcPr>
            <w:tcW w:w="942" w:type="pct"/>
            <w:vAlign w:val="center"/>
          </w:tcPr>
          <w:p w:rsidR="006F4B32" w:rsidRPr="00EB004E" w:rsidRDefault="006F4B32" w:rsidP="00191F53">
            <w:pPr>
              <w:widowControl w:val="0"/>
              <w:jc w:val="center"/>
              <w:rPr>
                <w:bCs/>
              </w:rPr>
            </w:pPr>
            <w:r w:rsidRPr="00EB004E">
              <w:t>-</w:t>
            </w:r>
          </w:p>
        </w:tc>
      </w:tr>
      <w:tr w:rsidR="006F4B32" w:rsidRPr="00EB004E" w:rsidTr="00495B89">
        <w:tc>
          <w:tcPr>
            <w:tcW w:w="3075" w:type="pct"/>
          </w:tcPr>
          <w:p w:rsidR="006F4B32" w:rsidRPr="00EB004E" w:rsidRDefault="006F4B32" w:rsidP="00191F53">
            <w:pPr>
              <w:widowControl w:val="0"/>
              <w:jc w:val="both"/>
              <w:rPr>
                <w:bCs/>
              </w:rPr>
            </w:pPr>
            <w:r w:rsidRPr="00EB004E">
              <w:rPr>
                <w:bCs/>
              </w:rPr>
              <w:t>Подошва откоса, террасы и др.</w:t>
            </w:r>
          </w:p>
        </w:tc>
        <w:tc>
          <w:tcPr>
            <w:tcW w:w="983" w:type="pct"/>
            <w:vAlign w:val="center"/>
          </w:tcPr>
          <w:p w:rsidR="006F4B32" w:rsidRPr="00EB004E" w:rsidRDefault="006F4B32" w:rsidP="00191F53">
            <w:pPr>
              <w:widowControl w:val="0"/>
              <w:jc w:val="center"/>
              <w:rPr>
                <w:bCs/>
              </w:rPr>
            </w:pPr>
            <w:r w:rsidRPr="00EB004E">
              <w:rPr>
                <w:bCs/>
              </w:rPr>
              <w:t>1,0</w:t>
            </w:r>
          </w:p>
        </w:tc>
        <w:tc>
          <w:tcPr>
            <w:tcW w:w="942" w:type="pct"/>
            <w:vAlign w:val="center"/>
          </w:tcPr>
          <w:p w:rsidR="006F4B32" w:rsidRPr="00EB004E" w:rsidRDefault="006F4B32" w:rsidP="00191F53">
            <w:pPr>
              <w:widowControl w:val="0"/>
              <w:jc w:val="center"/>
              <w:rPr>
                <w:bCs/>
              </w:rPr>
            </w:pPr>
            <w:r w:rsidRPr="00EB004E">
              <w:rPr>
                <w:bCs/>
              </w:rPr>
              <w:t>0,5</w:t>
            </w:r>
          </w:p>
        </w:tc>
      </w:tr>
      <w:tr w:rsidR="006F4B32" w:rsidRPr="00EB004E" w:rsidTr="00495B89">
        <w:tc>
          <w:tcPr>
            <w:tcW w:w="3075" w:type="pct"/>
          </w:tcPr>
          <w:p w:rsidR="006F4B32" w:rsidRPr="00EB004E" w:rsidRDefault="006F4B32" w:rsidP="00191F53">
            <w:pPr>
              <w:widowControl w:val="0"/>
              <w:jc w:val="both"/>
              <w:rPr>
                <w:bCs/>
              </w:rPr>
            </w:pPr>
            <w:r w:rsidRPr="00EB004E">
              <w:rPr>
                <w:bCs/>
              </w:rPr>
              <w:t>Подошва или внутренняя грань подпорной стенки</w:t>
            </w:r>
          </w:p>
        </w:tc>
        <w:tc>
          <w:tcPr>
            <w:tcW w:w="983" w:type="pct"/>
            <w:vAlign w:val="center"/>
          </w:tcPr>
          <w:p w:rsidR="006F4B32" w:rsidRPr="00EB004E" w:rsidRDefault="006F4B32" w:rsidP="00191F53">
            <w:pPr>
              <w:widowControl w:val="0"/>
              <w:jc w:val="center"/>
              <w:rPr>
                <w:bCs/>
              </w:rPr>
            </w:pPr>
            <w:r w:rsidRPr="00EB004E">
              <w:rPr>
                <w:bCs/>
              </w:rPr>
              <w:t>3,0</w:t>
            </w:r>
          </w:p>
        </w:tc>
        <w:tc>
          <w:tcPr>
            <w:tcW w:w="942" w:type="pct"/>
            <w:vAlign w:val="center"/>
          </w:tcPr>
          <w:p w:rsidR="006F4B32" w:rsidRPr="00EB004E" w:rsidRDefault="006F4B32" w:rsidP="00191F53">
            <w:pPr>
              <w:widowControl w:val="0"/>
              <w:jc w:val="center"/>
              <w:rPr>
                <w:bCs/>
              </w:rPr>
            </w:pPr>
            <w:r w:rsidRPr="00EB004E">
              <w:rPr>
                <w:bCs/>
              </w:rPr>
              <w:t>1,0</w:t>
            </w:r>
          </w:p>
        </w:tc>
      </w:tr>
      <w:tr w:rsidR="006F4B32" w:rsidRPr="00EB004E" w:rsidTr="00495B89">
        <w:trPr>
          <w:trHeight w:val="340"/>
        </w:trPr>
        <w:tc>
          <w:tcPr>
            <w:tcW w:w="3075" w:type="pct"/>
          </w:tcPr>
          <w:p w:rsidR="006F4B32" w:rsidRPr="00EB004E" w:rsidRDefault="006F4B32" w:rsidP="00191F53">
            <w:pPr>
              <w:widowControl w:val="0"/>
              <w:jc w:val="both"/>
              <w:rPr>
                <w:bCs/>
              </w:rPr>
            </w:pPr>
            <w:r w:rsidRPr="00EB004E">
              <w:rPr>
                <w:bCs/>
              </w:rPr>
              <w:t>Подземные сети</w:t>
            </w:r>
          </w:p>
        </w:tc>
        <w:tc>
          <w:tcPr>
            <w:tcW w:w="983" w:type="pct"/>
            <w:vAlign w:val="center"/>
          </w:tcPr>
          <w:p w:rsidR="006F4B32" w:rsidRPr="00EB004E" w:rsidRDefault="006F4B32" w:rsidP="00191F53">
            <w:pPr>
              <w:widowControl w:val="0"/>
              <w:jc w:val="center"/>
              <w:rPr>
                <w:bCs/>
              </w:rPr>
            </w:pPr>
          </w:p>
        </w:tc>
        <w:tc>
          <w:tcPr>
            <w:tcW w:w="942" w:type="pct"/>
            <w:vAlign w:val="center"/>
          </w:tcPr>
          <w:p w:rsidR="006F4B32" w:rsidRPr="00EB004E" w:rsidRDefault="006F4B32" w:rsidP="00191F53">
            <w:pPr>
              <w:widowControl w:val="0"/>
              <w:jc w:val="center"/>
              <w:rPr>
                <w:bCs/>
              </w:rPr>
            </w:pPr>
          </w:p>
        </w:tc>
      </w:tr>
      <w:tr w:rsidR="006F4B32" w:rsidRPr="00EB004E" w:rsidTr="00495B89">
        <w:trPr>
          <w:trHeight w:val="353"/>
        </w:trPr>
        <w:tc>
          <w:tcPr>
            <w:tcW w:w="3075" w:type="pct"/>
          </w:tcPr>
          <w:p w:rsidR="006F4B32" w:rsidRPr="00EB004E" w:rsidRDefault="006F4B32" w:rsidP="00191F53">
            <w:pPr>
              <w:widowControl w:val="0"/>
              <w:jc w:val="both"/>
              <w:rPr>
                <w:bCs/>
              </w:rPr>
            </w:pPr>
            <w:r w:rsidRPr="00EB004E">
              <w:rPr>
                <w:bCs/>
              </w:rPr>
              <w:t>Газопровод, канализация</w:t>
            </w:r>
          </w:p>
        </w:tc>
        <w:tc>
          <w:tcPr>
            <w:tcW w:w="983" w:type="pct"/>
            <w:vAlign w:val="center"/>
          </w:tcPr>
          <w:p w:rsidR="006F4B32" w:rsidRPr="00EB004E" w:rsidRDefault="006F4B32" w:rsidP="00191F53">
            <w:pPr>
              <w:widowControl w:val="0"/>
              <w:jc w:val="center"/>
              <w:rPr>
                <w:bCs/>
              </w:rPr>
            </w:pPr>
            <w:r w:rsidRPr="00EB004E">
              <w:rPr>
                <w:bCs/>
              </w:rPr>
              <w:t>1,5</w:t>
            </w:r>
          </w:p>
        </w:tc>
        <w:tc>
          <w:tcPr>
            <w:tcW w:w="942" w:type="pct"/>
            <w:vAlign w:val="center"/>
          </w:tcPr>
          <w:p w:rsidR="006F4B32" w:rsidRPr="00EB004E" w:rsidRDefault="006F4B32" w:rsidP="00191F53">
            <w:pPr>
              <w:widowControl w:val="0"/>
              <w:jc w:val="center"/>
              <w:rPr>
                <w:bCs/>
              </w:rPr>
            </w:pPr>
            <w:r w:rsidRPr="00EB004E">
              <w:t>-</w:t>
            </w:r>
          </w:p>
        </w:tc>
      </w:tr>
      <w:tr w:rsidR="006F4B32" w:rsidRPr="00EB004E" w:rsidTr="00495B89">
        <w:trPr>
          <w:trHeight w:val="502"/>
        </w:trPr>
        <w:tc>
          <w:tcPr>
            <w:tcW w:w="3075" w:type="pct"/>
          </w:tcPr>
          <w:p w:rsidR="006F4B32" w:rsidRPr="00EB004E" w:rsidRDefault="006F4B32" w:rsidP="00191F53">
            <w:pPr>
              <w:widowControl w:val="0"/>
              <w:jc w:val="both"/>
              <w:rPr>
                <w:bCs/>
              </w:rPr>
            </w:pPr>
            <w:r w:rsidRPr="00EB004E">
              <w:rPr>
                <w:bCs/>
              </w:rPr>
              <w:t xml:space="preserve">Тепловая сеть (стенка канала, тоннеля или оболочка при </w:t>
            </w:r>
            <w:proofErr w:type="spellStart"/>
            <w:r w:rsidRPr="00EB004E">
              <w:rPr>
                <w:bCs/>
              </w:rPr>
              <w:t>бесканальной</w:t>
            </w:r>
            <w:proofErr w:type="spellEnd"/>
            <w:r w:rsidRPr="00EB004E">
              <w:rPr>
                <w:bCs/>
              </w:rPr>
              <w:t xml:space="preserve"> прокладке)</w:t>
            </w:r>
          </w:p>
        </w:tc>
        <w:tc>
          <w:tcPr>
            <w:tcW w:w="983" w:type="pct"/>
            <w:vAlign w:val="center"/>
          </w:tcPr>
          <w:p w:rsidR="006F4B32" w:rsidRPr="00EB004E" w:rsidRDefault="006F4B32" w:rsidP="00191F53">
            <w:pPr>
              <w:widowControl w:val="0"/>
              <w:jc w:val="center"/>
              <w:rPr>
                <w:bCs/>
              </w:rPr>
            </w:pPr>
            <w:r w:rsidRPr="00EB004E">
              <w:rPr>
                <w:bCs/>
              </w:rPr>
              <w:t>2,0</w:t>
            </w:r>
          </w:p>
          <w:p w:rsidR="006F4B32" w:rsidRPr="00EB004E" w:rsidRDefault="006F4B32" w:rsidP="00191F53">
            <w:pPr>
              <w:widowControl w:val="0"/>
              <w:jc w:val="center"/>
              <w:rPr>
                <w:bCs/>
              </w:rPr>
            </w:pPr>
          </w:p>
        </w:tc>
        <w:tc>
          <w:tcPr>
            <w:tcW w:w="942" w:type="pct"/>
            <w:vAlign w:val="center"/>
          </w:tcPr>
          <w:p w:rsidR="006F4B32" w:rsidRPr="00EB004E" w:rsidRDefault="006F4B32" w:rsidP="00191F53">
            <w:pPr>
              <w:widowControl w:val="0"/>
              <w:jc w:val="center"/>
              <w:rPr>
                <w:bCs/>
              </w:rPr>
            </w:pPr>
            <w:r w:rsidRPr="00EB004E">
              <w:rPr>
                <w:bCs/>
              </w:rPr>
              <w:t>1,0</w:t>
            </w:r>
          </w:p>
          <w:p w:rsidR="006F4B32" w:rsidRPr="00EB004E" w:rsidRDefault="006F4B32" w:rsidP="00191F53">
            <w:pPr>
              <w:widowControl w:val="0"/>
              <w:jc w:val="center"/>
            </w:pPr>
          </w:p>
        </w:tc>
      </w:tr>
      <w:tr w:rsidR="006F4B32" w:rsidRPr="00EB004E" w:rsidTr="00495B89">
        <w:trPr>
          <w:trHeight w:val="312"/>
        </w:trPr>
        <w:tc>
          <w:tcPr>
            <w:tcW w:w="3075" w:type="pct"/>
          </w:tcPr>
          <w:p w:rsidR="006F4B32" w:rsidRPr="00EB004E" w:rsidRDefault="006F4B32" w:rsidP="00191F53">
            <w:pPr>
              <w:widowControl w:val="0"/>
              <w:jc w:val="both"/>
              <w:rPr>
                <w:bCs/>
              </w:rPr>
            </w:pPr>
            <w:r w:rsidRPr="00EB004E">
              <w:rPr>
                <w:bCs/>
              </w:rPr>
              <w:t>Водопровод, дренаж</w:t>
            </w:r>
          </w:p>
        </w:tc>
        <w:tc>
          <w:tcPr>
            <w:tcW w:w="983" w:type="pct"/>
            <w:vAlign w:val="center"/>
          </w:tcPr>
          <w:p w:rsidR="006F4B32" w:rsidRPr="00EB004E" w:rsidRDefault="006F4B32" w:rsidP="00191F53">
            <w:pPr>
              <w:widowControl w:val="0"/>
              <w:jc w:val="center"/>
              <w:rPr>
                <w:bCs/>
              </w:rPr>
            </w:pPr>
            <w:r w:rsidRPr="00EB004E">
              <w:rPr>
                <w:bCs/>
              </w:rPr>
              <w:t>2,0</w:t>
            </w:r>
          </w:p>
        </w:tc>
        <w:tc>
          <w:tcPr>
            <w:tcW w:w="942" w:type="pct"/>
            <w:vAlign w:val="center"/>
          </w:tcPr>
          <w:p w:rsidR="006F4B32" w:rsidRPr="00EB004E" w:rsidRDefault="006F4B32" w:rsidP="00191F53">
            <w:pPr>
              <w:widowControl w:val="0"/>
              <w:jc w:val="center"/>
              <w:rPr>
                <w:bCs/>
              </w:rPr>
            </w:pPr>
            <w:r w:rsidRPr="00EB004E">
              <w:t>-</w:t>
            </w:r>
          </w:p>
        </w:tc>
      </w:tr>
      <w:tr w:rsidR="006F4B32" w:rsidRPr="00EB004E" w:rsidTr="00495B89">
        <w:trPr>
          <w:trHeight w:val="258"/>
        </w:trPr>
        <w:tc>
          <w:tcPr>
            <w:tcW w:w="3075" w:type="pct"/>
          </w:tcPr>
          <w:p w:rsidR="006F4B32" w:rsidRPr="00EB004E" w:rsidRDefault="006F4B32" w:rsidP="00191F53">
            <w:pPr>
              <w:widowControl w:val="0"/>
              <w:jc w:val="both"/>
              <w:rPr>
                <w:bCs/>
              </w:rPr>
            </w:pPr>
            <w:r w:rsidRPr="00EB004E">
              <w:rPr>
                <w:bCs/>
              </w:rPr>
              <w:t>Силовой кабель и кабель связи</w:t>
            </w:r>
          </w:p>
        </w:tc>
        <w:tc>
          <w:tcPr>
            <w:tcW w:w="983" w:type="pct"/>
            <w:vAlign w:val="center"/>
          </w:tcPr>
          <w:p w:rsidR="006F4B32" w:rsidRPr="00EB004E" w:rsidRDefault="006F4B32" w:rsidP="00191F53">
            <w:pPr>
              <w:widowControl w:val="0"/>
              <w:jc w:val="center"/>
              <w:rPr>
                <w:bCs/>
              </w:rPr>
            </w:pPr>
            <w:r w:rsidRPr="00EB004E">
              <w:rPr>
                <w:bCs/>
              </w:rPr>
              <w:t>2,0</w:t>
            </w:r>
          </w:p>
        </w:tc>
        <w:tc>
          <w:tcPr>
            <w:tcW w:w="942" w:type="pct"/>
            <w:vAlign w:val="center"/>
          </w:tcPr>
          <w:p w:rsidR="006F4B32" w:rsidRPr="00EB004E" w:rsidRDefault="006F4B32" w:rsidP="00191F53">
            <w:pPr>
              <w:widowControl w:val="0"/>
              <w:jc w:val="center"/>
            </w:pPr>
            <w:r w:rsidRPr="00EB004E">
              <w:rPr>
                <w:bCs/>
              </w:rPr>
              <w:t>0,7</w:t>
            </w:r>
          </w:p>
        </w:tc>
      </w:tr>
    </w:tbl>
    <w:p w:rsidR="006F4B32" w:rsidRPr="00EB004E" w:rsidRDefault="006F4B32" w:rsidP="00AA3C72">
      <w:pPr>
        <w:widowControl w:val="0"/>
        <w:spacing w:before="120"/>
        <w:ind w:firstLine="720"/>
        <w:jc w:val="both"/>
        <w:rPr>
          <w:bCs/>
        </w:rPr>
      </w:pPr>
      <w:r w:rsidRPr="00EB004E">
        <w:rPr>
          <w:bCs/>
        </w:rPr>
        <w:t>Примечания:</w:t>
      </w:r>
    </w:p>
    <w:p w:rsidR="006F4B32" w:rsidRPr="00EB004E" w:rsidRDefault="006F4B32" w:rsidP="005E15E0">
      <w:pPr>
        <w:widowControl w:val="0"/>
        <w:ind w:firstLine="720"/>
        <w:jc w:val="both"/>
        <w:rPr>
          <w:bCs/>
        </w:rPr>
      </w:pPr>
      <w:r w:rsidRPr="00EB004E">
        <w:rPr>
          <w:bCs/>
        </w:rPr>
        <w:t xml:space="preserve">1. Приведенные нормы относятся к деревьям с диаметром кроны не более </w:t>
      </w:r>
      <w:smartTag w:uri="urn:schemas-microsoft-com:office:smarttags" w:element="metricconverter">
        <w:smartTagPr>
          <w:attr w:name="ProductID" w:val="5 м"/>
        </w:smartTagPr>
        <w:r w:rsidRPr="00EB004E">
          <w:rPr>
            <w:bCs/>
          </w:rPr>
          <w:t>5 м</w:t>
        </w:r>
      </w:smartTag>
      <w:r w:rsidRPr="00EB004E">
        <w:rPr>
          <w:bCs/>
        </w:rPr>
        <w:t xml:space="preserve"> и должны быть увеличены для деревьев с кроной большего диаметра.</w:t>
      </w:r>
    </w:p>
    <w:p w:rsidR="006F4B32" w:rsidRPr="00EB004E" w:rsidRDefault="006F4B32" w:rsidP="00B56DCF">
      <w:pPr>
        <w:widowControl w:val="0"/>
        <w:ind w:firstLine="720"/>
        <w:jc w:val="both"/>
        <w:rPr>
          <w:bCs/>
        </w:rPr>
      </w:pPr>
      <w:r w:rsidRPr="00EB004E">
        <w:rPr>
          <w:bCs/>
        </w:rPr>
        <w:t>2. Расстояния от воздушных линий электропередачи до деревьев следует прин</w:t>
      </w:r>
      <w:r w:rsidRPr="00EB004E">
        <w:rPr>
          <w:bCs/>
        </w:rPr>
        <w:t>и</w:t>
      </w:r>
      <w:r w:rsidRPr="00EB004E">
        <w:rPr>
          <w:bCs/>
        </w:rPr>
        <w:t>мать по Правилам устройства электроустановок (ПУЭ).</w:t>
      </w:r>
    </w:p>
    <w:p w:rsidR="006F4B32" w:rsidRPr="00EB004E" w:rsidRDefault="006F4B32" w:rsidP="00B56DCF">
      <w:pPr>
        <w:widowControl w:val="0"/>
        <w:ind w:firstLine="720"/>
        <w:jc w:val="both"/>
        <w:rPr>
          <w:bCs/>
        </w:rPr>
      </w:pPr>
      <w:r w:rsidRPr="00EB004E">
        <w:rPr>
          <w:bCs/>
        </w:rPr>
        <w:t>3. Деревья, высаживаемые у зданий, не должны препятствовать инсоляции и осв</w:t>
      </w:r>
      <w:r w:rsidRPr="00EB004E">
        <w:rPr>
          <w:bCs/>
        </w:rPr>
        <w:t>е</w:t>
      </w:r>
      <w:r w:rsidRPr="00EB004E">
        <w:rPr>
          <w:bCs/>
        </w:rPr>
        <w:t>щенности жилых и общественных помещений, а также пожаротушению и эвакуации л</w:t>
      </w:r>
      <w:r w:rsidRPr="00EB004E">
        <w:rPr>
          <w:bCs/>
        </w:rPr>
        <w:t>ю</w:t>
      </w:r>
      <w:r w:rsidRPr="00EB004E">
        <w:rPr>
          <w:bCs/>
        </w:rPr>
        <w:t>дей.</w:t>
      </w:r>
    </w:p>
    <w:p w:rsidR="006F4B32" w:rsidRPr="00EB004E" w:rsidRDefault="006F4B32" w:rsidP="005E15E0">
      <w:pPr>
        <w:widowControl w:val="0"/>
        <w:spacing w:before="120"/>
        <w:ind w:firstLine="720"/>
        <w:jc w:val="both"/>
        <w:rPr>
          <w:bCs/>
          <w:sz w:val="28"/>
          <w:szCs w:val="28"/>
        </w:rPr>
      </w:pPr>
      <w:r w:rsidRPr="00EB004E">
        <w:rPr>
          <w:bCs/>
          <w:sz w:val="28"/>
          <w:szCs w:val="28"/>
        </w:rPr>
        <w:t>6.34. Дорожную сеть рекреационных территорий (дороги, аллеи, тр</w:t>
      </w:r>
      <w:r w:rsidRPr="00EB004E">
        <w:rPr>
          <w:bCs/>
          <w:sz w:val="28"/>
          <w:szCs w:val="28"/>
        </w:rPr>
        <w:t>о</w:t>
      </w:r>
      <w:r w:rsidRPr="00EB004E">
        <w:rPr>
          <w:bCs/>
          <w:sz w:val="28"/>
          <w:szCs w:val="28"/>
        </w:rPr>
        <w:t>пы) следует трассировать по возможности с минимальными уклонами в соо</w:t>
      </w:r>
      <w:r w:rsidRPr="00EB004E">
        <w:rPr>
          <w:bCs/>
          <w:sz w:val="28"/>
          <w:szCs w:val="28"/>
        </w:rPr>
        <w:t>т</w:t>
      </w:r>
      <w:r w:rsidRPr="00EB004E">
        <w:rPr>
          <w:bCs/>
          <w:sz w:val="28"/>
          <w:szCs w:val="28"/>
        </w:rPr>
        <w:t xml:space="preserve">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w:t>
      </w:r>
      <w:smartTag w:uri="urn:schemas-microsoft-com:office:smarttags" w:element="metricconverter">
        <w:smartTagPr>
          <w:attr w:name="ProductID" w:val="0,75 м"/>
        </w:smartTagPr>
        <w:r w:rsidRPr="00EB004E">
          <w:rPr>
            <w:bCs/>
            <w:sz w:val="28"/>
            <w:szCs w:val="28"/>
          </w:rPr>
          <w:t>0,75 м</w:t>
        </w:r>
      </w:smartTag>
      <w:r w:rsidRPr="00EB004E">
        <w:rPr>
          <w:bCs/>
          <w:sz w:val="28"/>
          <w:szCs w:val="28"/>
        </w:rPr>
        <w:t xml:space="preserve"> (ш</w:t>
      </w:r>
      <w:r w:rsidRPr="00EB004E">
        <w:rPr>
          <w:bCs/>
          <w:sz w:val="28"/>
          <w:szCs w:val="28"/>
        </w:rPr>
        <w:t>и</w:t>
      </w:r>
      <w:r w:rsidRPr="00EB004E">
        <w:rPr>
          <w:bCs/>
          <w:sz w:val="28"/>
          <w:szCs w:val="28"/>
        </w:rPr>
        <w:t xml:space="preserve">рина полосы движения одного человека), но не менее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w:t>
      </w:r>
    </w:p>
    <w:p w:rsidR="006F4B32" w:rsidRPr="00EB004E" w:rsidRDefault="006F4B32" w:rsidP="00113715">
      <w:pPr>
        <w:widowControl w:val="0"/>
        <w:ind w:firstLine="720"/>
        <w:jc w:val="both"/>
        <w:rPr>
          <w:sz w:val="28"/>
          <w:szCs w:val="28"/>
        </w:rPr>
      </w:pPr>
      <w:r w:rsidRPr="00EB004E">
        <w:rPr>
          <w:bCs/>
          <w:sz w:val="28"/>
          <w:szCs w:val="28"/>
        </w:rPr>
        <w:t>6.35. </w:t>
      </w:r>
      <w:proofErr w:type="gramStart"/>
      <w:r w:rsidRPr="00EB004E">
        <w:rPr>
          <w:bCs/>
          <w:sz w:val="28"/>
          <w:szCs w:val="28"/>
        </w:rPr>
        <w:t>Размещение объектов</w:t>
      </w:r>
      <w:r w:rsidRPr="00EB004E">
        <w:rPr>
          <w:sz w:val="28"/>
          <w:szCs w:val="28"/>
        </w:rPr>
        <w:t xml:space="preserve"> рекреационного, физкультурно-оздоровительного и спортивного назначения на особо охраняемых террит</w:t>
      </w:r>
      <w:r w:rsidRPr="00EB004E">
        <w:rPr>
          <w:sz w:val="28"/>
          <w:szCs w:val="28"/>
        </w:rPr>
        <w:t>о</w:t>
      </w:r>
      <w:r w:rsidRPr="00EB004E">
        <w:rPr>
          <w:sz w:val="28"/>
          <w:szCs w:val="28"/>
        </w:rPr>
        <w:t xml:space="preserve">риях  осуществляется в соответствии </w:t>
      </w:r>
      <w:r w:rsidRPr="00EB004E">
        <w:rPr>
          <w:bCs/>
          <w:sz w:val="28"/>
          <w:szCs w:val="28"/>
        </w:rPr>
        <w:t xml:space="preserve">с Федеральным законом от 14.03.1995 № 33-ФЗ «Об особо охраняемых природных территориях», </w:t>
      </w:r>
      <w:r w:rsidR="000A56C4" w:rsidRPr="00EB004E">
        <w:rPr>
          <w:bCs/>
          <w:sz w:val="28"/>
          <w:szCs w:val="28"/>
        </w:rPr>
        <w:t>Правилами изм</w:t>
      </w:r>
      <w:r w:rsidR="000A56C4" w:rsidRPr="00EB004E">
        <w:rPr>
          <w:bCs/>
          <w:sz w:val="28"/>
          <w:szCs w:val="28"/>
        </w:rPr>
        <w:t>е</w:t>
      </w:r>
      <w:r w:rsidR="000A56C4" w:rsidRPr="00EB004E">
        <w:rPr>
          <w:bCs/>
          <w:sz w:val="28"/>
          <w:szCs w:val="28"/>
        </w:rPr>
        <w:t>нения границ земель, на которых располагаются леса, указанные в пунктах 3 и 4 части 1 статьи 114 Лесного кодекса Российской Федерации, и определ</w:t>
      </w:r>
      <w:r w:rsidR="000A56C4" w:rsidRPr="00EB004E">
        <w:rPr>
          <w:bCs/>
          <w:sz w:val="28"/>
          <w:szCs w:val="28"/>
        </w:rPr>
        <w:t>е</w:t>
      </w:r>
      <w:r w:rsidR="000A56C4" w:rsidRPr="00EB004E">
        <w:rPr>
          <w:bCs/>
          <w:sz w:val="28"/>
          <w:szCs w:val="28"/>
        </w:rPr>
        <w:t>ния функциональных зон в лесах, расположенных в лесопарковых зонах, у</w:t>
      </w:r>
      <w:r w:rsidR="000A56C4" w:rsidRPr="00EB004E">
        <w:rPr>
          <w:bCs/>
          <w:sz w:val="28"/>
          <w:szCs w:val="28"/>
        </w:rPr>
        <w:t>т</w:t>
      </w:r>
      <w:r w:rsidR="000A56C4" w:rsidRPr="00EB004E">
        <w:rPr>
          <w:bCs/>
          <w:sz w:val="28"/>
          <w:szCs w:val="28"/>
        </w:rPr>
        <w:t>вержденными постановлением Правительства</w:t>
      </w:r>
      <w:proofErr w:type="gramEnd"/>
      <w:r w:rsidR="000A56C4" w:rsidRPr="00EB004E">
        <w:rPr>
          <w:bCs/>
          <w:sz w:val="28"/>
          <w:szCs w:val="28"/>
        </w:rPr>
        <w:t xml:space="preserve"> Российской Федерации от 21.12.2019 № 1755.</w:t>
      </w:r>
    </w:p>
    <w:p w:rsidR="006F4B32" w:rsidRPr="00EB004E" w:rsidRDefault="006F4B32" w:rsidP="009B039C">
      <w:pPr>
        <w:widowControl w:val="0"/>
        <w:jc w:val="center"/>
        <w:rPr>
          <w:sz w:val="28"/>
          <w:szCs w:val="28"/>
        </w:rPr>
      </w:pPr>
    </w:p>
    <w:p w:rsidR="006F4B32" w:rsidRPr="00EB004E" w:rsidRDefault="006F4B32" w:rsidP="00B65C02">
      <w:pPr>
        <w:widowControl w:val="0"/>
        <w:spacing w:line="240" w:lineRule="exact"/>
        <w:jc w:val="center"/>
        <w:rPr>
          <w:bCs/>
          <w:sz w:val="28"/>
          <w:szCs w:val="28"/>
        </w:rPr>
      </w:pPr>
      <w:r w:rsidRPr="00EB004E">
        <w:rPr>
          <w:sz w:val="28"/>
          <w:szCs w:val="28"/>
        </w:rPr>
        <w:t>7.</w:t>
      </w:r>
      <w:r w:rsidRPr="00EB004E">
        <w:rPr>
          <w:bCs/>
          <w:sz w:val="28"/>
          <w:szCs w:val="28"/>
        </w:rPr>
        <w:t> Зоны сельскохозяйственного использования</w:t>
      </w:r>
    </w:p>
    <w:p w:rsidR="006F4B32" w:rsidRPr="00EB004E" w:rsidRDefault="006F4B32" w:rsidP="00B65C02">
      <w:pPr>
        <w:widowControl w:val="0"/>
        <w:spacing w:line="240" w:lineRule="exact"/>
        <w:jc w:val="center"/>
        <w:rPr>
          <w:bCs/>
          <w:sz w:val="28"/>
          <w:szCs w:val="28"/>
        </w:rPr>
      </w:pPr>
      <w:r w:rsidRPr="00EB004E">
        <w:rPr>
          <w:bCs/>
          <w:sz w:val="28"/>
          <w:szCs w:val="28"/>
        </w:rPr>
        <w:lastRenderedPageBreak/>
        <w:t>Общие требования</w:t>
      </w:r>
    </w:p>
    <w:p w:rsidR="006F4B32" w:rsidRPr="00EB004E" w:rsidRDefault="006F4B32" w:rsidP="009B039C">
      <w:pPr>
        <w:widowControl w:val="0"/>
        <w:jc w:val="center"/>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7.1. </w:t>
      </w:r>
      <w:proofErr w:type="gramStart"/>
      <w:r w:rsidRPr="00EB004E">
        <w:rPr>
          <w:bCs/>
          <w:sz w:val="28"/>
          <w:szCs w:val="28"/>
        </w:rPr>
        <w:t>Земельные участки в составе зон сельскохозяйственного использ</w:t>
      </w:r>
      <w:r w:rsidRPr="00EB004E">
        <w:rPr>
          <w:bCs/>
          <w:sz w:val="28"/>
          <w:szCs w:val="28"/>
        </w:rPr>
        <w:t>о</w:t>
      </w:r>
      <w:r w:rsidRPr="00EB004E">
        <w:rPr>
          <w:bCs/>
          <w:sz w:val="28"/>
          <w:szCs w:val="28"/>
        </w:rPr>
        <w:t>вания в населенных пунктах – земельные участки, занятые пашнями, мног</w:t>
      </w:r>
      <w:r w:rsidRPr="00EB004E">
        <w:rPr>
          <w:bCs/>
          <w:sz w:val="28"/>
          <w:szCs w:val="28"/>
        </w:rPr>
        <w:t>о</w:t>
      </w:r>
      <w:r w:rsidRPr="00EB004E">
        <w:rPr>
          <w:bCs/>
          <w:sz w:val="28"/>
          <w:szCs w:val="28"/>
        </w:rPr>
        <w:t>летними насаждениями, а также зданиями, строениями, сооружениями сел</w:t>
      </w:r>
      <w:r w:rsidRPr="00EB004E">
        <w:rPr>
          <w:bCs/>
          <w:sz w:val="28"/>
          <w:szCs w:val="28"/>
        </w:rPr>
        <w:t>ь</w:t>
      </w:r>
      <w:r w:rsidRPr="00EB004E">
        <w:rPr>
          <w:bCs/>
          <w:sz w:val="28"/>
          <w:szCs w:val="28"/>
        </w:rPr>
        <w:t>скохозяйственного назначения, используются в целях ведения сельскохозя</w:t>
      </w:r>
      <w:r w:rsidRPr="00EB004E">
        <w:rPr>
          <w:bCs/>
          <w:sz w:val="28"/>
          <w:szCs w:val="28"/>
        </w:rPr>
        <w:t>й</w:t>
      </w:r>
      <w:r w:rsidRPr="00EB004E">
        <w:rPr>
          <w:bCs/>
          <w:sz w:val="28"/>
          <w:szCs w:val="28"/>
        </w:rPr>
        <w:t>ственного производства до момента изменения вида их использования в с</w:t>
      </w:r>
      <w:r w:rsidRPr="00EB004E">
        <w:rPr>
          <w:bCs/>
          <w:sz w:val="28"/>
          <w:szCs w:val="28"/>
        </w:rPr>
        <w:t>о</w:t>
      </w:r>
      <w:r w:rsidRPr="00EB004E">
        <w:rPr>
          <w:bCs/>
          <w:sz w:val="28"/>
          <w:szCs w:val="28"/>
        </w:rPr>
        <w:t>ответствии с генеральными планами населенных пунктов и правилами зе</w:t>
      </w:r>
      <w:r w:rsidRPr="00EB004E">
        <w:rPr>
          <w:bCs/>
          <w:sz w:val="28"/>
          <w:szCs w:val="28"/>
        </w:rPr>
        <w:t>м</w:t>
      </w:r>
      <w:r w:rsidRPr="00EB004E">
        <w:rPr>
          <w:bCs/>
          <w:sz w:val="28"/>
          <w:szCs w:val="28"/>
        </w:rPr>
        <w:t>лепользования и застройки.</w:t>
      </w:r>
      <w:proofErr w:type="gramEnd"/>
    </w:p>
    <w:p w:rsidR="006F4B32" w:rsidRPr="00EB004E" w:rsidRDefault="006F4B32" w:rsidP="00B56DCF">
      <w:pPr>
        <w:widowControl w:val="0"/>
        <w:ind w:firstLine="720"/>
        <w:jc w:val="both"/>
        <w:rPr>
          <w:bCs/>
          <w:sz w:val="28"/>
          <w:szCs w:val="28"/>
        </w:rPr>
      </w:pPr>
      <w:r w:rsidRPr="00EB004E">
        <w:rPr>
          <w:bCs/>
          <w:sz w:val="28"/>
          <w:szCs w:val="28"/>
        </w:rPr>
        <w:t>7.2. </w:t>
      </w:r>
      <w:proofErr w:type="gramStart"/>
      <w:r w:rsidRPr="00EB004E">
        <w:rPr>
          <w:bCs/>
          <w:sz w:val="28"/>
          <w:szCs w:val="28"/>
        </w:rPr>
        <w:t>В состав зон сельскохозяйственного использования могут вкл</w:t>
      </w:r>
      <w:r w:rsidRPr="00EB004E">
        <w:rPr>
          <w:bCs/>
          <w:sz w:val="28"/>
          <w:szCs w:val="28"/>
        </w:rPr>
        <w:t>ю</w:t>
      </w:r>
      <w:r w:rsidRPr="00EB004E">
        <w:rPr>
          <w:bCs/>
          <w:sz w:val="28"/>
          <w:szCs w:val="28"/>
        </w:rPr>
        <w:t>чаться сельскохозяйственные угодья (сенокосы, пастбища, залежи), земли, предназначенные для ведения крестьянского (фермерского) хозяйства дачн</w:t>
      </w:r>
      <w:r w:rsidRPr="00EB004E">
        <w:rPr>
          <w:bCs/>
          <w:sz w:val="28"/>
          <w:szCs w:val="28"/>
        </w:rPr>
        <w:t>о</w:t>
      </w:r>
      <w:r w:rsidRPr="00EB004E">
        <w:rPr>
          <w:bCs/>
          <w:sz w:val="28"/>
          <w:szCs w:val="28"/>
        </w:rPr>
        <w:t>го хозяйства, садоводства, огородничества, личного подсобного хозяйства, развития объектов сельскохозяйственного назначения.</w:t>
      </w:r>
      <w:proofErr w:type="gramEnd"/>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7.3. Разрешенное использование земельных участков и разрешенные параметры строительства объектов капитального строительства в составе зон сельскохозяйственного использования для ведения дачного хозяйства, сад</w:t>
      </w:r>
      <w:r w:rsidRPr="00EB004E">
        <w:rPr>
          <w:bCs/>
          <w:sz w:val="28"/>
          <w:szCs w:val="28"/>
        </w:rPr>
        <w:t>о</w:t>
      </w:r>
      <w:r w:rsidRPr="00EB004E">
        <w:rPr>
          <w:bCs/>
          <w:sz w:val="28"/>
          <w:szCs w:val="28"/>
        </w:rPr>
        <w:t>водства, огородничества, животноводства, дачного строительства определ</w:t>
      </w:r>
      <w:r w:rsidRPr="00EB004E">
        <w:rPr>
          <w:bCs/>
          <w:sz w:val="28"/>
          <w:szCs w:val="28"/>
        </w:rPr>
        <w:t>я</w:t>
      </w:r>
      <w:r w:rsidRPr="00EB004E">
        <w:rPr>
          <w:bCs/>
          <w:sz w:val="28"/>
          <w:szCs w:val="28"/>
        </w:rPr>
        <w:t>ются в соответствии с градостроительным, земельным законодательством и требованиями Федерального закона от 15.04.1998 № 66-ФЗ «О садоводч</w:t>
      </w:r>
      <w:r w:rsidRPr="00EB004E">
        <w:rPr>
          <w:bCs/>
          <w:sz w:val="28"/>
          <w:szCs w:val="28"/>
        </w:rPr>
        <w:t>е</w:t>
      </w:r>
      <w:r w:rsidRPr="00EB004E">
        <w:rPr>
          <w:bCs/>
          <w:sz w:val="28"/>
          <w:szCs w:val="28"/>
        </w:rPr>
        <w:t>ских, огороднических и дачных некоммерческих объединениях граждан».</w:t>
      </w:r>
    </w:p>
    <w:p w:rsidR="006F4B32" w:rsidRPr="00EB004E" w:rsidRDefault="006F4B32" w:rsidP="003B062C">
      <w:pPr>
        <w:widowControl w:val="0"/>
        <w:ind w:firstLine="720"/>
        <w:jc w:val="both"/>
        <w:rPr>
          <w:bCs/>
          <w:sz w:val="28"/>
          <w:szCs w:val="28"/>
        </w:rPr>
      </w:pPr>
      <w:r w:rsidRPr="00EB004E">
        <w:rPr>
          <w:bCs/>
          <w:sz w:val="28"/>
          <w:szCs w:val="28"/>
        </w:rPr>
        <w:t>7.4. Предельные (максимальные и минимальные) размеры земельных участков для ведения крестьянского (фермерского) хозяйства, садоводства, огородничества, животноводства, дачного строительства устанавливаются законами Алтайского края.</w:t>
      </w:r>
    </w:p>
    <w:p w:rsidR="006F4B32" w:rsidRPr="00EB004E" w:rsidRDefault="006F4B32" w:rsidP="009B039C">
      <w:pPr>
        <w:widowControl w:val="0"/>
        <w:adjustRightInd w:val="0"/>
        <w:jc w:val="center"/>
        <w:rPr>
          <w:sz w:val="28"/>
          <w:szCs w:val="28"/>
        </w:rPr>
      </w:pPr>
    </w:p>
    <w:p w:rsidR="006F4B32" w:rsidRPr="00EB004E" w:rsidRDefault="006F4B32" w:rsidP="00B65C02">
      <w:pPr>
        <w:widowControl w:val="0"/>
        <w:adjustRightInd w:val="0"/>
        <w:spacing w:line="240" w:lineRule="exact"/>
        <w:jc w:val="center"/>
        <w:rPr>
          <w:bCs/>
          <w:sz w:val="28"/>
          <w:szCs w:val="28"/>
        </w:rPr>
      </w:pPr>
      <w:r w:rsidRPr="00EB004E">
        <w:rPr>
          <w:sz w:val="28"/>
          <w:szCs w:val="28"/>
        </w:rPr>
        <w:t>8.</w:t>
      </w:r>
      <w:r w:rsidRPr="00EB004E">
        <w:rPr>
          <w:b/>
          <w:bCs/>
          <w:sz w:val="28"/>
          <w:szCs w:val="28"/>
        </w:rPr>
        <w:t> </w:t>
      </w:r>
      <w:r w:rsidRPr="00EB004E">
        <w:rPr>
          <w:bCs/>
          <w:sz w:val="28"/>
          <w:szCs w:val="28"/>
        </w:rPr>
        <w:t>Зоны специального назначения</w:t>
      </w:r>
    </w:p>
    <w:p w:rsidR="006F4B32" w:rsidRPr="00EB004E" w:rsidRDefault="006F4B32" w:rsidP="00B65C02">
      <w:pPr>
        <w:widowControl w:val="0"/>
        <w:adjustRightInd w:val="0"/>
        <w:spacing w:line="240" w:lineRule="exact"/>
        <w:jc w:val="center"/>
        <w:rPr>
          <w:bCs/>
          <w:sz w:val="28"/>
          <w:szCs w:val="28"/>
        </w:rPr>
      </w:pPr>
      <w:r w:rsidRPr="00EB004E">
        <w:rPr>
          <w:bCs/>
          <w:sz w:val="28"/>
          <w:szCs w:val="28"/>
        </w:rPr>
        <w:t>Общие требования и расчетные показатели</w:t>
      </w:r>
    </w:p>
    <w:p w:rsidR="006F4B32" w:rsidRPr="00EB004E" w:rsidRDefault="006F4B32" w:rsidP="009B039C">
      <w:pPr>
        <w:widowControl w:val="0"/>
        <w:adjustRightInd w:val="0"/>
        <w:jc w:val="center"/>
        <w:rPr>
          <w:bCs/>
          <w:sz w:val="28"/>
          <w:szCs w:val="28"/>
        </w:rPr>
      </w:pP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8.1. В состав зон специального назначения могут включаться зоны, з</w:t>
      </w:r>
      <w:r w:rsidRPr="00EB004E">
        <w:rPr>
          <w:sz w:val="28"/>
          <w:szCs w:val="28"/>
        </w:rPr>
        <w:t>а</w:t>
      </w:r>
      <w:r w:rsidRPr="00EB004E">
        <w:rPr>
          <w:sz w:val="28"/>
          <w:szCs w:val="28"/>
        </w:rPr>
        <w:t>нятые кладбищами, крематориями, скотомогильниками, объектами размещ</w:t>
      </w:r>
      <w:r w:rsidRPr="00EB004E">
        <w:rPr>
          <w:sz w:val="28"/>
          <w:szCs w:val="28"/>
        </w:rPr>
        <w:t>е</w:t>
      </w:r>
      <w:r w:rsidRPr="00EB004E">
        <w:rPr>
          <w:sz w:val="28"/>
          <w:szCs w:val="28"/>
        </w:rPr>
        <w:t>ния отходов потребления, зоны размещения военных объектов и иных объе</w:t>
      </w:r>
      <w:r w:rsidRPr="00EB004E">
        <w:rPr>
          <w:sz w:val="28"/>
          <w:szCs w:val="28"/>
        </w:rPr>
        <w:t>к</w:t>
      </w:r>
      <w:r w:rsidRPr="00EB004E">
        <w:rPr>
          <w:sz w:val="28"/>
          <w:szCs w:val="28"/>
        </w:rPr>
        <w:t>тов, размещение которых может быть обеспечено только путем выделения указанных зон и недопустимо в других функциональных зонах.</w:t>
      </w:r>
    </w:p>
    <w:p w:rsidR="006F4B32" w:rsidRPr="00EB004E" w:rsidRDefault="006F4B32" w:rsidP="00B56DCF">
      <w:pPr>
        <w:widowControl w:val="0"/>
        <w:spacing w:line="239" w:lineRule="auto"/>
        <w:ind w:firstLine="709"/>
        <w:jc w:val="both"/>
        <w:rPr>
          <w:bCs/>
          <w:sz w:val="28"/>
          <w:szCs w:val="28"/>
        </w:rPr>
      </w:pPr>
      <w:r w:rsidRPr="00EB004E">
        <w:rPr>
          <w:bCs/>
          <w:sz w:val="28"/>
          <w:szCs w:val="28"/>
        </w:rPr>
        <w:t>8.2.</w:t>
      </w:r>
      <w:r w:rsidRPr="00EB004E">
        <w:rPr>
          <w:bCs/>
          <w:sz w:val="28"/>
          <w:szCs w:val="28"/>
          <w:lang w:val="en-US"/>
        </w:rPr>
        <w:t> </w:t>
      </w:r>
      <w:r w:rsidRPr="00EB004E">
        <w:rPr>
          <w:bCs/>
          <w:sz w:val="28"/>
          <w:szCs w:val="28"/>
        </w:rPr>
        <w:t xml:space="preserve">Для предприятий, производств и объектов, расположенных в зоне специального назначения, в зависимости от мощности, характера и </w:t>
      </w:r>
      <w:proofErr w:type="gramStart"/>
      <w:r w:rsidRPr="00EB004E">
        <w:rPr>
          <w:bCs/>
          <w:sz w:val="28"/>
          <w:szCs w:val="28"/>
        </w:rPr>
        <w:t>количес</w:t>
      </w:r>
      <w:r w:rsidRPr="00EB004E">
        <w:rPr>
          <w:bCs/>
          <w:sz w:val="28"/>
          <w:szCs w:val="28"/>
        </w:rPr>
        <w:t>т</w:t>
      </w:r>
      <w:r w:rsidRPr="00EB004E">
        <w:rPr>
          <w:bCs/>
          <w:sz w:val="28"/>
          <w:szCs w:val="28"/>
        </w:rPr>
        <w:t>ва</w:t>
      </w:r>
      <w:proofErr w:type="gramEnd"/>
      <w:r w:rsidRPr="00EB004E">
        <w:rPr>
          <w:bCs/>
          <w:sz w:val="28"/>
          <w:szCs w:val="28"/>
        </w:rPr>
        <w:t xml:space="preserve"> выделяемых в окружающую среду загрязняющих веществ и других вре</w:t>
      </w:r>
      <w:r w:rsidRPr="00EB004E">
        <w:rPr>
          <w:bCs/>
          <w:sz w:val="28"/>
          <w:szCs w:val="28"/>
        </w:rPr>
        <w:t>д</w:t>
      </w:r>
      <w:r w:rsidRPr="00EB004E">
        <w:rPr>
          <w:bCs/>
          <w:sz w:val="28"/>
          <w:szCs w:val="28"/>
        </w:rPr>
        <w:t>ных физических факторов на основании санитарной классификации устана</w:t>
      </w:r>
      <w:r w:rsidRPr="00EB004E">
        <w:rPr>
          <w:bCs/>
          <w:sz w:val="28"/>
          <w:szCs w:val="28"/>
        </w:rPr>
        <w:t>в</w:t>
      </w:r>
      <w:r w:rsidRPr="00EB004E">
        <w:rPr>
          <w:bCs/>
          <w:sz w:val="28"/>
          <w:szCs w:val="28"/>
        </w:rPr>
        <w:t xml:space="preserve">ливаются санитарно-защитные зоны в соответствии с требованиями </w:t>
      </w:r>
      <w:r w:rsidRPr="00EB004E">
        <w:rPr>
          <w:bCs/>
          <w:sz w:val="28"/>
          <w:szCs w:val="28"/>
        </w:rPr>
        <w:br/>
      </w:r>
      <w:proofErr w:type="spellStart"/>
      <w:r w:rsidRPr="00EB004E">
        <w:rPr>
          <w:bCs/>
          <w:sz w:val="28"/>
          <w:szCs w:val="28"/>
        </w:rPr>
        <w:t>СанПиН</w:t>
      </w:r>
      <w:proofErr w:type="spellEnd"/>
      <w:r w:rsidRPr="00EB004E">
        <w:rPr>
          <w:bCs/>
          <w:sz w:val="28"/>
          <w:szCs w:val="28"/>
        </w:rPr>
        <w:t xml:space="preserve"> 2.2.1/2.1.1.1200. </w:t>
      </w:r>
    </w:p>
    <w:p w:rsidR="006F4B32" w:rsidRPr="00EB004E" w:rsidRDefault="006F4B32" w:rsidP="00B56DCF">
      <w:pPr>
        <w:widowControl w:val="0"/>
        <w:spacing w:line="239" w:lineRule="auto"/>
        <w:ind w:firstLine="709"/>
        <w:jc w:val="both"/>
        <w:rPr>
          <w:bCs/>
          <w:sz w:val="28"/>
          <w:szCs w:val="28"/>
        </w:rPr>
      </w:pPr>
      <w:r w:rsidRPr="00EB004E">
        <w:rPr>
          <w:bCs/>
          <w:sz w:val="28"/>
          <w:szCs w:val="28"/>
        </w:rPr>
        <w:t>8.3. Размещение, расширение и реконструкция кладбищ, зданий и с</w:t>
      </w:r>
      <w:r w:rsidRPr="00EB004E">
        <w:rPr>
          <w:bCs/>
          <w:sz w:val="28"/>
          <w:szCs w:val="28"/>
        </w:rPr>
        <w:t>о</w:t>
      </w:r>
      <w:r w:rsidRPr="00EB004E">
        <w:rPr>
          <w:bCs/>
          <w:sz w:val="28"/>
          <w:szCs w:val="28"/>
        </w:rPr>
        <w:t>оружений похоронного назначения осуществляется в соответствии с треб</w:t>
      </w:r>
      <w:r w:rsidRPr="00EB004E">
        <w:rPr>
          <w:bCs/>
          <w:sz w:val="28"/>
          <w:szCs w:val="28"/>
        </w:rPr>
        <w:t>о</w:t>
      </w:r>
      <w:r w:rsidRPr="00EB004E">
        <w:rPr>
          <w:bCs/>
          <w:sz w:val="28"/>
          <w:szCs w:val="28"/>
        </w:rPr>
        <w:t>ваниями Федерального закона от 12.01.1996 № 8-ФЗ «О погребении и пох</w:t>
      </w:r>
      <w:r w:rsidRPr="00EB004E">
        <w:rPr>
          <w:bCs/>
          <w:sz w:val="28"/>
          <w:szCs w:val="28"/>
        </w:rPr>
        <w:t>о</w:t>
      </w:r>
      <w:r w:rsidRPr="00EB004E">
        <w:rPr>
          <w:bCs/>
          <w:sz w:val="28"/>
          <w:szCs w:val="28"/>
        </w:rPr>
        <w:t xml:space="preserve">ронном деле», </w:t>
      </w:r>
      <w:proofErr w:type="spellStart"/>
      <w:r w:rsidRPr="00EB004E">
        <w:rPr>
          <w:bCs/>
          <w:sz w:val="28"/>
          <w:szCs w:val="28"/>
        </w:rPr>
        <w:t>СанПиН</w:t>
      </w:r>
      <w:proofErr w:type="spellEnd"/>
      <w:r w:rsidRPr="00EB004E">
        <w:rPr>
          <w:bCs/>
          <w:sz w:val="28"/>
          <w:szCs w:val="28"/>
        </w:rPr>
        <w:t xml:space="preserve"> 2.1.2882. Кладбища с погребением путем предания тела (останков) умершего земле (захоронение в могилу, склеп) размещают на расстоянии:</w:t>
      </w:r>
    </w:p>
    <w:p w:rsidR="006F4B32" w:rsidRPr="00EB004E" w:rsidRDefault="006F4B32" w:rsidP="00B56DCF">
      <w:pPr>
        <w:widowControl w:val="0"/>
        <w:spacing w:line="239" w:lineRule="auto"/>
        <w:ind w:firstLine="709"/>
        <w:jc w:val="both"/>
        <w:rPr>
          <w:bCs/>
          <w:spacing w:val="-4"/>
          <w:sz w:val="28"/>
          <w:szCs w:val="28"/>
        </w:rPr>
      </w:pPr>
      <w:r w:rsidRPr="00EB004E">
        <w:rPr>
          <w:bCs/>
          <w:spacing w:val="-4"/>
          <w:sz w:val="28"/>
          <w:szCs w:val="28"/>
        </w:rPr>
        <w:lastRenderedPageBreak/>
        <w:t>от жилых, общественных зданий, спортивно-оздоровительных и санато</w:t>
      </w:r>
      <w:r w:rsidRPr="00EB004E">
        <w:rPr>
          <w:bCs/>
          <w:spacing w:val="-4"/>
          <w:sz w:val="28"/>
          <w:szCs w:val="28"/>
        </w:rPr>
        <w:t>р</w:t>
      </w:r>
      <w:r w:rsidRPr="00EB004E">
        <w:rPr>
          <w:bCs/>
          <w:spacing w:val="-4"/>
          <w:sz w:val="28"/>
          <w:szCs w:val="28"/>
        </w:rPr>
        <w:t xml:space="preserve">но-курортных зон – в соответствии с требованиями </w:t>
      </w:r>
      <w:proofErr w:type="spellStart"/>
      <w:r w:rsidRPr="00EB004E">
        <w:rPr>
          <w:bCs/>
          <w:spacing w:val="-4"/>
          <w:sz w:val="28"/>
          <w:szCs w:val="28"/>
        </w:rPr>
        <w:t>СанПиН</w:t>
      </w:r>
      <w:proofErr w:type="spellEnd"/>
      <w:r w:rsidRPr="00EB004E">
        <w:rPr>
          <w:bCs/>
          <w:spacing w:val="-4"/>
          <w:sz w:val="28"/>
          <w:szCs w:val="28"/>
        </w:rPr>
        <w:t xml:space="preserve"> 2.2.1/2.1.1.1200;</w:t>
      </w:r>
    </w:p>
    <w:p w:rsidR="006F4B32" w:rsidRPr="00EB004E" w:rsidRDefault="006F4B32" w:rsidP="00B56DCF">
      <w:pPr>
        <w:widowControl w:val="0"/>
        <w:spacing w:line="239" w:lineRule="auto"/>
        <w:ind w:firstLine="709"/>
        <w:jc w:val="both"/>
        <w:rPr>
          <w:bCs/>
          <w:sz w:val="28"/>
          <w:szCs w:val="28"/>
        </w:rPr>
      </w:pPr>
      <w:r w:rsidRPr="00EB004E">
        <w:rPr>
          <w:bCs/>
          <w:sz w:val="28"/>
          <w:szCs w:val="28"/>
        </w:rPr>
        <w:t>от водозаборных сооружений централизованного источника водосна</w:t>
      </w:r>
      <w:r w:rsidRPr="00EB004E">
        <w:rPr>
          <w:bCs/>
          <w:sz w:val="28"/>
          <w:szCs w:val="28"/>
        </w:rPr>
        <w:t>б</w:t>
      </w:r>
      <w:r w:rsidRPr="00EB004E">
        <w:rPr>
          <w:bCs/>
          <w:sz w:val="28"/>
          <w:szCs w:val="28"/>
        </w:rPr>
        <w:t xml:space="preserve">жения населения – в соответствии с </w:t>
      </w:r>
      <w:proofErr w:type="spellStart"/>
      <w:r w:rsidRPr="00EB004E">
        <w:rPr>
          <w:bCs/>
          <w:sz w:val="28"/>
          <w:szCs w:val="28"/>
        </w:rPr>
        <w:t>СанПиН</w:t>
      </w:r>
      <w:proofErr w:type="spellEnd"/>
      <w:r w:rsidRPr="00EB004E">
        <w:rPr>
          <w:bCs/>
          <w:sz w:val="28"/>
          <w:szCs w:val="28"/>
        </w:rPr>
        <w:t xml:space="preserve"> 2.1.4.1110.</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8.4. Не разрешается размещать кладбища на территориях:</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1) первого и второго поясов зоны санитарной охраны источника вод</w:t>
      </w:r>
      <w:r w:rsidRPr="00EB004E">
        <w:rPr>
          <w:bCs/>
          <w:sz w:val="28"/>
          <w:szCs w:val="28"/>
        </w:rPr>
        <w:t>о</w:t>
      </w:r>
      <w:r w:rsidRPr="00EB004E">
        <w:rPr>
          <w:bCs/>
          <w:sz w:val="28"/>
          <w:szCs w:val="28"/>
        </w:rPr>
        <w:t>снабжения, минерального источника, первой зоны санитарной (горно-санитарной) охраны курорта;</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 xml:space="preserve">2) с выходом на поверхность </w:t>
      </w:r>
      <w:proofErr w:type="spellStart"/>
      <w:r w:rsidRPr="00EB004E">
        <w:rPr>
          <w:bCs/>
          <w:sz w:val="28"/>
          <w:szCs w:val="28"/>
        </w:rPr>
        <w:t>закарстованных</w:t>
      </w:r>
      <w:proofErr w:type="spellEnd"/>
      <w:r w:rsidRPr="00EB004E">
        <w:rPr>
          <w:bCs/>
          <w:sz w:val="28"/>
          <w:szCs w:val="28"/>
        </w:rPr>
        <w:t>, сильнотрещиноватых пород и в местах выклинивания водоносных горизонтов;</w:t>
      </w:r>
    </w:p>
    <w:p w:rsidR="006F4B32" w:rsidRPr="00EB004E" w:rsidRDefault="006F4B32" w:rsidP="00B56DCF">
      <w:pPr>
        <w:widowControl w:val="0"/>
        <w:adjustRightInd w:val="0"/>
        <w:spacing w:line="239" w:lineRule="auto"/>
        <w:ind w:firstLine="709"/>
        <w:jc w:val="both"/>
        <w:rPr>
          <w:rFonts w:ascii="Arial" w:hAnsi="Arial"/>
        </w:rPr>
      </w:pPr>
      <w:r w:rsidRPr="00EB004E">
        <w:rPr>
          <w:bCs/>
          <w:sz w:val="28"/>
          <w:szCs w:val="28"/>
        </w:rPr>
        <w:t>3) берегов озер, рек и других открытых водоемов, используемых нас</w:t>
      </w:r>
      <w:r w:rsidRPr="00EB004E">
        <w:rPr>
          <w:bCs/>
          <w:sz w:val="28"/>
          <w:szCs w:val="28"/>
        </w:rPr>
        <w:t>е</w:t>
      </w:r>
      <w:r w:rsidRPr="00EB004E">
        <w:rPr>
          <w:bCs/>
          <w:sz w:val="28"/>
          <w:szCs w:val="28"/>
        </w:rPr>
        <w:t>лением для хозяйственно-бытовых нужд, купания и культурно-оздоровительных целей;</w:t>
      </w:r>
    </w:p>
    <w:p w:rsidR="006F4B32" w:rsidRPr="00EB004E" w:rsidRDefault="006F4B32" w:rsidP="00B56DCF">
      <w:pPr>
        <w:widowControl w:val="0"/>
        <w:adjustRightInd w:val="0"/>
        <w:spacing w:line="239" w:lineRule="auto"/>
        <w:ind w:firstLine="709"/>
        <w:jc w:val="both"/>
        <w:rPr>
          <w:rFonts w:ascii="Arial" w:hAnsi="Arial"/>
        </w:rPr>
      </w:pPr>
      <w:r w:rsidRPr="00EB004E">
        <w:rPr>
          <w:bCs/>
          <w:sz w:val="28"/>
          <w:szCs w:val="28"/>
        </w:rPr>
        <w:t>4)</w:t>
      </w:r>
      <w:r w:rsidRPr="00EB004E">
        <w:rPr>
          <w:bCs/>
          <w:sz w:val="28"/>
          <w:szCs w:val="28"/>
          <w:lang w:val="en-US"/>
        </w:rPr>
        <w:t> </w:t>
      </w:r>
      <w:r w:rsidRPr="00EB004E">
        <w:rPr>
          <w:bCs/>
          <w:sz w:val="28"/>
          <w:szCs w:val="28"/>
        </w:rPr>
        <w:t xml:space="preserve">со стоянием грунтовых вод менее двух метров от поверхности земли при наиболее высоком их стоянии, а также </w:t>
      </w:r>
      <w:proofErr w:type="gramStart"/>
      <w:r w:rsidRPr="00EB004E">
        <w:rPr>
          <w:bCs/>
          <w:sz w:val="28"/>
          <w:szCs w:val="28"/>
        </w:rPr>
        <w:t>на</w:t>
      </w:r>
      <w:proofErr w:type="gramEnd"/>
      <w:r w:rsidRPr="00EB004E">
        <w:rPr>
          <w:bCs/>
          <w:sz w:val="28"/>
          <w:szCs w:val="28"/>
        </w:rPr>
        <w:t xml:space="preserve"> затапливаемых, подверженных оползням и обвалам, заболоченных.</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8.5. Размер земельного участка для кладбища определяется с учетом количества жителей конкретного населенного пункта, но не может прев</w:t>
      </w:r>
      <w:r w:rsidRPr="00EB004E">
        <w:rPr>
          <w:bCs/>
          <w:sz w:val="28"/>
          <w:szCs w:val="28"/>
        </w:rPr>
        <w:t>ы</w:t>
      </w:r>
      <w:r w:rsidRPr="00EB004E">
        <w:rPr>
          <w:bCs/>
          <w:sz w:val="28"/>
          <w:szCs w:val="28"/>
        </w:rPr>
        <w:t xml:space="preserve">шать </w:t>
      </w:r>
      <w:smartTag w:uri="urn:schemas-microsoft-com:office:smarttags" w:element="metricconverter">
        <w:smartTagPr>
          <w:attr w:name="ProductID" w:val="40 га"/>
        </w:smartTagPr>
        <w:r w:rsidRPr="00EB004E">
          <w:rPr>
            <w:bCs/>
            <w:sz w:val="28"/>
            <w:szCs w:val="28"/>
          </w:rPr>
          <w:t>40 га</w:t>
        </w:r>
      </w:smartTag>
      <w:r w:rsidRPr="00EB004E">
        <w:rPr>
          <w:bCs/>
          <w:sz w:val="28"/>
          <w:szCs w:val="28"/>
        </w:rPr>
        <w:t>. При этом также учитываются перспективный рост численности населения, коэффициент смертности, наличие действующих объектов пох</w:t>
      </w:r>
      <w:r w:rsidRPr="00EB004E">
        <w:rPr>
          <w:bCs/>
          <w:sz w:val="28"/>
          <w:szCs w:val="28"/>
        </w:rPr>
        <w:t>о</w:t>
      </w:r>
      <w:r w:rsidRPr="00EB004E">
        <w:rPr>
          <w:bCs/>
          <w:sz w:val="28"/>
          <w:szCs w:val="28"/>
        </w:rPr>
        <w:t>ронного обслуживания, принятая схема и способы захоронения, вероиспов</w:t>
      </w:r>
      <w:r w:rsidRPr="00EB004E">
        <w:rPr>
          <w:bCs/>
          <w:sz w:val="28"/>
          <w:szCs w:val="28"/>
        </w:rPr>
        <w:t>е</w:t>
      </w:r>
      <w:r w:rsidRPr="00EB004E">
        <w:rPr>
          <w:bCs/>
          <w:sz w:val="28"/>
          <w:szCs w:val="28"/>
        </w:rPr>
        <w:t>дание, нормы земельного участка на одно захоронение.</w:t>
      </w:r>
    </w:p>
    <w:p w:rsidR="006F4B32" w:rsidRPr="00EB004E" w:rsidRDefault="006F4B32" w:rsidP="00B56DCF">
      <w:pPr>
        <w:widowControl w:val="0"/>
        <w:spacing w:line="239" w:lineRule="auto"/>
        <w:ind w:firstLine="709"/>
        <w:jc w:val="both"/>
        <w:rPr>
          <w:bCs/>
          <w:sz w:val="28"/>
          <w:szCs w:val="28"/>
        </w:rPr>
      </w:pPr>
      <w:r w:rsidRPr="00EB004E">
        <w:rPr>
          <w:bCs/>
          <w:sz w:val="28"/>
          <w:szCs w:val="28"/>
        </w:rPr>
        <w:t>8.</w:t>
      </w:r>
      <w:r w:rsidR="004162CA" w:rsidRPr="00EB004E">
        <w:rPr>
          <w:bCs/>
          <w:sz w:val="28"/>
          <w:szCs w:val="28"/>
        </w:rPr>
        <w:t>6</w:t>
      </w:r>
      <w:r w:rsidRPr="00EB004E">
        <w:rPr>
          <w:bCs/>
          <w:sz w:val="28"/>
          <w:szCs w:val="28"/>
        </w:rPr>
        <w:t>.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По территории санитарно-защитных зон и кладбищ запрещается прокладка сетей централизованного хозяйственно-питьевого водоснабжения.</w:t>
      </w:r>
    </w:p>
    <w:p w:rsidR="006F4B32" w:rsidRPr="00EB004E" w:rsidRDefault="006F4B32" w:rsidP="00B56DCF">
      <w:pPr>
        <w:widowControl w:val="0"/>
        <w:spacing w:line="239" w:lineRule="auto"/>
        <w:ind w:firstLine="709"/>
        <w:jc w:val="both"/>
        <w:rPr>
          <w:bCs/>
          <w:sz w:val="28"/>
          <w:szCs w:val="28"/>
        </w:rPr>
      </w:pPr>
      <w:r w:rsidRPr="00EB004E">
        <w:rPr>
          <w:bCs/>
          <w:sz w:val="28"/>
          <w:szCs w:val="28"/>
        </w:rPr>
        <w:t>8.</w:t>
      </w:r>
      <w:r w:rsidR="004162CA" w:rsidRPr="00EB004E">
        <w:rPr>
          <w:bCs/>
          <w:sz w:val="28"/>
          <w:szCs w:val="28"/>
        </w:rPr>
        <w:t>7</w:t>
      </w:r>
      <w:r w:rsidRPr="00EB004E">
        <w:rPr>
          <w:bCs/>
          <w:sz w:val="28"/>
          <w:szCs w:val="28"/>
        </w:rPr>
        <w:t xml:space="preserve">. Скотомогильники (биотермические ямы) предназначены </w:t>
      </w:r>
      <w:proofErr w:type="gramStart"/>
      <w:r w:rsidRPr="00EB004E">
        <w:rPr>
          <w:bCs/>
          <w:sz w:val="28"/>
          <w:szCs w:val="28"/>
        </w:rPr>
        <w:t>для</w:t>
      </w:r>
      <w:proofErr w:type="gramEnd"/>
      <w:r w:rsidRPr="00EB004E">
        <w:rPr>
          <w:bCs/>
          <w:sz w:val="28"/>
          <w:szCs w:val="28"/>
        </w:rPr>
        <w:t>:</w:t>
      </w:r>
    </w:p>
    <w:p w:rsidR="006F4B32" w:rsidRPr="00EB004E" w:rsidRDefault="006F4B32" w:rsidP="00B56DCF">
      <w:pPr>
        <w:widowControl w:val="0"/>
        <w:spacing w:line="239" w:lineRule="auto"/>
        <w:ind w:firstLine="709"/>
        <w:jc w:val="both"/>
        <w:rPr>
          <w:bCs/>
          <w:sz w:val="28"/>
          <w:szCs w:val="28"/>
        </w:rPr>
      </w:pPr>
      <w:r w:rsidRPr="00EB004E">
        <w:rPr>
          <w:bCs/>
          <w:sz w:val="28"/>
          <w:szCs w:val="28"/>
        </w:rPr>
        <w:t>1) обеззараживания, уничтожения сжиганием или захоронения биол</w:t>
      </w:r>
      <w:r w:rsidRPr="00EB004E">
        <w:rPr>
          <w:bCs/>
          <w:sz w:val="28"/>
          <w:szCs w:val="28"/>
        </w:rPr>
        <w:t>о</w:t>
      </w:r>
      <w:r w:rsidRPr="00EB004E">
        <w:rPr>
          <w:bCs/>
          <w:sz w:val="28"/>
          <w:szCs w:val="28"/>
        </w:rPr>
        <w:t xml:space="preserve">гических отходов (трупов животных и птиц; ветеринарных </w:t>
      </w:r>
      <w:proofErr w:type="spellStart"/>
      <w:r w:rsidRPr="00EB004E">
        <w:rPr>
          <w:bCs/>
          <w:sz w:val="28"/>
          <w:szCs w:val="28"/>
        </w:rPr>
        <w:t>конфискатов</w:t>
      </w:r>
      <w:proofErr w:type="spellEnd"/>
      <w:r w:rsidRPr="00EB004E">
        <w:rPr>
          <w:bCs/>
          <w:sz w:val="28"/>
          <w:szCs w:val="28"/>
        </w:rPr>
        <w:t>, в</w:t>
      </w:r>
      <w:r w:rsidRPr="00EB004E">
        <w:rPr>
          <w:bCs/>
          <w:sz w:val="28"/>
          <w:szCs w:val="28"/>
        </w:rPr>
        <w:t>ы</w:t>
      </w:r>
      <w:r w:rsidRPr="00EB004E">
        <w:rPr>
          <w:bCs/>
          <w:sz w:val="28"/>
          <w:szCs w:val="28"/>
        </w:rPr>
        <w:t>явленных на убойных пунктах, хладобойнях, в мясоперерабатывающих орг</w:t>
      </w:r>
      <w:r w:rsidRPr="00EB004E">
        <w:rPr>
          <w:bCs/>
          <w:sz w:val="28"/>
          <w:szCs w:val="28"/>
        </w:rPr>
        <w:t>а</w:t>
      </w:r>
      <w:r w:rsidRPr="00EB004E">
        <w:rPr>
          <w:bCs/>
          <w:sz w:val="28"/>
          <w:szCs w:val="28"/>
        </w:rPr>
        <w:t>низациях, рынках, организациях торговли и других организациях);</w:t>
      </w:r>
    </w:p>
    <w:p w:rsidR="006F4B32" w:rsidRPr="00EB004E" w:rsidRDefault="006F4B32" w:rsidP="00B56DCF">
      <w:pPr>
        <w:widowControl w:val="0"/>
        <w:spacing w:line="239" w:lineRule="auto"/>
        <w:ind w:firstLine="709"/>
        <w:jc w:val="both"/>
        <w:rPr>
          <w:bCs/>
          <w:sz w:val="28"/>
          <w:szCs w:val="28"/>
        </w:rPr>
      </w:pPr>
      <w:r w:rsidRPr="00EB004E">
        <w:rPr>
          <w:bCs/>
          <w:sz w:val="28"/>
          <w:szCs w:val="28"/>
        </w:rPr>
        <w:t>2) других отходов, получаемых при переработке пищевого и непищев</w:t>
      </w:r>
      <w:r w:rsidRPr="00EB004E">
        <w:rPr>
          <w:bCs/>
          <w:sz w:val="28"/>
          <w:szCs w:val="28"/>
        </w:rPr>
        <w:t>о</w:t>
      </w:r>
      <w:r w:rsidRPr="00EB004E">
        <w:rPr>
          <w:bCs/>
          <w:sz w:val="28"/>
          <w:szCs w:val="28"/>
        </w:rPr>
        <w:t>го сырья животного происхождения.</w:t>
      </w:r>
    </w:p>
    <w:p w:rsidR="006F4B32" w:rsidRPr="00EB004E" w:rsidRDefault="006F4B32" w:rsidP="00B36D51">
      <w:pPr>
        <w:widowControl w:val="0"/>
        <w:shd w:val="clear" w:color="auto" w:fill="FFFFFF"/>
        <w:spacing w:line="242" w:lineRule="auto"/>
        <w:ind w:firstLine="720"/>
        <w:jc w:val="both"/>
        <w:rPr>
          <w:bCs/>
          <w:sz w:val="28"/>
          <w:szCs w:val="28"/>
        </w:rPr>
      </w:pPr>
      <w:r w:rsidRPr="00EB004E">
        <w:rPr>
          <w:bCs/>
          <w:sz w:val="28"/>
          <w:szCs w:val="28"/>
        </w:rPr>
        <w:t>8.</w:t>
      </w:r>
      <w:r w:rsidR="004162CA" w:rsidRPr="00EB004E">
        <w:rPr>
          <w:bCs/>
          <w:sz w:val="28"/>
          <w:szCs w:val="28"/>
        </w:rPr>
        <w:t>8</w:t>
      </w:r>
      <w:r w:rsidRPr="00EB004E">
        <w:rPr>
          <w:bCs/>
          <w:sz w:val="28"/>
          <w:szCs w:val="28"/>
        </w:rPr>
        <w:t>. Размер санитарно-защитной зоны скотомогильников следует пр</w:t>
      </w:r>
      <w:r w:rsidRPr="00EB004E">
        <w:rPr>
          <w:bCs/>
          <w:sz w:val="28"/>
          <w:szCs w:val="28"/>
        </w:rPr>
        <w:t>и</w:t>
      </w:r>
      <w:r w:rsidRPr="00EB004E">
        <w:rPr>
          <w:bCs/>
          <w:sz w:val="28"/>
          <w:szCs w:val="28"/>
        </w:rPr>
        <w:t xml:space="preserve">нимать в соответствии с требованиями </w:t>
      </w:r>
      <w:proofErr w:type="spellStart"/>
      <w:r w:rsidRPr="00EB004E">
        <w:rPr>
          <w:bCs/>
          <w:sz w:val="28"/>
          <w:szCs w:val="28"/>
        </w:rPr>
        <w:t>СанПиН</w:t>
      </w:r>
      <w:proofErr w:type="spellEnd"/>
      <w:r w:rsidRPr="00EB004E">
        <w:rPr>
          <w:bCs/>
          <w:sz w:val="28"/>
          <w:szCs w:val="28"/>
        </w:rPr>
        <w:t xml:space="preserve"> 2.2.1/2.1.1.1200, при этом ориентировочный размер санитарно-защитной зоны составляет: для</w:t>
      </w:r>
      <w:r w:rsidRPr="00EB004E">
        <w:rPr>
          <w:bCs/>
          <w:spacing w:val="-4"/>
          <w:sz w:val="28"/>
          <w:szCs w:val="28"/>
        </w:rPr>
        <w:t xml:space="preserve"> скотом</w:t>
      </w:r>
      <w:r w:rsidRPr="00EB004E">
        <w:rPr>
          <w:bCs/>
          <w:spacing w:val="-4"/>
          <w:sz w:val="28"/>
          <w:szCs w:val="28"/>
        </w:rPr>
        <w:t>о</w:t>
      </w:r>
      <w:r w:rsidRPr="00EB004E">
        <w:rPr>
          <w:bCs/>
          <w:spacing w:val="-4"/>
          <w:sz w:val="28"/>
          <w:szCs w:val="28"/>
        </w:rPr>
        <w:t xml:space="preserve">гильников с захоронением в ямах – </w:t>
      </w:r>
      <w:smartTag w:uri="urn:schemas-microsoft-com:office:smarttags" w:element="metricconverter">
        <w:smartTagPr>
          <w:attr w:name="ProductID" w:val="1000 м"/>
        </w:smartTagPr>
        <w:r w:rsidRPr="00EB004E">
          <w:rPr>
            <w:bCs/>
            <w:spacing w:val="-4"/>
            <w:sz w:val="28"/>
            <w:szCs w:val="28"/>
          </w:rPr>
          <w:t>1000 м</w:t>
        </w:r>
      </w:smartTag>
      <w:r w:rsidRPr="00EB004E">
        <w:rPr>
          <w:bCs/>
          <w:spacing w:val="-4"/>
          <w:sz w:val="28"/>
          <w:szCs w:val="28"/>
        </w:rPr>
        <w:t xml:space="preserve">, для </w:t>
      </w:r>
      <w:r w:rsidRPr="00EB004E">
        <w:rPr>
          <w:bCs/>
          <w:sz w:val="28"/>
          <w:szCs w:val="28"/>
        </w:rPr>
        <w:t>скотомогильников с биолог</w:t>
      </w:r>
      <w:r w:rsidRPr="00EB004E">
        <w:rPr>
          <w:bCs/>
          <w:sz w:val="28"/>
          <w:szCs w:val="28"/>
        </w:rPr>
        <w:t>и</w:t>
      </w:r>
      <w:r w:rsidRPr="00EB004E">
        <w:rPr>
          <w:bCs/>
          <w:sz w:val="28"/>
          <w:szCs w:val="28"/>
        </w:rPr>
        <w:t xml:space="preserve">ческими камерами –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w:t>
      </w:r>
    </w:p>
    <w:p w:rsidR="006F4B32" w:rsidRPr="00EB004E" w:rsidRDefault="006F4B32" w:rsidP="00B36D51">
      <w:pPr>
        <w:widowControl w:val="0"/>
        <w:spacing w:line="242" w:lineRule="auto"/>
        <w:ind w:firstLine="709"/>
        <w:jc w:val="both"/>
        <w:rPr>
          <w:bCs/>
          <w:sz w:val="28"/>
          <w:szCs w:val="28"/>
        </w:rPr>
      </w:pPr>
      <w:r w:rsidRPr="00EB004E">
        <w:rPr>
          <w:bCs/>
          <w:sz w:val="28"/>
          <w:szCs w:val="28"/>
        </w:rPr>
        <w:t>8.</w:t>
      </w:r>
      <w:r w:rsidR="004162CA" w:rsidRPr="00EB004E">
        <w:rPr>
          <w:bCs/>
          <w:sz w:val="28"/>
          <w:szCs w:val="28"/>
        </w:rPr>
        <w:t>9</w:t>
      </w:r>
      <w:r w:rsidRPr="00EB004E">
        <w:rPr>
          <w:bCs/>
          <w:sz w:val="28"/>
          <w:szCs w:val="28"/>
        </w:rPr>
        <w:t>. Скотомогильники (биотермические ямы) проектируются в соотве</w:t>
      </w:r>
      <w:r w:rsidRPr="00EB004E">
        <w:rPr>
          <w:bCs/>
          <w:sz w:val="28"/>
          <w:szCs w:val="28"/>
        </w:rPr>
        <w:t>т</w:t>
      </w:r>
      <w:r w:rsidRPr="00EB004E">
        <w:rPr>
          <w:bCs/>
          <w:sz w:val="28"/>
          <w:szCs w:val="28"/>
        </w:rPr>
        <w:t>ствии с требованиями Ветеринарно-санитарных правил сбора, утилизации и уничтожения биологических отходов, утвержденных Главным государстве</w:t>
      </w:r>
      <w:r w:rsidRPr="00EB004E">
        <w:rPr>
          <w:bCs/>
          <w:sz w:val="28"/>
          <w:szCs w:val="28"/>
        </w:rPr>
        <w:t>н</w:t>
      </w:r>
      <w:r w:rsidRPr="00EB004E">
        <w:rPr>
          <w:bCs/>
          <w:sz w:val="28"/>
          <w:szCs w:val="28"/>
        </w:rPr>
        <w:t>ным ветеринарным инспектором Российской Федерации 04.12.1995</w:t>
      </w:r>
      <w:r w:rsidRPr="00EB004E">
        <w:rPr>
          <w:bCs/>
          <w:sz w:val="28"/>
          <w:szCs w:val="28"/>
        </w:rPr>
        <w:br/>
        <w:t>№ 13-7-2/469.</w:t>
      </w:r>
    </w:p>
    <w:p w:rsidR="006F4B32" w:rsidRPr="00EB004E" w:rsidRDefault="006F4B32" w:rsidP="00B36D51">
      <w:pPr>
        <w:widowControl w:val="0"/>
        <w:shd w:val="clear" w:color="auto" w:fill="FFFFFF"/>
        <w:spacing w:line="242" w:lineRule="auto"/>
        <w:ind w:firstLine="720"/>
        <w:jc w:val="both"/>
        <w:rPr>
          <w:bCs/>
          <w:sz w:val="28"/>
          <w:szCs w:val="28"/>
        </w:rPr>
      </w:pPr>
      <w:r w:rsidRPr="00EB004E">
        <w:rPr>
          <w:bCs/>
          <w:sz w:val="28"/>
          <w:szCs w:val="28"/>
        </w:rPr>
        <w:lastRenderedPageBreak/>
        <w:t>8.1</w:t>
      </w:r>
      <w:r w:rsidR="004162CA" w:rsidRPr="00EB004E">
        <w:rPr>
          <w:bCs/>
          <w:sz w:val="28"/>
          <w:szCs w:val="28"/>
        </w:rPr>
        <w:t>0</w:t>
      </w:r>
      <w:r w:rsidRPr="00EB004E">
        <w:rPr>
          <w:bCs/>
          <w:sz w:val="28"/>
          <w:szCs w:val="28"/>
        </w:rPr>
        <w:t>. Биотермические ямы, расположенные на территории государс</w:t>
      </w:r>
      <w:r w:rsidRPr="00EB004E">
        <w:rPr>
          <w:bCs/>
          <w:sz w:val="28"/>
          <w:szCs w:val="28"/>
        </w:rPr>
        <w:t>т</w:t>
      </w:r>
      <w:r w:rsidRPr="00EB004E">
        <w:rPr>
          <w:bCs/>
          <w:sz w:val="28"/>
          <w:szCs w:val="28"/>
        </w:rPr>
        <w:t>венных ветеринарных организаций, входят в состав вспомогательных соор</w:t>
      </w:r>
      <w:r w:rsidRPr="00EB004E">
        <w:rPr>
          <w:bCs/>
          <w:sz w:val="28"/>
          <w:szCs w:val="28"/>
        </w:rPr>
        <w:t>у</w:t>
      </w:r>
      <w:r w:rsidRPr="00EB004E">
        <w:rPr>
          <w:bCs/>
          <w:sz w:val="28"/>
          <w:szCs w:val="28"/>
        </w:rPr>
        <w:t>жений. Расстояние между ямой и производственными зданиями ветерина</w:t>
      </w:r>
      <w:r w:rsidRPr="00EB004E">
        <w:rPr>
          <w:bCs/>
          <w:sz w:val="28"/>
          <w:szCs w:val="28"/>
        </w:rPr>
        <w:t>р</w:t>
      </w:r>
      <w:r w:rsidRPr="00EB004E">
        <w:rPr>
          <w:bCs/>
          <w:sz w:val="28"/>
          <w:szCs w:val="28"/>
        </w:rPr>
        <w:t>ных организаций, находящимися на этой территории, не регламентируется.</w:t>
      </w:r>
    </w:p>
    <w:p w:rsidR="006F4B32" w:rsidRPr="00EB004E" w:rsidRDefault="006F4B32" w:rsidP="00B36D51">
      <w:pPr>
        <w:widowControl w:val="0"/>
        <w:spacing w:line="242" w:lineRule="auto"/>
        <w:ind w:firstLine="709"/>
        <w:jc w:val="both"/>
        <w:rPr>
          <w:bCs/>
          <w:sz w:val="28"/>
          <w:szCs w:val="28"/>
        </w:rPr>
      </w:pPr>
      <w:r w:rsidRPr="00EB004E">
        <w:rPr>
          <w:bCs/>
          <w:spacing w:val="-2"/>
          <w:sz w:val="28"/>
          <w:szCs w:val="28"/>
        </w:rPr>
        <w:t>8.1</w:t>
      </w:r>
      <w:r w:rsidR="004162CA" w:rsidRPr="00EB004E">
        <w:rPr>
          <w:bCs/>
          <w:spacing w:val="-2"/>
          <w:sz w:val="28"/>
          <w:szCs w:val="28"/>
        </w:rPr>
        <w:t>1</w:t>
      </w:r>
      <w:r w:rsidR="002B00F4" w:rsidRPr="00EB004E">
        <w:rPr>
          <w:bCs/>
          <w:spacing w:val="-2"/>
          <w:sz w:val="28"/>
          <w:szCs w:val="28"/>
        </w:rPr>
        <w:t>. Полигоны твердых коммунальных отходов (ТК</w:t>
      </w:r>
      <w:r w:rsidRPr="00EB004E">
        <w:rPr>
          <w:bCs/>
          <w:spacing w:val="-2"/>
          <w:sz w:val="28"/>
          <w:szCs w:val="28"/>
        </w:rPr>
        <w:t>О) являются спец</w:t>
      </w:r>
      <w:r w:rsidRPr="00EB004E">
        <w:rPr>
          <w:bCs/>
          <w:spacing w:val="-2"/>
          <w:sz w:val="28"/>
          <w:szCs w:val="28"/>
        </w:rPr>
        <w:t>и</w:t>
      </w:r>
      <w:r w:rsidRPr="00EB004E">
        <w:rPr>
          <w:bCs/>
          <w:spacing w:val="-2"/>
          <w:sz w:val="28"/>
          <w:szCs w:val="28"/>
        </w:rPr>
        <w:t>аль</w:t>
      </w:r>
      <w:r w:rsidRPr="00EB004E">
        <w:rPr>
          <w:bCs/>
          <w:sz w:val="28"/>
          <w:szCs w:val="28"/>
        </w:rPr>
        <w:t>ными сооружениями, предназначенными для изоляции и обезвреживания ТБО. Полигоны могут быть организованы для любых по величине населе</w:t>
      </w:r>
      <w:r w:rsidRPr="00EB004E">
        <w:rPr>
          <w:bCs/>
          <w:sz w:val="28"/>
          <w:szCs w:val="28"/>
        </w:rPr>
        <w:t>н</w:t>
      </w:r>
      <w:r w:rsidRPr="00EB004E">
        <w:rPr>
          <w:bCs/>
          <w:sz w:val="28"/>
          <w:szCs w:val="28"/>
        </w:rPr>
        <w:t>ных пунктов. Рекомендуется проектирование централизованных полигонов для групп населенных пунктов.</w:t>
      </w:r>
    </w:p>
    <w:p w:rsidR="006F4B32" w:rsidRPr="00EB004E" w:rsidRDefault="006F4B32" w:rsidP="00B36D51">
      <w:pPr>
        <w:widowControl w:val="0"/>
        <w:spacing w:line="242" w:lineRule="auto"/>
        <w:ind w:firstLine="709"/>
        <w:jc w:val="both"/>
        <w:rPr>
          <w:bCs/>
          <w:spacing w:val="-2"/>
          <w:sz w:val="28"/>
          <w:szCs w:val="28"/>
        </w:rPr>
      </w:pPr>
      <w:r w:rsidRPr="00EB004E">
        <w:rPr>
          <w:bCs/>
          <w:spacing w:val="-2"/>
          <w:sz w:val="28"/>
          <w:szCs w:val="28"/>
        </w:rPr>
        <w:t>8.1</w:t>
      </w:r>
      <w:r w:rsidR="004162CA" w:rsidRPr="00EB004E">
        <w:rPr>
          <w:bCs/>
          <w:spacing w:val="-2"/>
          <w:sz w:val="28"/>
          <w:szCs w:val="28"/>
        </w:rPr>
        <w:t>2</w:t>
      </w:r>
      <w:r w:rsidR="002B00F4" w:rsidRPr="00EB004E">
        <w:rPr>
          <w:bCs/>
          <w:spacing w:val="-2"/>
          <w:sz w:val="28"/>
          <w:szCs w:val="28"/>
        </w:rPr>
        <w:t>. Полигоны ТК</w:t>
      </w:r>
      <w:r w:rsidRPr="00EB004E">
        <w:rPr>
          <w:bCs/>
          <w:spacing w:val="-2"/>
          <w:sz w:val="28"/>
          <w:szCs w:val="28"/>
        </w:rPr>
        <w:t>О проектируются в соответствии с требованиями Ф</w:t>
      </w:r>
      <w:r w:rsidRPr="00EB004E">
        <w:rPr>
          <w:bCs/>
          <w:spacing w:val="-2"/>
          <w:sz w:val="28"/>
          <w:szCs w:val="28"/>
        </w:rPr>
        <w:t>е</w:t>
      </w:r>
      <w:r w:rsidRPr="00EB004E">
        <w:rPr>
          <w:bCs/>
          <w:spacing w:val="-2"/>
          <w:sz w:val="28"/>
          <w:szCs w:val="28"/>
        </w:rPr>
        <w:t>дерального закона от 24.06.1998 № 89-ФЗ «Об отходах производства и п</w:t>
      </w:r>
      <w:r w:rsidRPr="00EB004E">
        <w:rPr>
          <w:bCs/>
          <w:spacing w:val="-2"/>
          <w:sz w:val="28"/>
          <w:szCs w:val="28"/>
        </w:rPr>
        <w:t>о</w:t>
      </w:r>
      <w:r w:rsidRPr="00EB004E">
        <w:rPr>
          <w:bCs/>
          <w:spacing w:val="-2"/>
          <w:sz w:val="28"/>
          <w:szCs w:val="28"/>
        </w:rPr>
        <w:t>требления»,</w:t>
      </w:r>
      <w:r w:rsidR="002B00F4" w:rsidRPr="00EB004E">
        <w:rPr>
          <w:bCs/>
          <w:spacing w:val="-2"/>
          <w:sz w:val="28"/>
          <w:szCs w:val="28"/>
        </w:rPr>
        <w:t xml:space="preserve"> </w:t>
      </w:r>
      <w:proofErr w:type="spellStart"/>
      <w:r w:rsidR="002B00F4" w:rsidRPr="00EB004E">
        <w:rPr>
          <w:bCs/>
          <w:spacing w:val="-2"/>
          <w:sz w:val="28"/>
          <w:szCs w:val="28"/>
        </w:rPr>
        <w:t>СанПиН</w:t>
      </w:r>
      <w:proofErr w:type="spellEnd"/>
      <w:r w:rsidR="002B00F4" w:rsidRPr="00EB004E">
        <w:rPr>
          <w:bCs/>
          <w:spacing w:val="-2"/>
          <w:sz w:val="28"/>
          <w:szCs w:val="28"/>
        </w:rPr>
        <w:t xml:space="preserve"> 2.1.3684-21</w:t>
      </w:r>
    </w:p>
    <w:p w:rsidR="006F4B32" w:rsidRPr="00EB004E" w:rsidRDefault="006F4B32" w:rsidP="00B36D51">
      <w:pPr>
        <w:widowControl w:val="0"/>
        <w:spacing w:line="242" w:lineRule="auto"/>
        <w:ind w:firstLine="709"/>
        <w:jc w:val="both"/>
        <w:rPr>
          <w:bCs/>
          <w:sz w:val="28"/>
          <w:szCs w:val="28"/>
        </w:rPr>
      </w:pPr>
      <w:r w:rsidRPr="00EB004E">
        <w:rPr>
          <w:bCs/>
          <w:spacing w:val="-2"/>
          <w:sz w:val="28"/>
          <w:szCs w:val="28"/>
        </w:rPr>
        <w:t>8.1</w:t>
      </w:r>
      <w:r w:rsidR="004162CA" w:rsidRPr="00EB004E">
        <w:rPr>
          <w:bCs/>
          <w:spacing w:val="-2"/>
          <w:sz w:val="28"/>
          <w:szCs w:val="28"/>
        </w:rPr>
        <w:t>3</w:t>
      </w:r>
      <w:r w:rsidR="002B00F4" w:rsidRPr="00EB004E">
        <w:rPr>
          <w:bCs/>
          <w:spacing w:val="-2"/>
          <w:sz w:val="28"/>
          <w:szCs w:val="28"/>
        </w:rPr>
        <w:t>. Полигоны ТК</w:t>
      </w:r>
      <w:r w:rsidRPr="00EB004E">
        <w:rPr>
          <w:bCs/>
          <w:spacing w:val="-2"/>
          <w:sz w:val="28"/>
          <w:szCs w:val="28"/>
        </w:rPr>
        <w:t>О размещаются за пределами жилой зоны, на обосо</w:t>
      </w:r>
      <w:r w:rsidRPr="00EB004E">
        <w:rPr>
          <w:bCs/>
          <w:spacing w:val="-2"/>
          <w:sz w:val="28"/>
          <w:szCs w:val="28"/>
        </w:rPr>
        <w:t>б</w:t>
      </w:r>
      <w:r w:rsidRPr="00EB004E">
        <w:rPr>
          <w:bCs/>
          <w:spacing w:val="-2"/>
          <w:sz w:val="28"/>
          <w:szCs w:val="28"/>
        </w:rPr>
        <w:t>ленных территориях с обеспечением нормативных санитарно-защитных зон. Размер санитарно-защитной зоны следует принимать в</w:t>
      </w:r>
      <w:r w:rsidRPr="00EB004E">
        <w:rPr>
          <w:bCs/>
          <w:sz w:val="28"/>
          <w:szCs w:val="28"/>
        </w:rPr>
        <w:t xml:space="preserve"> соответствии с треб</w:t>
      </w:r>
      <w:r w:rsidRPr="00EB004E">
        <w:rPr>
          <w:bCs/>
          <w:sz w:val="28"/>
          <w:szCs w:val="28"/>
        </w:rPr>
        <w:t>о</w:t>
      </w:r>
      <w:r w:rsidRPr="00EB004E">
        <w:rPr>
          <w:bCs/>
          <w:sz w:val="28"/>
          <w:szCs w:val="28"/>
        </w:rPr>
        <w:t xml:space="preserve">ваниями </w:t>
      </w:r>
      <w:proofErr w:type="spellStart"/>
      <w:r w:rsidRPr="00EB004E">
        <w:rPr>
          <w:bCs/>
          <w:sz w:val="28"/>
          <w:szCs w:val="28"/>
        </w:rPr>
        <w:t>СанПиН</w:t>
      </w:r>
      <w:proofErr w:type="spellEnd"/>
      <w:r w:rsidRPr="00EB004E">
        <w:rPr>
          <w:bCs/>
          <w:sz w:val="28"/>
          <w:szCs w:val="28"/>
        </w:rPr>
        <w:t xml:space="preserve"> 2.2.1/2.1.1.1200</w:t>
      </w:r>
      <w:r w:rsidR="002B00F4" w:rsidRPr="00EB004E">
        <w:rPr>
          <w:bCs/>
          <w:sz w:val="28"/>
          <w:szCs w:val="28"/>
        </w:rPr>
        <w:t>-03</w:t>
      </w:r>
      <w:r w:rsidRPr="00EB004E">
        <w:rPr>
          <w:bCs/>
          <w:spacing w:val="-2"/>
          <w:sz w:val="28"/>
          <w:szCs w:val="28"/>
        </w:rPr>
        <w:t>.</w:t>
      </w:r>
    </w:p>
    <w:p w:rsidR="006F4B32" w:rsidRPr="00EB004E" w:rsidRDefault="006F4B32" w:rsidP="00B36D51">
      <w:pPr>
        <w:widowControl w:val="0"/>
        <w:spacing w:line="242" w:lineRule="auto"/>
        <w:ind w:firstLine="709"/>
        <w:jc w:val="both"/>
        <w:rPr>
          <w:bCs/>
          <w:sz w:val="28"/>
          <w:szCs w:val="28"/>
        </w:rPr>
      </w:pPr>
      <w:r w:rsidRPr="00EB004E">
        <w:rPr>
          <w:bCs/>
          <w:sz w:val="28"/>
          <w:szCs w:val="28"/>
        </w:rPr>
        <w:t>8.1</w:t>
      </w:r>
      <w:r w:rsidR="004162CA" w:rsidRPr="00EB004E">
        <w:rPr>
          <w:bCs/>
          <w:sz w:val="28"/>
          <w:szCs w:val="28"/>
        </w:rPr>
        <w:t>4</w:t>
      </w:r>
      <w:r w:rsidRPr="00EB004E">
        <w:rPr>
          <w:bCs/>
          <w:sz w:val="28"/>
          <w:szCs w:val="28"/>
        </w:rPr>
        <w:t>. Не допускается размещение полигонов: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 xml:space="preserve">на территории I, II и III поясов зон санитарной охраны </w:t>
      </w:r>
      <w:proofErr w:type="spellStart"/>
      <w:r w:rsidRPr="00EB004E">
        <w:rPr>
          <w:sz w:val="28"/>
          <w:szCs w:val="28"/>
        </w:rPr>
        <w:t>водоисточников</w:t>
      </w:r>
      <w:proofErr w:type="spellEnd"/>
      <w:r w:rsidRPr="00EB004E">
        <w:rPr>
          <w:sz w:val="28"/>
          <w:szCs w:val="28"/>
        </w:rPr>
        <w:t xml:space="preserve"> и минеральных источников;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во всех поясах зоны санитарной охраны курортов;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 зонах массового загородного отдыха населения и на территории л</w:t>
      </w:r>
      <w:r w:rsidRPr="00EB004E">
        <w:rPr>
          <w:sz w:val="28"/>
          <w:szCs w:val="28"/>
        </w:rPr>
        <w:t>е</w:t>
      </w:r>
      <w:r w:rsidRPr="00EB004E">
        <w:rPr>
          <w:sz w:val="28"/>
          <w:szCs w:val="28"/>
        </w:rPr>
        <w:t>чебно-оздоровительных учреждений;</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 рекреационных зонах;</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 местах выклинивания водоносных горизонтов;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 xml:space="preserve">в границах установленных </w:t>
      </w:r>
      <w:proofErr w:type="spellStart"/>
      <w:r w:rsidRPr="00EB004E">
        <w:rPr>
          <w:sz w:val="28"/>
          <w:szCs w:val="28"/>
        </w:rPr>
        <w:t>водоохранных</w:t>
      </w:r>
      <w:proofErr w:type="spellEnd"/>
      <w:r w:rsidRPr="00EB004E">
        <w:rPr>
          <w:sz w:val="28"/>
          <w:szCs w:val="28"/>
        </w:rPr>
        <w:t xml:space="preserve"> зон открытых водоемов.</w:t>
      </w:r>
    </w:p>
    <w:p w:rsidR="006F4B32" w:rsidRPr="00EB004E" w:rsidRDefault="006F4B32" w:rsidP="00B36D51">
      <w:pPr>
        <w:spacing w:line="242" w:lineRule="auto"/>
        <w:ind w:firstLine="709"/>
        <w:jc w:val="both"/>
        <w:rPr>
          <w:rFonts w:ascii="Arial" w:hAnsi="Arial"/>
          <w:spacing w:val="-2"/>
        </w:rPr>
      </w:pPr>
      <w:r w:rsidRPr="00EB004E">
        <w:rPr>
          <w:bCs/>
          <w:spacing w:val="-2"/>
          <w:sz w:val="28"/>
          <w:szCs w:val="28"/>
        </w:rPr>
        <w:t>8.1</w:t>
      </w:r>
      <w:r w:rsidR="004162CA" w:rsidRPr="00EB004E">
        <w:rPr>
          <w:bCs/>
          <w:spacing w:val="-2"/>
          <w:sz w:val="28"/>
          <w:szCs w:val="28"/>
        </w:rPr>
        <w:t>5</w:t>
      </w:r>
      <w:r w:rsidRPr="00EB004E">
        <w:rPr>
          <w:bCs/>
          <w:spacing w:val="-2"/>
          <w:sz w:val="28"/>
          <w:szCs w:val="28"/>
        </w:rPr>
        <w:t>. При выборе участка для устройства полигона ТБО следует учит</w:t>
      </w:r>
      <w:r w:rsidRPr="00EB004E">
        <w:rPr>
          <w:bCs/>
          <w:spacing w:val="-2"/>
          <w:sz w:val="28"/>
          <w:szCs w:val="28"/>
        </w:rPr>
        <w:t>ы</w:t>
      </w:r>
      <w:r w:rsidRPr="00EB004E">
        <w:rPr>
          <w:bCs/>
          <w:spacing w:val="-2"/>
          <w:sz w:val="28"/>
          <w:szCs w:val="28"/>
        </w:rPr>
        <w:t>вать климатогеографические и почвенные особенности, геологические и ги</w:t>
      </w:r>
      <w:r w:rsidRPr="00EB004E">
        <w:rPr>
          <w:bCs/>
          <w:spacing w:val="-2"/>
          <w:sz w:val="28"/>
          <w:szCs w:val="28"/>
        </w:rPr>
        <w:t>д</w:t>
      </w:r>
      <w:r w:rsidRPr="00EB004E">
        <w:rPr>
          <w:bCs/>
          <w:spacing w:val="-2"/>
          <w:sz w:val="28"/>
          <w:szCs w:val="28"/>
        </w:rPr>
        <w:t xml:space="preserve">рологические условия местности. </w:t>
      </w:r>
      <w:proofErr w:type="gramStart"/>
      <w:r w:rsidRPr="00EB004E">
        <w:rPr>
          <w:spacing w:val="-2"/>
          <w:sz w:val="28"/>
          <w:szCs w:val="28"/>
        </w:rPr>
        <w:t>Участок для размещения полигона токси</w:t>
      </w:r>
      <w:r w:rsidRPr="00EB004E">
        <w:rPr>
          <w:spacing w:val="-2"/>
          <w:sz w:val="28"/>
          <w:szCs w:val="28"/>
        </w:rPr>
        <w:t>ч</w:t>
      </w:r>
      <w:r w:rsidRPr="00EB004E">
        <w:rPr>
          <w:spacing w:val="-2"/>
          <w:sz w:val="28"/>
          <w:szCs w:val="28"/>
        </w:rPr>
        <w:t>ных отходов должен располагаться на территориях с уровнем залегания по</w:t>
      </w:r>
      <w:r w:rsidRPr="00EB004E">
        <w:rPr>
          <w:spacing w:val="-2"/>
          <w:sz w:val="28"/>
          <w:szCs w:val="28"/>
        </w:rPr>
        <w:t>д</w:t>
      </w:r>
      <w:r w:rsidRPr="00EB004E">
        <w:rPr>
          <w:spacing w:val="-2"/>
          <w:sz w:val="28"/>
          <w:szCs w:val="28"/>
        </w:rPr>
        <w:t xml:space="preserve">земных вод на глубине более </w:t>
      </w:r>
      <w:smartTag w:uri="urn:schemas-microsoft-com:office:smarttags" w:element="metricconverter">
        <w:smartTagPr>
          <w:attr w:name="ProductID" w:val="20 м"/>
        </w:smartTagPr>
        <w:r w:rsidRPr="00EB004E">
          <w:rPr>
            <w:spacing w:val="-2"/>
            <w:sz w:val="28"/>
            <w:szCs w:val="28"/>
          </w:rPr>
          <w:t>20 м</w:t>
        </w:r>
      </w:smartTag>
      <w:r w:rsidRPr="00EB004E">
        <w:rPr>
          <w:spacing w:val="-2"/>
          <w:sz w:val="28"/>
          <w:szCs w:val="28"/>
        </w:rPr>
        <w:t xml:space="preserve"> с коэффициентом фильтрации подстила</w:t>
      </w:r>
      <w:r w:rsidRPr="00EB004E">
        <w:rPr>
          <w:spacing w:val="-2"/>
          <w:sz w:val="28"/>
          <w:szCs w:val="28"/>
        </w:rPr>
        <w:t>ю</w:t>
      </w:r>
      <w:r w:rsidRPr="00EB004E">
        <w:rPr>
          <w:spacing w:val="-2"/>
          <w:sz w:val="28"/>
          <w:szCs w:val="28"/>
        </w:rPr>
        <w:t xml:space="preserve">щих пород не более 10(-6) см/с; на расстоянии не менее </w:t>
      </w:r>
      <w:smartTag w:uri="urn:schemas-microsoft-com:office:smarttags" w:element="metricconverter">
        <w:smartTagPr>
          <w:attr w:name="ProductID" w:val="2 м"/>
        </w:smartTagPr>
        <w:r w:rsidRPr="00EB004E">
          <w:rPr>
            <w:spacing w:val="-2"/>
            <w:sz w:val="28"/>
            <w:szCs w:val="28"/>
          </w:rPr>
          <w:t>2 м</w:t>
        </w:r>
      </w:smartTag>
      <w:r w:rsidRPr="00EB004E">
        <w:rPr>
          <w:spacing w:val="-2"/>
          <w:sz w:val="28"/>
          <w:szCs w:val="28"/>
        </w:rPr>
        <w:t xml:space="preserve"> от земель сельск</w:t>
      </w:r>
      <w:r w:rsidRPr="00EB004E">
        <w:rPr>
          <w:spacing w:val="-2"/>
          <w:sz w:val="28"/>
          <w:szCs w:val="28"/>
        </w:rPr>
        <w:t>о</w:t>
      </w:r>
      <w:r w:rsidRPr="00EB004E">
        <w:rPr>
          <w:spacing w:val="-2"/>
          <w:sz w:val="28"/>
          <w:szCs w:val="28"/>
        </w:rPr>
        <w:t>хозяйственного назначения, используемых для выращивания технических культур, не используемых для производства продуктов питания.</w:t>
      </w:r>
      <w:proofErr w:type="gramEnd"/>
    </w:p>
    <w:p w:rsidR="006F4B32" w:rsidRPr="00EB004E" w:rsidRDefault="006F4B32" w:rsidP="00B56DCF">
      <w:pPr>
        <w:pStyle w:val="FR2"/>
        <w:spacing w:line="239" w:lineRule="auto"/>
        <w:ind w:firstLine="709"/>
        <w:rPr>
          <w:szCs w:val="28"/>
        </w:rPr>
      </w:pPr>
      <w:r w:rsidRPr="00EB004E">
        <w:rPr>
          <w:szCs w:val="28"/>
        </w:rPr>
        <w:t>8.1</w:t>
      </w:r>
      <w:r w:rsidR="004162CA" w:rsidRPr="00EB004E">
        <w:rPr>
          <w:szCs w:val="28"/>
        </w:rPr>
        <w:t>6</w:t>
      </w:r>
      <w:r w:rsidRPr="00EB004E">
        <w:rPr>
          <w:szCs w:val="28"/>
        </w:rPr>
        <w:t xml:space="preserve">. Полигон ТБО размещается на ровной территории, исключающей возможность смыва атмосферными осадками части </w:t>
      </w:r>
      <w:r w:rsidRPr="00EB004E">
        <w:rPr>
          <w:spacing w:val="-2"/>
          <w:szCs w:val="28"/>
        </w:rPr>
        <w:t>отходов и загрязнения ими прилегающих земельных площадей и открытых водоемов,</w:t>
      </w:r>
      <w:r w:rsidRPr="00EB004E">
        <w:rPr>
          <w:szCs w:val="28"/>
        </w:rPr>
        <w:t xml:space="preserve"> вблизи расп</w:t>
      </w:r>
      <w:r w:rsidRPr="00EB004E">
        <w:rPr>
          <w:szCs w:val="28"/>
        </w:rPr>
        <w:t>о</w:t>
      </w:r>
      <w:r w:rsidRPr="00EB004E">
        <w:rPr>
          <w:szCs w:val="28"/>
        </w:rPr>
        <w:t>ложенных населенных пунктов. Допускается отвод земельного участка под полигоны ТБО на территории оврагов, начиная с его верховьев, что позвол</w:t>
      </w:r>
      <w:r w:rsidRPr="00EB004E">
        <w:rPr>
          <w:szCs w:val="28"/>
        </w:rPr>
        <w:t>я</w:t>
      </w:r>
      <w:r w:rsidRPr="00EB004E">
        <w:rPr>
          <w:szCs w:val="28"/>
        </w:rPr>
        <w:t>ет обеспечить сбор и удаление поверхностных вод путем устройства пер</w:t>
      </w:r>
      <w:r w:rsidRPr="00EB004E">
        <w:rPr>
          <w:szCs w:val="28"/>
        </w:rPr>
        <w:t>е</w:t>
      </w:r>
      <w:r w:rsidRPr="00EB004E">
        <w:rPr>
          <w:szCs w:val="28"/>
        </w:rPr>
        <w:t>хватывающих нагорных каналов для отвода этих вод в открытые водоемы.</w:t>
      </w:r>
    </w:p>
    <w:p w:rsidR="006F4B32" w:rsidRPr="00EB004E" w:rsidRDefault="006F4B32" w:rsidP="005E0504">
      <w:pPr>
        <w:widowControl w:val="0"/>
        <w:spacing w:line="242" w:lineRule="auto"/>
        <w:ind w:firstLine="709"/>
        <w:jc w:val="both"/>
        <w:rPr>
          <w:bCs/>
          <w:sz w:val="28"/>
          <w:szCs w:val="28"/>
        </w:rPr>
      </w:pPr>
      <w:r w:rsidRPr="00EB004E">
        <w:rPr>
          <w:bCs/>
          <w:sz w:val="28"/>
          <w:szCs w:val="28"/>
        </w:rPr>
        <w:t>8.</w:t>
      </w:r>
      <w:r w:rsidR="004162CA" w:rsidRPr="00EB004E">
        <w:rPr>
          <w:bCs/>
          <w:sz w:val="28"/>
          <w:szCs w:val="28"/>
        </w:rPr>
        <w:t>17</w:t>
      </w:r>
      <w:r w:rsidRPr="00EB004E">
        <w:rPr>
          <w:bCs/>
          <w:sz w:val="28"/>
          <w:szCs w:val="28"/>
        </w:rPr>
        <w:t>. </w:t>
      </w:r>
      <w:proofErr w:type="gramStart"/>
      <w:r w:rsidRPr="00EB004E">
        <w:rPr>
          <w:bCs/>
          <w:sz w:val="28"/>
          <w:szCs w:val="28"/>
        </w:rPr>
        <w:t xml:space="preserve">Скотомогильники (биотермические ямы), объекты размещения отходов (далее - «объекты»), предназначенные для длительного их хранения и захоронения, не допускается размещать в границах населенных пунктов, лесопарковых, курортных, лечебно-оздоровительных, рекреационных зон, а </w:t>
      </w:r>
      <w:r w:rsidRPr="00EB004E">
        <w:rPr>
          <w:bCs/>
          <w:sz w:val="28"/>
          <w:szCs w:val="28"/>
        </w:rPr>
        <w:lastRenderedPageBreak/>
        <w:t xml:space="preserve">также </w:t>
      </w:r>
      <w:proofErr w:type="spellStart"/>
      <w:r w:rsidRPr="00EB004E">
        <w:rPr>
          <w:bCs/>
          <w:sz w:val="28"/>
          <w:szCs w:val="28"/>
        </w:rPr>
        <w:t>водоохранных</w:t>
      </w:r>
      <w:proofErr w:type="spellEnd"/>
      <w:r w:rsidRPr="00EB004E">
        <w:rPr>
          <w:bCs/>
          <w:sz w:val="28"/>
          <w:szCs w:val="28"/>
        </w:rPr>
        <w:t xml:space="preserve"> зон, на водосборных площадях подземных водных об</w:t>
      </w:r>
      <w:r w:rsidRPr="00EB004E">
        <w:rPr>
          <w:bCs/>
          <w:sz w:val="28"/>
          <w:szCs w:val="28"/>
        </w:rPr>
        <w:t>ъ</w:t>
      </w:r>
      <w:r w:rsidRPr="00EB004E">
        <w:rPr>
          <w:bCs/>
          <w:sz w:val="28"/>
          <w:szCs w:val="28"/>
        </w:rPr>
        <w:t>ектов, которые используются в целях питьевого и хозяйственно-бытового в</w:t>
      </w:r>
      <w:r w:rsidRPr="00EB004E">
        <w:rPr>
          <w:bCs/>
          <w:sz w:val="28"/>
          <w:szCs w:val="28"/>
        </w:rPr>
        <w:t>о</w:t>
      </w:r>
      <w:r w:rsidRPr="00EB004E">
        <w:rPr>
          <w:bCs/>
          <w:sz w:val="28"/>
          <w:szCs w:val="28"/>
        </w:rPr>
        <w:t>доснабжения, а также в местах залегания полезных ископаемых и ведения горных работ в случаях, если возникает</w:t>
      </w:r>
      <w:proofErr w:type="gramEnd"/>
      <w:r w:rsidRPr="00EB004E">
        <w:rPr>
          <w:bCs/>
          <w:sz w:val="28"/>
          <w:szCs w:val="28"/>
        </w:rPr>
        <w:t xml:space="preserve"> угроза загрязнения мест залегания полезных ископаемых и безопасности ведения горных работ.</w:t>
      </w:r>
    </w:p>
    <w:p w:rsidR="006F4B32" w:rsidRPr="00EB004E" w:rsidRDefault="006F4B32" w:rsidP="005E0504">
      <w:pPr>
        <w:widowControl w:val="0"/>
        <w:spacing w:line="242" w:lineRule="auto"/>
        <w:ind w:firstLine="709"/>
        <w:jc w:val="both"/>
        <w:rPr>
          <w:bCs/>
          <w:sz w:val="28"/>
          <w:szCs w:val="28"/>
        </w:rPr>
      </w:pPr>
      <w:r w:rsidRPr="00EB004E">
        <w:rPr>
          <w:bCs/>
          <w:sz w:val="28"/>
          <w:szCs w:val="28"/>
        </w:rPr>
        <w:t>8.</w:t>
      </w:r>
      <w:r w:rsidR="004162CA" w:rsidRPr="00EB004E">
        <w:rPr>
          <w:bCs/>
          <w:sz w:val="28"/>
          <w:szCs w:val="28"/>
        </w:rPr>
        <w:t>18</w:t>
      </w:r>
      <w:r w:rsidRPr="00EB004E">
        <w:rPr>
          <w:bCs/>
          <w:sz w:val="28"/>
          <w:szCs w:val="28"/>
        </w:rPr>
        <w:t>. </w:t>
      </w:r>
      <w:proofErr w:type="gramStart"/>
      <w:r w:rsidRPr="00EB004E">
        <w:rPr>
          <w:bCs/>
          <w:sz w:val="28"/>
          <w:szCs w:val="28"/>
        </w:rPr>
        <w:t xml:space="preserve">Полигоны </w:t>
      </w:r>
      <w:r w:rsidRPr="00EB004E">
        <w:rPr>
          <w:bCs/>
          <w:spacing w:val="-2"/>
          <w:sz w:val="28"/>
          <w:szCs w:val="28"/>
        </w:rPr>
        <w:t xml:space="preserve">по обезвреживанию и захоронению </w:t>
      </w:r>
      <w:r w:rsidRPr="00EB004E">
        <w:rPr>
          <w:bCs/>
          <w:sz w:val="28"/>
          <w:szCs w:val="28"/>
        </w:rPr>
        <w:t>токсичных пр</w:t>
      </w:r>
      <w:r w:rsidRPr="00EB004E">
        <w:rPr>
          <w:bCs/>
          <w:sz w:val="28"/>
          <w:szCs w:val="28"/>
        </w:rPr>
        <w:t>о</w:t>
      </w:r>
      <w:r w:rsidRPr="00EB004E">
        <w:rPr>
          <w:bCs/>
          <w:sz w:val="28"/>
          <w:szCs w:val="28"/>
        </w:rPr>
        <w:t xml:space="preserve">мышленных отходов также не допускается размещать </w:t>
      </w:r>
      <w:r w:rsidRPr="00EB004E">
        <w:rPr>
          <w:bCs/>
          <w:spacing w:val="-2"/>
          <w:sz w:val="28"/>
          <w:szCs w:val="28"/>
        </w:rPr>
        <w:t>на площадях залегания полезных ископаемых без разрешения федерального органа управления гос</w:t>
      </w:r>
      <w:r w:rsidRPr="00EB004E">
        <w:rPr>
          <w:bCs/>
          <w:spacing w:val="-2"/>
          <w:sz w:val="28"/>
          <w:szCs w:val="28"/>
        </w:rPr>
        <w:t>у</w:t>
      </w:r>
      <w:r w:rsidRPr="00EB004E">
        <w:rPr>
          <w:bCs/>
          <w:spacing w:val="-2"/>
          <w:sz w:val="28"/>
          <w:szCs w:val="28"/>
        </w:rPr>
        <w:t xml:space="preserve">дарственным фондом недр или его территориальных органов, </w:t>
      </w:r>
      <w:r w:rsidRPr="00EB004E">
        <w:rPr>
          <w:bCs/>
          <w:sz w:val="28"/>
          <w:szCs w:val="28"/>
        </w:rPr>
        <w:t>в зонах акти</w:t>
      </w:r>
      <w:r w:rsidRPr="00EB004E">
        <w:rPr>
          <w:bCs/>
          <w:sz w:val="28"/>
          <w:szCs w:val="28"/>
        </w:rPr>
        <w:t>в</w:t>
      </w:r>
      <w:r w:rsidRPr="00EB004E">
        <w:rPr>
          <w:bCs/>
          <w:sz w:val="28"/>
          <w:szCs w:val="28"/>
        </w:rPr>
        <w:t>ного карста, в зонах оползней, в зоне питания подземных источников пить</w:t>
      </w:r>
      <w:r w:rsidRPr="00EB004E">
        <w:rPr>
          <w:bCs/>
          <w:sz w:val="28"/>
          <w:szCs w:val="28"/>
        </w:rPr>
        <w:t>е</w:t>
      </w:r>
      <w:r w:rsidRPr="00EB004E">
        <w:rPr>
          <w:bCs/>
          <w:sz w:val="28"/>
          <w:szCs w:val="28"/>
        </w:rPr>
        <w:t>вой воды, территориях пригородных и рекреационных зон, на землях, зан</w:t>
      </w:r>
      <w:r w:rsidRPr="00EB004E">
        <w:rPr>
          <w:bCs/>
          <w:sz w:val="28"/>
          <w:szCs w:val="28"/>
        </w:rPr>
        <w:t>я</w:t>
      </w:r>
      <w:r w:rsidRPr="00EB004E">
        <w:rPr>
          <w:bCs/>
          <w:sz w:val="28"/>
          <w:szCs w:val="28"/>
        </w:rPr>
        <w:t>тых или предназначенных под занятие лесами, лесопарками и другими зел</w:t>
      </w:r>
      <w:r w:rsidRPr="00EB004E">
        <w:rPr>
          <w:bCs/>
          <w:sz w:val="28"/>
          <w:szCs w:val="28"/>
        </w:rPr>
        <w:t>е</w:t>
      </w:r>
      <w:r w:rsidRPr="00EB004E">
        <w:rPr>
          <w:bCs/>
          <w:sz w:val="28"/>
          <w:szCs w:val="28"/>
        </w:rPr>
        <w:t>ными</w:t>
      </w:r>
      <w:proofErr w:type="gramEnd"/>
      <w:r w:rsidRPr="00EB004E">
        <w:rPr>
          <w:bCs/>
          <w:sz w:val="28"/>
          <w:szCs w:val="28"/>
        </w:rPr>
        <w:t xml:space="preserve"> насаждениями, выполняющими защитные и санитарно-гигиенические функции и являющимися местом отдыха населения, на участках, загрязне</w:t>
      </w:r>
      <w:r w:rsidRPr="00EB004E">
        <w:rPr>
          <w:bCs/>
          <w:sz w:val="28"/>
          <w:szCs w:val="28"/>
        </w:rPr>
        <w:t>н</w:t>
      </w:r>
      <w:r w:rsidRPr="00EB004E">
        <w:rPr>
          <w:bCs/>
          <w:sz w:val="28"/>
          <w:szCs w:val="28"/>
        </w:rPr>
        <w:t xml:space="preserve">ных органическими и радиоактивными отходами, до </w:t>
      </w:r>
      <w:r w:rsidRPr="00EB004E">
        <w:rPr>
          <w:bCs/>
          <w:spacing w:val="-3"/>
          <w:sz w:val="28"/>
          <w:szCs w:val="28"/>
        </w:rPr>
        <w:t>истечения сроков, уст</w:t>
      </w:r>
      <w:r w:rsidRPr="00EB004E">
        <w:rPr>
          <w:bCs/>
          <w:spacing w:val="-3"/>
          <w:sz w:val="28"/>
          <w:szCs w:val="28"/>
        </w:rPr>
        <w:t>а</w:t>
      </w:r>
      <w:r w:rsidRPr="00EB004E">
        <w:rPr>
          <w:bCs/>
          <w:spacing w:val="-3"/>
          <w:sz w:val="28"/>
          <w:szCs w:val="28"/>
        </w:rPr>
        <w:t xml:space="preserve">новленных органами </w:t>
      </w:r>
      <w:proofErr w:type="spellStart"/>
      <w:r w:rsidRPr="00EB004E">
        <w:rPr>
          <w:bCs/>
          <w:sz w:val="28"/>
          <w:szCs w:val="28"/>
        </w:rPr>
        <w:t>Роспотребнадзора</w:t>
      </w:r>
      <w:proofErr w:type="spellEnd"/>
      <w:r w:rsidRPr="00EB004E">
        <w:rPr>
          <w:bCs/>
          <w:spacing w:val="-3"/>
          <w:sz w:val="28"/>
          <w:szCs w:val="28"/>
        </w:rPr>
        <w:t>.</w:t>
      </w:r>
    </w:p>
    <w:p w:rsidR="006F4B32" w:rsidRPr="00EB004E" w:rsidRDefault="006F4B32" w:rsidP="005E0504">
      <w:pPr>
        <w:widowControl w:val="0"/>
        <w:spacing w:line="242" w:lineRule="auto"/>
        <w:ind w:firstLine="709"/>
        <w:jc w:val="both"/>
        <w:rPr>
          <w:bCs/>
          <w:sz w:val="28"/>
          <w:szCs w:val="28"/>
        </w:rPr>
      </w:pPr>
      <w:r w:rsidRPr="00EB004E">
        <w:rPr>
          <w:bCs/>
          <w:spacing w:val="-2"/>
          <w:sz w:val="28"/>
          <w:szCs w:val="28"/>
        </w:rPr>
        <w:t>8.</w:t>
      </w:r>
      <w:r w:rsidR="004162CA" w:rsidRPr="00EB004E">
        <w:rPr>
          <w:bCs/>
          <w:spacing w:val="-2"/>
          <w:sz w:val="28"/>
          <w:szCs w:val="28"/>
        </w:rPr>
        <w:t>19</w:t>
      </w:r>
      <w:r w:rsidRPr="00EB004E">
        <w:rPr>
          <w:bCs/>
          <w:spacing w:val="-2"/>
          <w:sz w:val="28"/>
          <w:szCs w:val="28"/>
        </w:rPr>
        <w:t>. </w:t>
      </w:r>
      <w:proofErr w:type="gramStart"/>
      <w:r w:rsidRPr="00EB004E">
        <w:rPr>
          <w:bCs/>
          <w:spacing w:val="-2"/>
          <w:sz w:val="28"/>
          <w:szCs w:val="28"/>
        </w:rPr>
        <w:t>Земельный участок для размещения полигона по обезвреживанию и захоронению токсичных промышленных</w:t>
      </w:r>
      <w:r w:rsidRPr="00EB004E">
        <w:rPr>
          <w:bCs/>
          <w:sz w:val="28"/>
          <w:szCs w:val="28"/>
        </w:rPr>
        <w:t xml:space="preserve"> отходов</w:t>
      </w:r>
      <w:r w:rsidRPr="00EB004E">
        <w:rPr>
          <w:bCs/>
          <w:spacing w:val="-2"/>
          <w:sz w:val="28"/>
          <w:szCs w:val="28"/>
        </w:rPr>
        <w:t xml:space="preserve"> должен располагаться на территориях</w:t>
      </w:r>
      <w:r w:rsidRPr="00EB004E">
        <w:rPr>
          <w:bCs/>
          <w:sz w:val="28"/>
          <w:szCs w:val="28"/>
        </w:rPr>
        <w:t xml:space="preserve"> с уровнем залегания подземных вод на глубине более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xml:space="preserve"> с к</w:t>
      </w:r>
      <w:r w:rsidRPr="00EB004E">
        <w:rPr>
          <w:bCs/>
          <w:sz w:val="28"/>
          <w:szCs w:val="28"/>
        </w:rPr>
        <w:t>о</w:t>
      </w:r>
      <w:r w:rsidRPr="00EB004E">
        <w:rPr>
          <w:bCs/>
          <w:sz w:val="28"/>
          <w:szCs w:val="28"/>
        </w:rPr>
        <w:t>эффициентом фильтрации подстилающих пород не более 10(-6) см/с; на ра</w:t>
      </w:r>
      <w:r w:rsidRPr="00EB004E">
        <w:rPr>
          <w:bCs/>
          <w:sz w:val="28"/>
          <w:szCs w:val="28"/>
        </w:rPr>
        <w:t>с</w:t>
      </w:r>
      <w:r w:rsidRPr="00EB004E">
        <w:rPr>
          <w:bCs/>
          <w:sz w:val="28"/>
          <w:szCs w:val="28"/>
        </w:rPr>
        <w:t xml:space="preserve">стоянии не менее </w:t>
      </w:r>
      <w:smartTag w:uri="urn:schemas-microsoft-com:office:smarttags" w:element="metricconverter">
        <w:smartTagPr>
          <w:attr w:name="ProductID" w:val="2 м"/>
        </w:smartTagPr>
        <w:r w:rsidRPr="00EB004E">
          <w:rPr>
            <w:bCs/>
            <w:sz w:val="28"/>
            <w:szCs w:val="28"/>
          </w:rPr>
          <w:t>2 м</w:t>
        </w:r>
      </w:smartTag>
      <w:r w:rsidRPr="00EB004E">
        <w:rPr>
          <w:bCs/>
          <w:sz w:val="28"/>
          <w:szCs w:val="28"/>
        </w:rPr>
        <w:t xml:space="preserve"> от земель сельскохозяйственного назначения, испол</w:t>
      </w:r>
      <w:r w:rsidRPr="00EB004E">
        <w:rPr>
          <w:bCs/>
          <w:sz w:val="28"/>
          <w:szCs w:val="28"/>
        </w:rPr>
        <w:t>ь</w:t>
      </w:r>
      <w:r w:rsidRPr="00EB004E">
        <w:rPr>
          <w:bCs/>
          <w:sz w:val="28"/>
          <w:szCs w:val="28"/>
        </w:rPr>
        <w:t>зуемых для выращивания технических культур, не используемых для прои</w:t>
      </w:r>
      <w:r w:rsidRPr="00EB004E">
        <w:rPr>
          <w:bCs/>
          <w:sz w:val="28"/>
          <w:szCs w:val="28"/>
        </w:rPr>
        <w:t>з</w:t>
      </w:r>
      <w:r w:rsidRPr="00EB004E">
        <w:rPr>
          <w:bCs/>
          <w:sz w:val="28"/>
          <w:szCs w:val="28"/>
        </w:rPr>
        <w:t>водства продуктов питания.</w:t>
      </w:r>
      <w:proofErr w:type="gramEnd"/>
    </w:p>
    <w:p w:rsidR="006F4B32" w:rsidRPr="00EB004E" w:rsidRDefault="006F4B32" w:rsidP="005E0504">
      <w:pPr>
        <w:widowControl w:val="0"/>
        <w:spacing w:line="242" w:lineRule="auto"/>
        <w:ind w:firstLine="709"/>
        <w:jc w:val="both"/>
        <w:rPr>
          <w:bCs/>
          <w:sz w:val="28"/>
          <w:szCs w:val="28"/>
        </w:rPr>
      </w:pPr>
      <w:r w:rsidRPr="00EB004E">
        <w:rPr>
          <w:bCs/>
          <w:sz w:val="28"/>
          <w:szCs w:val="28"/>
        </w:rPr>
        <w:t>8.2</w:t>
      </w:r>
      <w:r w:rsidR="004162CA" w:rsidRPr="00EB004E">
        <w:rPr>
          <w:bCs/>
          <w:sz w:val="28"/>
          <w:szCs w:val="28"/>
        </w:rPr>
        <w:t>0</w:t>
      </w:r>
      <w:r w:rsidRPr="00EB004E">
        <w:rPr>
          <w:bCs/>
          <w:sz w:val="28"/>
          <w:szCs w:val="28"/>
        </w:rPr>
        <w:t>. Размер земельного участка объекта определяется производител</w:t>
      </w:r>
      <w:r w:rsidRPr="00EB004E">
        <w:rPr>
          <w:bCs/>
          <w:sz w:val="28"/>
          <w:szCs w:val="28"/>
        </w:rPr>
        <w:t>ь</w:t>
      </w:r>
      <w:r w:rsidRPr="00EB004E">
        <w:rPr>
          <w:bCs/>
          <w:sz w:val="28"/>
          <w:szCs w:val="28"/>
        </w:rPr>
        <w:t>ностью, видом и классом опасности отходов, технологией переработки, ра</w:t>
      </w:r>
      <w:r w:rsidRPr="00EB004E">
        <w:rPr>
          <w:bCs/>
          <w:sz w:val="28"/>
          <w:szCs w:val="28"/>
        </w:rPr>
        <w:t>с</w:t>
      </w:r>
      <w:r w:rsidRPr="00EB004E">
        <w:rPr>
          <w:bCs/>
          <w:sz w:val="28"/>
          <w:szCs w:val="28"/>
        </w:rPr>
        <w:t>четным сроком эксплуатации на 20 - 25 лет и последующей возможностью использования отходов.</w:t>
      </w:r>
    </w:p>
    <w:p w:rsidR="006F4B32" w:rsidRPr="00EB004E" w:rsidRDefault="006F4B32" w:rsidP="005E0504">
      <w:pPr>
        <w:widowControl w:val="0"/>
        <w:spacing w:line="242" w:lineRule="auto"/>
        <w:ind w:firstLine="720"/>
        <w:jc w:val="both"/>
        <w:rPr>
          <w:bCs/>
          <w:sz w:val="28"/>
          <w:szCs w:val="28"/>
        </w:rPr>
      </w:pPr>
      <w:r w:rsidRPr="00EB004E">
        <w:rPr>
          <w:bCs/>
          <w:sz w:val="28"/>
          <w:szCs w:val="28"/>
        </w:rPr>
        <w:t>8.2</w:t>
      </w:r>
      <w:r w:rsidR="004162CA" w:rsidRPr="00EB004E">
        <w:rPr>
          <w:bCs/>
          <w:sz w:val="28"/>
          <w:szCs w:val="28"/>
        </w:rPr>
        <w:t>1</w:t>
      </w:r>
      <w:r w:rsidRPr="00EB004E">
        <w:rPr>
          <w:bCs/>
          <w:sz w:val="28"/>
          <w:szCs w:val="28"/>
        </w:rPr>
        <w:t>. Размещение отходов на территории объекта осуществляется в с</w:t>
      </w:r>
      <w:r w:rsidRPr="00EB004E">
        <w:rPr>
          <w:bCs/>
          <w:sz w:val="28"/>
          <w:szCs w:val="28"/>
        </w:rPr>
        <w:t>о</w:t>
      </w:r>
      <w:r w:rsidRPr="00EB004E">
        <w:rPr>
          <w:bCs/>
          <w:sz w:val="28"/>
          <w:szCs w:val="28"/>
        </w:rPr>
        <w:t>ответствии с</w:t>
      </w:r>
      <w:r w:rsidR="002B00F4" w:rsidRPr="00EB004E">
        <w:rPr>
          <w:bCs/>
          <w:sz w:val="28"/>
          <w:szCs w:val="28"/>
        </w:rPr>
        <w:t xml:space="preserve"> требованиями </w:t>
      </w:r>
      <w:r w:rsidRPr="00EB004E">
        <w:rPr>
          <w:bCs/>
          <w:sz w:val="28"/>
          <w:szCs w:val="28"/>
        </w:rPr>
        <w:t xml:space="preserve"> </w:t>
      </w:r>
      <w:r w:rsidR="002B00F4" w:rsidRPr="00EB004E">
        <w:rPr>
          <w:sz w:val="28"/>
          <w:szCs w:val="28"/>
        </w:rPr>
        <w:t>СП 320.1325800.2017</w:t>
      </w:r>
      <w:r w:rsidRPr="00EB004E">
        <w:rPr>
          <w:sz w:val="28"/>
          <w:szCs w:val="28"/>
        </w:rPr>
        <w:t>.</w:t>
      </w:r>
    </w:p>
    <w:p w:rsidR="006F4B32" w:rsidRPr="00EB004E" w:rsidRDefault="006F4B32" w:rsidP="005E0504">
      <w:pPr>
        <w:widowControl w:val="0"/>
        <w:spacing w:line="242" w:lineRule="auto"/>
        <w:ind w:firstLine="720"/>
        <w:jc w:val="both"/>
        <w:rPr>
          <w:bCs/>
          <w:spacing w:val="-2"/>
          <w:sz w:val="28"/>
          <w:szCs w:val="28"/>
        </w:rPr>
      </w:pPr>
      <w:r w:rsidRPr="00EB004E">
        <w:rPr>
          <w:bCs/>
          <w:spacing w:val="-2"/>
          <w:sz w:val="28"/>
          <w:szCs w:val="28"/>
        </w:rPr>
        <w:t>8.2</w:t>
      </w:r>
      <w:r w:rsidR="004162CA" w:rsidRPr="00EB004E">
        <w:rPr>
          <w:bCs/>
          <w:spacing w:val="-2"/>
          <w:sz w:val="28"/>
          <w:szCs w:val="28"/>
        </w:rPr>
        <w:t>2</w:t>
      </w:r>
      <w:r w:rsidRPr="00EB004E">
        <w:rPr>
          <w:bCs/>
          <w:spacing w:val="-2"/>
          <w:sz w:val="28"/>
          <w:szCs w:val="28"/>
        </w:rPr>
        <w:t xml:space="preserve">. </w:t>
      </w:r>
      <w:proofErr w:type="gramStart"/>
      <w:r w:rsidRPr="00EB004E">
        <w:rPr>
          <w:bCs/>
          <w:spacing w:val="-2"/>
          <w:sz w:val="28"/>
          <w:szCs w:val="28"/>
        </w:rPr>
        <w:t>Размеры санитарно-защитной зоны завода по обезвреживанию то</w:t>
      </w:r>
      <w:r w:rsidRPr="00EB004E">
        <w:rPr>
          <w:bCs/>
          <w:spacing w:val="-2"/>
          <w:sz w:val="28"/>
          <w:szCs w:val="28"/>
        </w:rPr>
        <w:t>к</w:t>
      </w:r>
      <w:r w:rsidRPr="00EB004E">
        <w:rPr>
          <w:bCs/>
          <w:spacing w:val="-2"/>
          <w:sz w:val="28"/>
          <w:szCs w:val="28"/>
        </w:rPr>
        <w:t xml:space="preserve">сичных промышленных отходов мощностью 100 тыс. тонн и более отходов в год следует принимать </w:t>
      </w:r>
      <w:smartTag w:uri="urn:schemas-microsoft-com:office:smarttags" w:element="metricconverter">
        <w:smartTagPr>
          <w:attr w:name="ProductID" w:val="1000 м"/>
        </w:smartTagPr>
        <w:r w:rsidRPr="00EB004E">
          <w:rPr>
            <w:bCs/>
            <w:spacing w:val="-2"/>
            <w:sz w:val="28"/>
            <w:szCs w:val="28"/>
          </w:rPr>
          <w:t>1000 м</w:t>
        </w:r>
      </w:smartTag>
      <w:r w:rsidRPr="00EB004E">
        <w:rPr>
          <w:bCs/>
          <w:spacing w:val="-2"/>
          <w:sz w:val="28"/>
          <w:szCs w:val="28"/>
        </w:rPr>
        <w:t xml:space="preserve">, завода мощностью менее 100 тыс. тонн – </w:t>
      </w:r>
      <w:smartTag w:uri="urn:schemas-microsoft-com:office:smarttags" w:element="metricconverter">
        <w:smartTagPr>
          <w:attr w:name="ProductID" w:val="500 м"/>
        </w:smartTagPr>
        <w:r w:rsidRPr="00EB004E">
          <w:rPr>
            <w:bCs/>
            <w:spacing w:val="-2"/>
            <w:sz w:val="28"/>
            <w:szCs w:val="28"/>
          </w:rPr>
          <w:t>500 м</w:t>
        </w:r>
      </w:smartTag>
      <w:r w:rsidRPr="00EB004E">
        <w:rPr>
          <w:bCs/>
          <w:spacing w:val="-2"/>
          <w:sz w:val="28"/>
          <w:szCs w:val="28"/>
        </w:rPr>
        <w:t>. Размеры санитарно-защитной зоны завода в конкретных условиях строител</w:t>
      </w:r>
      <w:r w:rsidRPr="00EB004E">
        <w:rPr>
          <w:bCs/>
          <w:spacing w:val="-2"/>
          <w:sz w:val="28"/>
          <w:szCs w:val="28"/>
        </w:rPr>
        <w:t>ь</w:t>
      </w:r>
      <w:r w:rsidRPr="00EB004E">
        <w:rPr>
          <w:bCs/>
          <w:spacing w:val="-2"/>
          <w:sz w:val="28"/>
          <w:szCs w:val="28"/>
        </w:rPr>
        <w:t>ства должны быть уточнены расчетом рассеивания в атмосфере вредных в</w:t>
      </w:r>
      <w:r w:rsidRPr="00EB004E">
        <w:rPr>
          <w:bCs/>
          <w:spacing w:val="-2"/>
          <w:sz w:val="28"/>
          <w:szCs w:val="28"/>
        </w:rPr>
        <w:t>ы</w:t>
      </w:r>
      <w:r w:rsidRPr="00EB004E">
        <w:rPr>
          <w:bCs/>
          <w:spacing w:val="-2"/>
          <w:sz w:val="28"/>
          <w:szCs w:val="28"/>
        </w:rPr>
        <w:t>бросов в соответствии с ОНД-86 «Методика расчета концентраций в атм</w:t>
      </w:r>
      <w:r w:rsidRPr="00EB004E">
        <w:rPr>
          <w:bCs/>
          <w:spacing w:val="-2"/>
          <w:sz w:val="28"/>
          <w:szCs w:val="28"/>
        </w:rPr>
        <w:t>о</w:t>
      </w:r>
      <w:r w:rsidRPr="00EB004E">
        <w:rPr>
          <w:bCs/>
          <w:spacing w:val="-2"/>
          <w:sz w:val="28"/>
          <w:szCs w:val="28"/>
        </w:rPr>
        <w:t>сферном воздухе вредных примесей, содержащихся</w:t>
      </w:r>
      <w:proofErr w:type="gramEnd"/>
      <w:r w:rsidRPr="00EB004E">
        <w:rPr>
          <w:bCs/>
          <w:spacing w:val="-2"/>
          <w:sz w:val="28"/>
          <w:szCs w:val="28"/>
        </w:rPr>
        <w:t xml:space="preserve"> в выбросах предприятий».</w:t>
      </w:r>
    </w:p>
    <w:p w:rsidR="006F4B32" w:rsidRPr="00EB004E" w:rsidRDefault="006F4B32" w:rsidP="005E0504">
      <w:pPr>
        <w:widowControl w:val="0"/>
        <w:spacing w:line="242" w:lineRule="auto"/>
        <w:ind w:firstLine="720"/>
        <w:jc w:val="both"/>
        <w:rPr>
          <w:bCs/>
          <w:sz w:val="28"/>
          <w:szCs w:val="28"/>
        </w:rPr>
      </w:pPr>
      <w:r w:rsidRPr="00EB004E">
        <w:rPr>
          <w:bCs/>
          <w:sz w:val="28"/>
          <w:szCs w:val="28"/>
        </w:rPr>
        <w:t>8.2</w:t>
      </w:r>
      <w:r w:rsidR="004162CA" w:rsidRPr="00EB004E">
        <w:rPr>
          <w:bCs/>
          <w:sz w:val="28"/>
          <w:szCs w:val="28"/>
        </w:rPr>
        <w:t>3</w:t>
      </w:r>
      <w:r w:rsidRPr="00EB004E">
        <w:rPr>
          <w:bCs/>
          <w:sz w:val="28"/>
          <w:szCs w:val="28"/>
        </w:rPr>
        <w:t>. Размеры санитарно-защитной зоны от участка захоронения до н</w:t>
      </w:r>
      <w:r w:rsidRPr="00EB004E">
        <w:rPr>
          <w:bCs/>
          <w:sz w:val="28"/>
          <w:szCs w:val="28"/>
        </w:rPr>
        <w:t>а</w:t>
      </w:r>
      <w:r w:rsidRPr="00EB004E">
        <w:rPr>
          <w:bCs/>
          <w:sz w:val="28"/>
          <w:szCs w:val="28"/>
        </w:rPr>
        <w:t>селенных пунктов и открытых водоемов, а также до объектов, используемых в культурно-оздоровительных целях, устанавливаются с учетом местных у</w:t>
      </w:r>
      <w:r w:rsidRPr="00EB004E">
        <w:rPr>
          <w:bCs/>
          <w:sz w:val="28"/>
          <w:szCs w:val="28"/>
        </w:rPr>
        <w:t>с</w:t>
      </w:r>
      <w:r w:rsidRPr="00EB004E">
        <w:rPr>
          <w:bCs/>
          <w:sz w:val="28"/>
          <w:szCs w:val="28"/>
        </w:rPr>
        <w:t xml:space="preserve">ловий, но не менее </w:t>
      </w:r>
      <w:smartTag w:uri="urn:schemas-microsoft-com:office:smarttags" w:element="metricconverter">
        <w:smartTagPr>
          <w:attr w:name="ProductID" w:val="1000 м"/>
        </w:smartTagPr>
        <w:r w:rsidRPr="00EB004E">
          <w:rPr>
            <w:bCs/>
            <w:sz w:val="28"/>
            <w:szCs w:val="28"/>
          </w:rPr>
          <w:t>1000 м</w:t>
        </w:r>
      </w:smartTag>
      <w:r w:rsidRPr="00EB004E">
        <w:rPr>
          <w:bCs/>
          <w:sz w:val="28"/>
          <w:szCs w:val="28"/>
        </w:rPr>
        <w:t>.</w:t>
      </w:r>
    </w:p>
    <w:p w:rsidR="006F4B32" w:rsidRPr="00EB004E" w:rsidRDefault="006F4B32" w:rsidP="005E0504">
      <w:pPr>
        <w:widowControl w:val="0"/>
        <w:spacing w:line="242" w:lineRule="auto"/>
        <w:ind w:firstLine="720"/>
        <w:jc w:val="both"/>
        <w:rPr>
          <w:sz w:val="28"/>
          <w:szCs w:val="28"/>
        </w:rPr>
      </w:pPr>
      <w:r w:rsidRPr="00EB004E">
        <w:rPr>
          <w:bCs/>
          <w:sz w:val="28"/>
          <w:szCs w:val="28"/>
        </w:rPr>
        <w:t>8.2</w:t>
      </w:r>
      <w:r w:rsidR="004162CA" w:rsidRPr="00EB004E">
        <w:rPr>
          <w:bCs/>
          <w:sz w:val="28"/>
          <w:szCs w:val="28"/>
        </w:rPr>
        <w:t>4</w:t>
      </w:r>
      <w:r w:rsidRPr="00EB004E">
        <w:rPr>
          <w:bCs/>
          <w:sz w:val="28"/>
          <w:szCs w:val="28"/>
        </w:rPr>
        <w:t>.</w:t>
      </w:r>
      <w:r w:rsidRPr="00EB004E">
        <w:rPr>
          <w:sz w:val="28"/>
          <w:szCs w:val="28"/>
        </w:rPr>
        <w:t xml:space="preserve"> Участки захоронения токсичных промышленных отходов следует размещать на расстоянии не менее: </w:t>
      </w:r>
      <w:smartTag w:uri="urn:schemas-microsoft-com:office:smarttags" w:element="metricconverter">
        <w:smartTagPr>
          <w:attr w:name="ProductID" w:val="200 м"/>
        </w:smartTagPr>
        <w:r w:rsidRPr="00EB004E">
          <w:rPr>
            <w:sz w:val="28"/>
            <w:szCs w:val="28"/>
          </w:rPr>
          <w:t>200 м</w:t>
        </w:r>
      </w:smartTag>
      <w:r w:rsidRPr="00EB004E">
        <w:rPr>
          <w:sz w:val="28"/>
          <w:szCs w:val="28"/>
        </w:rPr>
        <w:t xml:space="preserve"> – от сельскохозяйственных угодий и автомобильных и железных дорог общей сети,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 от границ леса и л</w:t>
      </w:r>
      <w:r w:rsidRPr="00EB004E">
        <w:rPr>
          <w:sz w:val="28"/>
          <w:szCs w:val="28"/>
        </w:rPr>
        <w:t>е</w:t>
      </w:r>
      <w:r w:rsidRPr="00EB004E">
        <w:rPr>
          <w:sz w:val="28"/>
          <w:szCs w:val="28"/>
        </w:rPr>
        <w:t>сопосадок, не предназначенных для использования в рекреационных целях.</w:t>
      </w:r>
    </w:p>
    <w:p w:rsidR="006F4B32" w:rsidRPr="00EB004E" w:rsidRDefault="006F4B32" w:rsidP="005E0504">
      <w:pPr>
        <w:widowControl w:val="0"/>
        <w:spacing w:line="242" w:lineRule="auto"/>
        <w:ind w:firstLine="720"/>
        <w:jc w:val="both"/>
        <w:rPr>
          <w:bCs/>
          <w:sz w:val="28"/>
          <w:szCs w:val="28"/>
        </w:rPr>
      </w:pPr>
      <w:r w:rsidRPr="00EB004E">
        <w:rPr>
          <w:bCs/>
          <w:sz w:val="28"/>
          <w:szCs w:val="28"/>
        </w:rPr>
        <w:lastRenderedPageBreak/>
        <w:t>8.2</w:t>
      </w:r>
      <w:r w:rsidR="004162CA" w:rsidRPr="00EB004E">
        <w:rPr>
          <w:bCs/>
          <w:sz w:val="28"/>
          <w:szCs w:val="28"/>
        </w:rPr>
        <w:t>5</w:t>
      </w:r>
      <w:r w:rsidRPr="00EB004E">
        <w:rPr>
          <w:bCs/>
          <w:sz w:val="28"/>
          <w:szCs w:val="28"/>
        </w:rPr>
        <w:t>. Объекты размещения отходов производства должны быть обесп</w:t>
      </w:r>
      <w:r w:rsidRPr="00EB004E">
        <w:rPr>
          <w:bCs/>
          <w:sz w:val="28"/>
          <w:szCs w:val="28"/>
        </w:rPr>
        <w:t>е</w:t>
      </w:r>
      <w:r w:rsidRPr="00EB004E">
        <w:rPr>
          <w:bCs/>
          <w:sz w:val="28"/>
          <w:szCs w:val="28"/>
        </w:rPr>
        <w:t>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26</w:t>
      </w:r>
      <w:r w:rsidRPr="00EB004E">
        <w:rPr>
          <w:bCs/>
          <w:sz w:val="28"/>
          <w:szCs w:val="28"/>
        </w:rPr>
        <w:t>. Подъездные пути к кладбищам, крематориям, скотомогильникам, объектам размещения отходов потребления проектируются в соответствии с требованиями главы 10 «Внешний транспорт».</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27</w:t>
      </w:r>
      <w:r w:rsidRPr="00EB004E">
        <w:rPr>
          <w:bCs/>
          <w:sz w:val="28"/>
          <w:szCs w:val="28"/>
        </w:rPr>
        <w:t>. В городских и сельских поселениях полигоны ТБО, скотомогил</w:t>
      </w:r>
      <w:r w:rsidRPr="00EB004E">
        <w:rPr>
          <w:bCs/>
          <w:sz w:val="28"/>
          <w:szCs w:val="28"/>
        </w:rPr>
        <w:t>ь</w:t>
      </w:r>
      <w:r w:rsidRPr="00EB004E">
        <w:rPr>
          <w:bCs/>
          <w:sz w:val="28"/>
          <w:szCs w:val="28"/>
        </w:rPr>
        <w:t>ники, полигоны по обезвреживанию и захоронению токсичных промышле</w:t>
      </w:r>
      <w:r w:rsidRPr="00EB004E">
        <w:rPr>
          <w:bCs/>
          <w:sz w:val="28"/>
          <w:szCs w:val="28"/>
        </w:rPr>
        <w:t>н</w:t>
      </w:r>
      <w:r w:rsidRPr="00EB004E">
        <w:rPr>
          <w:bCs/>
          <w:sz w:val="28"/>
          <w:szCs w:val="28"/>
        </w:rPr>
        <w:t>ных отходов следует размещать за границами населенных пунктов на землях промышленности и иного специального назначения.</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28</w:t>
      </w:r>
      <w:r w:rsidRPr="00EB004E">
        <w:rPr>
          <w:bCs/>
          <w:sz w:val="28"/>
          <w:szCs w:val="28"/>
        </w:rPr>
        <w:t xml:space="preserve">. Для сбора, хранения и утилизации снежно-ледяных отложений с территории населенных пунктов, в том числе загрязненного снега с дорог, искусственных сооружений (мостов, эстакад, путепроводов и др.), следует предусматривать специализированные сооружения – </w:t>
      </w:r>
      <w:proofErr w:type="spellStart"/>
      <w:r w:rsidRPr="00EB004E">
        <w:rPr>
          <w:bCs/>
          <w:sz w:val="28"/>
          <w:szCs w:val="28"/>
        </w:rPr>
        <w:t>снегоприемные</w:t>
      </w:r>
      <w:proofErr w:type="spellEnd"/>
      <w:r w:rsidRPr="00EB004E">
        <w:rPr>
          <w:bCs/>
          <w:sz w:val="28"/>
          <w:szCs w:val="28"/>
        </w:rPr>
        <w:t xml:space="preserve"> пункты. </w:t>
      </w:r>
      <w:proofErr w:type="spellStart"/>
      <w:r w:rsidRPr="00EB004E">
        <w:rPr>
          <w:bCs/>
          <w:sz w:val="28"/>
          <w:szCs w:val="28"/>
        </w:rPr>
        <w:t>Снегоприемные</w:t>
      </w:r>
      <w:proofErr w:type="spellEnd"/>
      <w:r w:rsidRPr="00EB004E">
        <w:rPr>
          <w:bCs/>
          <w:sz w:val="28"/>
          <w:szCs w:val="28"/>
        </w:rPr>
        <w:t xml:space="preserve"> пункты могут быть в виде «сухих» снежных свалок и </w:t>
      </w:r>
      <w:proofErr w:type="spellStart"/>
      <w:r w:rsidRPr="00EB004E">
        <w:rPr>
          <w:bCs/>
          <w:sz w:val="28"/>
          <w:szCs w:val="28"/>
        </w:rPr>
        <w:t>снег</w:t>
      </w:r>
      <w:r w:rsidRPr="00EB004E">
        <w:rPr>
          <w:bCs/>
          <w:sz w:val="28"/>
          <w:szCs w:val="28"/>
        </w:rPr>
        <w:t>о</w:t>
      </w:r>
      <w:r w:rsidRPr="00EB004E">
        <w:rPr>
          <w:bCs/>
          <w:sz w:val="28"/>
          <w:szCs w:val="28"/>
        </w:rPr>
        <w:t>плавильных</w:t>
      </w:r>
      <w:proofErr w:type="spellEnd"/>
      <w:r w:rsidRPr="00EB004E">
        <w:rPr>
          <w:bCs/>
          <w:sz w:val="28"/>
          <w:szCs w:val="28"/>
        </w:rPr>
        <w:t xml:space="preserve"> шахт, подключенных к системе канализации.</w:t>
      </w:r>
    </w:p>
    <w:p w:rsidR="006F4B32" w:rsidRPr="00EB004E" w:rsidRDefault="006F4B32" w:rsidP="005E0504">
      <w:pPr>
        <w:widowControl w:val="0"/>
        <w:ind w:firstLine="720"/>
        <w:jc w:val="both"/>
        <w:rPr>
          <w:bCs/>
          <w:sz w:val="28"/>
          <w:szCs w:val="28"/>
        </w:rPr>
      </w:pPr>
      <w:r w:rsidRPr="00EB004E">
        <w:rPr>
          <w:bCs/>
          <w:sz w:val="28"/>
          <w:szCs w:val="28"/>
        </w:rPr>
        <w:t>8.</w:t>
      </w:r>
      <w:r w:rsidR="004162CA" w:rsidRPr="00EB004E">
        <w:rPr>
          <w:bCs/>
          <w:sz w:val="28"/>
          <w:szCs w:val="28"/>
        </w:rPr>
        <w:t>29</w:t>
      </w:r>
      <w:r w:rsidRPr="00EB004E">
        <w:rPr>
          <w:bCs/>
          <w:sz w:val="28"/>
          <w:szCs w:val="28"/>
        </w:rPr>
        <w:t xml:space="preserve">. Проектирование </w:t>
      </w:r>
      <w:proofErr w:type="spellStart"/>
      <w:r w:rsidRPr="00EB004E">
        <w:rPr>
          <w:bCs/>
          <w:sz w:val="28"/>
          <w:szCs w:val="28"/>
        </w:rPr>
        <w:t>снегоприемных</w:t>
      </w:r>
      <w:proofErr w:type="spellEnd"/>
      <w:r w:rsidRPr="00EB004E">
        <w:rPr>
          <w:bCs/>
          <w:sz w:val="28"/>
          <w:szCs w:val="28"/>
        </w:rPr>
        <w:t xml:space="preserve"> пунктов следует осуществлять в соответствии с требованиями ОДМ 218.5.001-2008, Рекомендациями по ра</w:t>
      </w:r>
      <w:r w:rsidRPr="00EB004E">
        <w:rPr>
          <w:bCs/>
          <w:sz w:val="28"/>
          <w:szCs w:val="28"/>
        </w:rPr>
        <w:t>с</w:t>
      </w:r>
      <w:r w:rsidRPr="00EB004E">
        <w:rPr>
          <w:bCs/>
          <w:sz w:val="28"/>
          <w:szCs w:val="28"/>
        </w:rPr>
        <w:t>чету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 ФГУП «НИИ ВОДГЕО», иными нормативными документ</w:t>
      </w:r>
      <w:r w:rsidRPr="00EB004E">
        <w:rPr>
          <w:bCs/>
          <w:sz w:val="28"/>
          <w:szCs w:val="28"/>
        </w:rPr>
        <w:t>а</w:t>
      </w:r>
      <w:r w:rsidRPr="00EB004E">
        <w:rPr>
          <w:bCs/>
          <w:sz w:val="28"/>
          <w:szCs w:val="28"/>
        </w:rPr>
        <w:t>ми в области охраны окружающей среды.</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0</w:t>
      </w:r>
      <w:r w:rsidRPr="00EB004E">
        <w:rPr>
          <w:bCs/>
          <w:sz w:val="28"/>
          <w:szCs w:val="28"/>
        </w:rPr>
        <w:t xml:space="preserve">. Не допускается размещение «сухих» </w:t>
      </w:r>
      <w:proofErr w:type="spellStart"/>
      <w:r w:rsidRPr="00EB004E">
        <w:rPr>
          <w:bCs/>
          <w:sz w:val="28"/>
          <w:szCs w:val="28"/>
        </w:rPr>
        <w:t>снегосвалок</w:t>
      </w:r>
      <w:proofErr w:type="spellEnd"/>
      <w:r w:rsidRPr="00EB004E">
        <w:rPr>
          <w:bCs/>
          <w:sz w:val="28"/>
          <w:szCs w:val="28"/>
        </w:rPr>
        <w:t xml:space="preserve"> в </w:t>
      </w:r>
      <w:proofErr w:type="spellStart"/>
      <w:r w:rsidRPr="00EB004E">
        <w:rPr>
          <w:bCs/>
          <w:sz w:val="28"/>
          <w:szCs w:val="28"/>
        </w:rPr>
        <w:t>водоохранных</w:t>
      </w:r>
      <w:proofErr w:type="spellEnd"/>
      <w:r w:rsidRPr="00EB004E">
        <w:rPr>
          <w:bCs/>
          <w:sz w:val="28"/>
          <w:szCs w:val="28"/>
        </w:rPr>
        <w:t xml:space="preserve"> зонах водных объектов, а также над подземными инженерными сетями.</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1</w:t>
      </w:r>
      <w:r w:rsidRPr="00EB004E">
        <w:rPr>
          <w:bCs/>
          <w:sz w:val="28"/>
          <w:szCs w:val="28"/>
        </w:rPr>
        <w:t xml:space="preserve">. Размер санитарно-защитной зоны от </w:t>
      </w:r>
      <w:proofErr w:type="spellStart"/>
      <w:r w:rsidRPr="00EB004E">
        <w:rPr>
          <w:bCs/>
          <w:sz w:val="28"/>
          <w:szCs w:val="28"/>
        </w:rPr>
        <w:t>снегоприемных</w:t>
      </w:r>
      <w:proofErr w:type="spellEnd"/>
      <w:r w:rsidRPr="00EB004E">
        <w:rPr>
          <w:bCs/>
          <w:sz w:val="28"/>
          <w:szCs w:val="28"/>
        </w:rPr>
        <w:t xml:space="preserve"> пунктов до жилой застройки следует принимать не менее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2</w:t>
      </w:r>
      <w:r w:rsidRPr="00EB004E">
        <w:rPr>
          <w:bCs/>
          <w:sz w:val="28"/>
          <w:szCs w:val="28"/>
        </w:rPr>
        <w:t>. Сброс талых вод в канализацию должен осуществляться после предварительной очистки на локальных очистных сооружениях до норм</w:t>
      </w:r>
      <w:r w:rsidRPr="00EB004E">
        <w:rPr>
          <w:bCs/>
          <w:sz w:val="28"/>
          <w:szCs w:val="28"/>
        </w:rPr>
        <w:t>а</w:t>
      </w:r>
      <w:r w:rsidRPr="00EB004E">
        <w:rPr>
          <w:bCs/>
          <w:sz w:val="28"/>
          <w:szCs w:val="28"/>
        </w:rPr>
        <w:t>тивных показателей.</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3</w:t>
      </w:r>
      <w:r w:rsidRPr="00EB004E">
        <w:rPr>
          <w:bCs/>
          <w:sz w:val="28"/>
          <w:szCs w:val="28"/>
        </w:rPr>
        <w:t xml:space="preserve">. В конструкции </w:t>
      </w:r>
      <w:proofErr w:type="spellStart"/>
      <w:r w:rsidRPr="00EB004E">
        <w:rPr>
          <w:bCs/>
          <w:sz w:val="28"/>
          <w:szCs w:val="28"/>
        </w:rPr>
        <w:t>снегоплавильных</w:t>
      </w:r>
      <w:proofErr w:type="spellEnd"/>
      <w:r w:rsidRPr="00EB004E">
        <w:rPr>
          <w:bCs/>
          <w:sz w:val="28"/>
          <w:szCs w:val="28"/>
        </w:rPr>
        <w:t xml:space="preserve"> шахт (камер) должно пред</w:t>
      </w:r>
      <w:r w:rsidRPr="00EB004E">
        <w:rPr>
          <w:bCs/>
          <w:sz w:val="28"/>
          <w:szCs w:val="28"/>
        </w:rPr>
        <w:t>у</w:t>
      </w:r>
      <w:r w:rsidRPr="00EB004E">
        <w:rPr>
          <w:bCs/>
          <w:sz w:val="28"/>
          <w:szCs w:val="28"/>
        </w:rPr>
        <w:t>сматриваться растапливание сбрасываемого снега в течение всего зимнего периода, а также очистка талых вод до нормативных показателей.</w:t>
      </w:r>
    </w:p>
    <w:p w:rsidR="006F4B32" w:rsidRPr="00EB004E" w:rsidRDefault="006F4B32" w:rsidP="005E0504">
      <w:pPr>
        <w:widowControl w:val="0"/>
        <w:ind w:firstLine="720"/>
        <w:jc w:val="both"/>
        <w:rPr>
          <w:bCs/>
          <w:spacing w:val="-4"/>
          <w:sz w:val="28"/>
          <w:szCs w:val="28"/>
        </w:rPr>
      </w:pPr>
      <w:r w:rsidRPr="00EB004E">
        <w:rPr>
          <w:bCs/>
          <w:spacing w:val="-4"/>
          <w:sz w:val="28"/>
          <w:szCs w:val="28"/>
        </w:rPr>
        <w:t>8.3</w:t>
      </w:r>
      <w:r w:rsidR="004162CA" w:rsidRPr="00EB004E">
        <w:rPr>
          <w:bCs/>
          <w:spacing w:val="-4"/>
          <w:sz w:val="28"/>
          <w:szCs w:val="28"/>
        </w:rPr>
        <w:t>4</w:t>
      </w:r>
      <w:r w:rsidRPr="00EB004E">
        <w:rPr>
          <w:bCs/>
          <w:spacing w:val="-4"/>
          <w:sz w:val="28"/>
          <w:szCs w:val="28"/>
        </w:rPr>
        <w:t xml:space="preserve">. Допускается использование территории </w:t>
      </w:r>
      <w:proofErr w:type="spellStart"/>
      <w:r w:rsidRPr="00EB004E">
        <w:rPr>
          <w:bCs/>
          <w:spacing w:val="-4"/>
          <w:sz w:val="28"/>
          <w:szCs w:val="28"/>
        </w:rPr>
        <w:t>снегосвалки</w:t>
      </w:r>
      <w:proofErr w:type="spellEnd"/>
      <w:r w:rsidRPr="00EB004E">
        <w:rPr>
          <w:bCs/>
          <w:spacing w:val="-4"/>
          <w:sz w:val="28"/>
          <w:szCs w:val="28"/>
        </w:rPr>
        <w:t xml:space="preserve"> в летнее время для организации стоянки (парковки) автотранспорта или для иных целей.</w:t>
      </w:r>
    </w:p>
    <w:p w:rsidR="006F4B32" w:rsidRPr="00EB004E" w:rsidRDefault="006F4B32" w:rsidP="005E0504">
      <w:pPr>
        <w:widowControl w:val="0"/>
        <w:ind w:firstLine="720"/>
        <w:jc w:val="both"/>
        <w:rPr>
          <w:bCs/>
          <w:spacing w:val="-4"/>
          <w:sz w:val="28"/>
          <w:szCs w:val="28"/>
        </w:rPr>
      </w:pPr>
      <w:r w:rsidRPr="00EB004E">
        <w:rPr>
          <w:bCs/>
          <w:spacing w:val="-4"/>
          <w:sz w:val="28"/>
          <w:szCs w:val="28"/>
        </w:rPr>
        <w:t>8.3</w:t>
      </w:r>
      <w:r w:rsidR="004162CA" w:rsidRPr="00EB004E">
        <w:rPr>
          <w:bCs/>
          <w:spacing w:val="-4"/>
          <w:sz w:val="28"/>
          <w:szCs w:val="28"/>
        </w:rPr>
        <w:t>5</w:t>
      </w:r>
      <w:r w:rsidRPr="00EB004E">
        <w:rPr>
          <w:bCs/>
          <w:spacing w:val="-4"/>
          <w:sz w:val="28"/>
          <w:szCs w:val="28"/>
        </w:rPr>
        <w:t>. Зоны размещения военных объектов предназначены для размещения объектов, в отношении территорий которых устанавливается особый режим.</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36</w:t>
      </w:r>
      <w:r w:rsidRPr="00EB004E">
        <w:rPr>
          <w:bCs/>
          <w:sz w:val="28"/>
          <w:szCs w:val="28"/>
        </w:rPr>
        <w:t>. Порядок использования территорий указанных зон устанавлив</w:t>
      </w:r>
      <w:r w:rsidRPr="00EB004E">
        <w:rPr>
          <w:bCs/>
          <w:sz w:val="28"/>
          <w:szCs w:val="28"/>
        </w:rPr>
        <w:t>а</w:t>
      </w:r>
      <w:r w:rsidRPr="00EB004E">
        <w:rPr>
          <w:bCs/>
          <w:sz w:val="28"/>
          <w:szCs w:val="28"/>
        </w:rPr>
        <w:t>ется федеральными органами исполнительной власти и органами исполн</w:t>
      </w:r>
      <w:r w:rsidRPr="00EB004E">
        <w:rPr>
          <w:bCs/>
          <w:sz w:val="28"/>
          <w:szCs w:val="28"/>
        </w:rPr>
        <w:t>и</w:t>
      </w:r>
      <w:r w:rsidRPr="00EB004E">
        <w:rPr>
          <w:bCs/>
          <w:sz w:val="28"/>
          <w:szCs w:val="28"/>
        </w:rPr>
        <w:t>тельной власти Алтайского края по согласованию с органами местного сам</w:t>
      </w:r>
      <w:r w:rsidRPr="00EB004E">
        <w:rPr>
          <w:bCs/>
          <w:sz w:val="28"/>
          <w:szCs w:val="28"/>
        </w:rPr>
        <w:t>о</w:t>
      </w:r>
      <w:r w:rsidRPr="00EB004E">
        <w:rPr>
          <w:bCs/>
          <w:sz w:val="28"/>
          <w:szCs w:val="28"/>
        </w:rPr>
        <w:t>управления муниципальных образований в соответствии с требованиями специальных нормативов и правил землепользования и застройки.</w:t>
      </w:r>
    </w:p>
    <w:p w:rsidR="00C50217" w:rsidRPr="00EB004E" w:rsidRDefault="00C50217" w:rsidP="00014907">
      <w:pPr>
        <w:widowControl w:val="0"/>
        <w:autoSpaceDE w:val="0"/>
        <w:autoSpaceDN w:val="0"/>
        <w:adjustRightInd w:val="0"/>
        <w:spacing w:line="233" w:lineRule="auto"/>
        <w:jc w:val="center"/>
        <w:rPr>
          <w:sz w:val="28"/>
          <w:szCs w:val="28"/>
        </w:rPr>
      </w:pPr>
    </w:p>
    <w:p w:rsidR="006F4B32" w:rsidRPr="00EB004E" w:rsidRDefault="006F4B32" w:rsidP="00014907">
      <w:pPr>
        <w:widowControl w:val="0"/>
        <w:autoSpaceDE w:val="0"/>
        <w:autoSpaceDN w:val="0"/>
        <w:adjustRightInd w:val="0"/>
        <w:spacing w:line="233" w:lineRule="auto"/>
        <w:jc w:val="center"/>
        <w:rPr>
          <w:bCs/>
          <w:sz w:val="28"/>
          <w:szCs w:val="28"/>
        </w:rPr>
      </w:pPr>
      <w:r w:rsidRPr="00EB004E">
        <w:rPr>
          <w:sz w:val="28"/>
          <w:szCs w:val="28"/>
          <w:lang w:val="en-US"/>
        </w:rPr>
        <w:t>II</w:t>
      </w:r>
      <w:r w:rsidRPr="00EB004E">
        <w:rPr>
          <w:sz w:val="28"/>
          <w:szCs w:val="28"/>
        </w:rPr>
        <w:t xml:space="preserve">. </w:t>
      </w:r>
      <w:r w:rsidRPr="00EB004E">
        <w:rPr>
          <w:bCs/>
          <w:sz w:val="28"/>
          <w:szCs w:val="28"/>
        </w:rPr>
        <w:t>Расчетные показатели объектов социальной инфраструктуры</w:t>
      </w:r>
    </w:p>
    <w:p w:rsidR="006F4B32" w:rsidRPr="00EB004E" w:rsidRDefault="006F4B32" w:rsidP="00014907">
      <w:pPr>
        <w:widowControl w:val="0"/>
        <w:spacing w:line="233" w:lineRule="auto"/>
        <w:jc w:val="center"/>
        <w:rPr>
          <w:sz w:val="28"/>
          <w:szCs w:val="28"/>
        </w:rPr>
      </w:pPr>
    </w:p>
    <w:p w:rsidR="006F4B32" w:rsidRPr="00EB004E" w:rsidRDefault="006F4B32" w:rsidP="00014907">
      <w:pPr>
        <w:widowControl w:val="0"/>
        <w:spacing w:line="233" w:lineRule="auto"/>
        <w:jc w:val="center"/>
        <w:rPr>
          <w:bCs/>
          <w:sz w:val="28"/>
          <w:szCs w:val="28"/>
        </w:rPr>
      </w:pPr>
      <w:r w:rsidRPr="00EB004E">
        <w:rPr>
          <w:sz w:val="28"/>
          <w:szCs w:val="28"/>
        </w:rPr>
        <w:lastRenderedPageBreak/>
        <w:t>9.</w:t>
      </w:r>
      <w:r w:rsidRPr="00EB004E">
        <w:rPr>
          <w:bCs/>
          <w:sz w:val="28"/>
          <w:szCs w:val="28"/>
        </w:rPr>
        <w:t xml:space="preserve"> Учреждения и предприятия обслуживания</w:t>
      </w:r>
    </w:p>
    <w:p w:rsidR="006F4B32" w:rsidRPr="00EB004E" w:rsidRDefault="006F4B32" w:rsidP="00014907">
      <w:pPr>
        <w:widowControl w:val="0"/>
        <w:spacing w:line="233" w:lineRule="auto"/>
        <w:jc w:val="center"/>
        <w:rPr>
          <w:bCs/>
          <w:sz w:val="28"/>
          <w:szCs w:val="28"/>
        </w:rPr>
      </w:pPr>
    </w:p>
    <w:p w:rsidR="006F4B32" w:rsidRPr="00EB004E" w:rsidRDefault="006F4B32" w:rsidP="00014907">
      <w:pPr>
        <w:widowControl w:val="0"/>
        <w:spacing w:line="233" w:lineRule="auto"/>
        <w:ind w:firstLine="720"/>
        <w:jc w:val="both"/>
        <w:rPr>
          <w:bCs/>
          <w:sz w:val="28"/>
          <w:szCs w:val="28"/>
        </w:rPr>
      </w:pPr>
      <w:r w:rsidRPr="00EB004E">
        <w:rPr>
          <w:bCs/>
          <w:sz w:val="28"/>
          <w:szCs w:val="28"/>
        </w:rPr>
        <w:t>9.1 Учреждения и предприятия обслуживания следует размещать на территории городских и сельских поселений, приближая их к местам жител</w:t>
      </w:r>
      <w:r w:rsidRPr="00EB004E">
        <w:rPr>
          <w:bCs/>
          <w:sz w:val="28"/>
          <w:szCs w:val="28"/>
        </w:rPr>
        <w:t>ь</w:t>
      </w:r>
      <w:r w:rsidRPr="00EB004E">
        <w:rPr>
          <w:bCs/>
          <w:sz w:val="28"/>
          <w:szCs w:val="28"/>
        </w:rPr>
        <w:t>ства и работы, предусматривая, как правило, формирование общественных центров в увязке с сетью общественного пассажирского транспорта.</w:t>
      </w:r>
    </w:p>
    <w:p w:rsidR="006F4B32" w:rsidRPr="00EB004E" w:rsidRDefault="006F4B32" w:rsidP="00014907">
      <w:pPr>
        <w:widowControl w:val="0"/>
        <w:spacing w:line="233" w:lineRule="auto"/>
        <w:ind w:firstLine="720"/>
        <w:jc w:val="both"/>
        <w:rPr>
          <w:bCs/>
          <w:sz w:val="28"/>
          <w:szCs w:val="28"/>
        </w:rPr>
      </w:pPr>
      <w:r w:rsidRPr="00EB004E">
        <w:rPr>
          <w:bCs/>
          <w:sz w:val="28"/>
          <w:szCs w:val="28"/>
        </w:rPr>
        <w:t>9.2. При расчете учреждений и предприятий обслуживания следует принимать социальные нормативы обеспеченности, разрабатываемые в уст</w:t>
      </w:r>
      <w:r w:rsidRPr="00EB004E">
        <w:rPr>
          <w:bCs/>
          <w:sz w:val="28"/>
          <w:szCs w:val="28"/>
        </w:rPr>
        <w:t>а</w:t>
      </w:r>
      <w:r w:rsidRPr="00EB004E">
        <w:rPr>
          <w:bCs/>
          <w:sz w:val="28"/>
          <w:szCs w:val="28"/>
        </w:rPr>
        <w:t xml:space="preserve">новленном порядке. </w:t>
      </w:r>
      <w:proofErr w:type="gramStart"/>
      <w:r w:rsidRPr="00EB004E">
        <w:rPr>
          <w:bCs/>
          <w:sz w:val="28"/>
          <w:szCs w:val="28"/>
        </w:rPr>
        <w:t>Для ориентировочных расчетов нормативы обеспече</w:t>
      </w:r>
      <w:r w:rsidRPr="00EB004E">
        <w:rPr>
          <w:bCs/>
          <w:sz w:val="28"/>
          <w:szCs w:val="28"/>
        </w:rPr>
        <w:t>н</w:t>
      </w:r>
      <w:r w:rsidRPr="00EB004E">
        <w:rPr>
          <w:bCs/>
          <w:sz w:val="28"/>
          <w:szCs w:val="28"/>
        </w:rPr>
        <w:t>ности, число учреждений и предприятий обслуживания и размеры их земел</w:t>
      </w:r>
      <w:r w:rsidRPr="00EB004E">
        <w:rPr>
          <w:bCs/>
          <w:sz w:val="28"/>
          <w:szCs w:val="28"/>
        </w:rPr>
        <w:t>ь</w:t>
      </w:r>
      <w:r w:rsidRPr="00EB004E">
        <w:rPr>
          <w:bCs/>
          <w:sz w:val="28"/>
          <w:szCs w:val="28"/>
        </w:rPr>
        <w:t xml:space="preserve">ных участков допускается принимать в соответствии с рекомендуемым </w:t>
      </w:r>
      <w:proofErr w:type="spellStart"/>
      <w:r w:rsidRPr="00EB004E">
        <w:rPr>
          <w:bCs/>
          <w:sz w:val="28"/>
          <w:szCs w:val="28"/>
        </w:rPr>
        <w:t>Пр</w:t>
      </w:r>
      <w:r w:rsidRPr="00EB004E">
        <w:rPr>
          <w:bCs/>
          <w:sz w:val="28"/>
          <w:szCs w:val="28"/>
        </w:rPr>
        <w:t>и</w:t>
      </w:r>
      <w:r w:rsidRPr="00EB004E">
        <w:rPr>
          <w:bCs/>
          <w:sz w:val="28"/>
          <w:szCs w:val="28"/>
        </w:rPr>
        <w:t>ложением</w:t>
      </w:r>
      <w:r w:rsidRPr="00EB004E">
        <w:rPr>
          <w:sz w:val="28"/>
          <w:szCs w:val="28"/>
        </w:rPr>
        <w:t>Е</w:t>
      </w:r>
      <w:proofErr w:type="spellEnd"/>
      <w:r w:rsidRPr="00EB004E">
        <w:rPr>
          <w:bCs/>
          <w:sz w:val="28"/>
          <w:szCs w:val="28"/>
        </w:rPr>
        <w:t xml:space="preserve"> к настоящим нормативам.</w:t>
      </w:r>
      <w:proofErr w:type="gramEnd"/>
    </w:p>
    <w:p w:rsidR="006F4B32" w:rsidRPr="00EB004E" w:rsidRDefault="006F4B32" w:rsidP="00014907">
      <w:pPr>
        <w:widowControl w:val="0"/>
        <w:spacing w:line="233" w:lineRule="auto"/>
        <w:ind w:firstLine="720"/>
        <w:jc w:val="both"/>
        <w:rPr>
          <w:bCs/>
          <w:sz w:val="28"/>
          <w:szCs w:val="28"/>
        </w:rPr>
      </w:pPr>
      <w:r w:rsidRPr="00EB004E">
        <w:rPr>
          <w:bCs/>
          <w:sz w:val="28"/>
          <w:szCs w:val="28"/>
        </w:rPr>
        <w:t>9.3. Размещение, вместимость и размеры земельных участков учрежд</w:t>
      </w:r>
      <w:r w:rsidRPr="00EB004E">
        <w:rPr>
          <w:bCs/>
          <w:sz w:val="28"/>
          <w:szCs w:val="28"/>
        </w:rPr>
        <w:t>е</w:t>
      </w:r>
      <w:r w:rsidRPr="00EB004E">
        <w:rPr>
          <w:bCs/>
          <w:sz w:val="28"/>
          <w:szCs w:val="28"/>
        </w:rPr>
        <w:t xml:space="preserve">ний и предприятий обслуживания, не указанных в настоящем разделе и в </w:t>
      </w:r>
      <w:proofErr w:type="spellStart"/>
      <w:r w:rsidRPr="00EB004E">
        <w:rPr>
          <w:bCs/>
          <w:sz w:val="28"/>
          <w:szCs w:val="28"/>
        </w:rPr>
        <w:t>Приложении</w:t>
      </w:r>
      <w:r w:rsidRPr="00EB004E">
        <w:rPr>
          <w:sz w:val="28"/>
          <w:szCs w:val="28"/>
        </w:rPr>
        <w:t>Е</w:t>
      </w:r>
      <w:proofErr w:type="spellEnd"/>
      <w:r w:rsidRPr="00EB004E">
        <w:rPr>
          <w:bCs/>
          <w:sz w:val="28"/>
          <w:szCs w:val="28"/>
        </w:rPr>
        <w:t>, следует принимать по заданию на проектирование.</w:t>
      </w:r>
    </w:p>
    <w:p w:rsidR="006F4B32" w:rsidRPr="00EB004E" w:rsidRDefault="006F4B32" w:rsidP="00014907">
      <w:pPr>
        <w:widowControl w:val="0"/>
        <w:spacing w:line="233" w:lineRule="auto"/>
        <w:ind w:firstLine="720"/>
        <w:jc w:val="both"/>
        <w:rPr>
          <w:bCs/>
          <w:spacing w:val="-4"/>
          <w:sz w:val="28"/>
          <w:szCs w:val="28"/>
        </w:rPr>
      </w:pPr>
      <w:r w:rsidRPr="00EB004E">
        <w:rPr>
          <w:bCs/>
          <w:spacing w:val="-4"/>
          <w:sz w:val="28"/>
          <w:szCs w:val="28"/>
        </w:rPr>
        <w:t>9.4. </w:t>
      </w:r>
      <w:proofErr w:type="gramStart"/>
      <w:r w:rsidRPr="00EB004E">
        <w:rPr>
          <w:bCs/>
          <w:spacing w:val="-4"/>
          <w:sz w:val="28"/>
          <w:szCs w:val="28"/>
        </w:rPr>
        <w:t>При определении числа, состава и вместимости учреждений и пре</w:t>
      </w:r>
      <w:r w:rsidRPr="00EB004E">
        <w:rPr>
          <w:bCs/>
          <w:spacing w:val="-4"/>
          <w:sz w:val="28"/>
          <w:szCs w:val="28"/>
        </w:rPr>
        <w:t>д</w:t>
      </w:r>
      <w:r w:rsidRPr="00EB004E">
        <w:rPr>
          <w:bCs/>
          <w:spacing w:val="-4"/>
          <w:sz w:val="28"/>
          <w:szCs w:val="28"/>
        </w:rPr>
        <w:t>приятий обслуживания в крупных городах следует дополнительно учитывать приезжающее население из поселений, расположенных в зоне, ограниченной затратами времени на передвижение в большой и крупный город не более 2 ч., в малые и средние города – не более 1 ч.; в исторических городах необходимо учитывать также туристов.</w:t>
      </w:r>
      <w:proofErr w:type="gramEnd"/>
    </w:p>
    <w:p w:rsidR="006F4B32" w:rsidRPr="00EB004E" w:rsidRDefault="006F4B32" w:rsidP="00014907">
      <w:pPr>
        <w:widowControl w:val="0"/>
        <w:spacing w:line="233" w:lineRule="auto"/>
        <w:ind w:firstLine="720"/>
        <w:jc w:val="both"/>
        <w:rPr>
          <w:bCs/>
          <w:spacing w:val="-8"/>
          <w:sz w:val="28"/>
          <w:szCs w:val="28"/>
        </w:rPr>
      </w:pPr>
      <w:r w:rsidRPr="00EB004E">
        <w:rPr>
          <w:bCs/>
          <w:spacing w:val="-8"/>
          <w:sz w:val="28"/>
          <w:szCs w:val="28"/>
        </w:rPr>
        <w:t>9.5. Учреждения и предприятия обслуживания в сельских поселениях сл</w:t>
      </w:r>
      <w:r w:rsidRPr="00EB004E">
        <w:rPr>
          <w:bCs/>
          <w:spacing w:val="-8"/>
          <w:sz w:val="28"/>
          <w:szCs w:val="28"/>
        </w:rPr>
        <w:t>е</w:t>
      </w:r>
      <w:r w:rsidRPr="00EB004E">
        <w:rPr>
          <w:bCs/>
          <w:spacing w:val="-8"/>
          <w:sz w:val="28"/>
          <w:szCs w:val="28"/>
        </w:rPr>
        <w:t>дует размещать из расчета обеспечения жителей каждого поселения услугами пе</w:t>
      </w:r>
      <w:r w:rsidRPr="00EB004E">
        <w:rPr>
          <w:bCs/>
          <w:spacing w:val="-8"/>
          <w:sz w:val="28"/>
          <w:szCs w:val="28"/>
        </w:rPr>
        <w:t>р</w:t>
      </w:r>
      <w:r w:rsidRPr="00EB004E">
        <w:rPr>
          <w:bCs/>
          <w:spacing w:val="-8"/>
          <w:sz w:val="28"/>
          <w:szCs w:val="28"/>
        </w:rPr>
        <w:t>вой необходимости в пределах пешеходной доступности не более 30 мин. Обесп</w:t>
      </w:r>
      <w:r w:rsidRPr="00EB004E">
        <w:rPr>
          <w:bCs/>
          <w:spacing w:val="-8"/>
          <w:sz w:val="28"/>
          <w:szCs w:val="28"/>
        </w:rPr>
        <w:t>е</w:t>
      </w:r>
      <w:r w:rsidRPr="00EB004E">
        <w:rPr>
          <w:bCs/>
          <w:spacing w:val="-8"/>
          <w:sz w:val="28"/>
          <w:szCs w:val="28"/>
        </w:rPr>
        <w:t>чение объектами более высокого уровня обслуживания следует предусматривать на группу сельских поселений. Для организации обслуживания необходимо пр</w:t>
      </w:r>
      <w:r w:rsidRPr="00EB004E">
        <w:rPr>
          <w:bCs/>
          <w:spacing w:val="-8"/>
          <w:sz w:val="28"/>
          <w:szCs w:val="28"/>
        </w:rPr>
        <w:t>е</w:t>
      </w:r>
      <w:r w:rsidRPr="00EB004E">
        <w:rPr>
          <w:bCs/>
          <w:spacing w:val="-8"/>
          <w:sz w:val="28"/>
          <w:szCs w:val="28"/>
        </w:rPr>
        <w:t>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6F4B32" w:rsidRPr="00EB004E" w:rsidRDefault="006F4B32" w:rsidP="00014907">
      <w:pPr>
        <w:widowControl w:val="0"/>
        <w:spacing w:line="233" w:lineRule="auto"/>
        <w:ind w:firstLine="709"/>
        <w:jc w:val="both"/>
        <w:rPr>
          <w:sz w:val="28"/>
          <w:szCs w:val="28"/>
        </w:rPr>
      </w:pPr>
      <w:r w:rsidRPr="00EB004E">
        <w:rPr>
          <w:bCs/>
          <w:sz w:val="28"/>
          <w:szCs w:val="28"/>
        </w:rPr>
        <w:t>9.6. </w:t>
      </w:r>
      <w:proofErr w:type="gramStart"/>
      <w:r w:rsidRPr="00EB004E">
        <w:rPr>
          <w:bCs/>
          <w:sz w:val="28"/>
          <w:szCs w:val="28"/>
        </w:rPr>
        <w:t>Планировка, перепланировка и застройка рынка, реконструкция и модернизация зданий, строений, сооружений и находящихся в них помещ</w:t>
      </w:r>
      <w:r w:rsidRPr="00EB004E">
        <w:rPr>
          <w:bCs/>
          <w:sz w:val="28"/>
          <w:szCs w:val="28"/>
        </w:rPr>
        <w:t>е</w:t>
      </w:r>
      <w:r w:rsidRPr="00EB004E">
        <w:rPr>
          <w:bCs/>
          <w:sz w:val="28"/>
          <w:szCs w:val="28"/>
        </w:rPr>
        <w:t>ний осуществляются в соответствии с требованиями Федерального закона от 30.12.2006 № 271-ФЗ «О розничных рынках и о внесении изменений в Тр</w:t>
      </w:r>
      <w:r w:rsidRPr="00EB004E">
        <w:rPr>
          <w:bCs/>
          <w:sz w:val="28"/>
          <w:szCs w:val="28"/>
        </w:rPr>
        <w:t>у</w:t>
      </w:r>
      <w:r w:rsidRPr="00EB004E">
        <w:rPr>
          <w:bCs/>
          <w:sz w:val="28"/>
          <w:szCs w:val="28"/>
        </w:rPr>
        <w:t xml:space="preserve">довой кодекс Российской Федерации» и </w:t>
      </w:r>
      <w:r w:rsidRPr="00EB004E">
        <w:rPr>
          <w:sz w:val="28"/>
          <w:szCs w:val="28"/>
        </w:rPr>
        <w:t>постановления Администрации края от 08.05.2007 № 195 «Об основных требованиях к торговым местам и разм</w:t>
      </w:r>
      <w:r w:rsidRPr="00EB004E">
        <w:rPr>
          <w:sz w:val="28"/>
          <w:szCs w:val="28"/>
        </w:rPr>
        <w:t>е</w:t>
      </w:r>
      <w:r w:rsidRPr="00EB004E">
        <w:rPr>
          <w:sz w:val="28"/>
          <w:szCs w:val="28"/>
        </w:rPr>
        <w:t>рах площади рынков на территории Алтайского края».</w:t>
      </w:r>
      <w:proofErr w:type="gramEnd"/>
    </w:p>
    <w:p w:rsidR="00A97338" w:rsidRPr="00EB004E" w:rsidRDefault="006F4B32" w:rsidP="00014907">
      <w:pPr>
        <w:widowControl w:val="0"/>
        <w:spacing w:line="233" w:lineRule="auto"/>
        <w:ind w:firstLine="720"/>
        <w:jc w:val="both"/>
        <w:rPr>
          <w:bCs/>
          <w:sz w:val="28"/>
          <w:szCs w:val="28"/>
        </w:rPr>
      </w:pPr>
      <w:r w:rsidRPr="00EB004E">
        <w:rPr>
          <w:bCs/>
          <w:sz w:val="28"/>
          <w:szCs w:val="28"/>
        </w:rPr>
        <w:t xml:space="preserve">9.7. </w:t>
      </w:r>
      <w:r w:rsidRPr="00EB004E">
        <w:rPr>
          <w:sz w:val="28"/>
          <w:szCs w:val="28"/>
        </w:rPr>
        <w:t xml:space="preserve">Радиус обслуживания </w:t>
      </w:r>
      <w:r w:rsidRPr="00EB004E">
        <w:rPr>
          <w:bCs/>
          <w:sz w:val="28"/>
          <w:szCs w:val="28"/>
        </w:rPr>
        <w:t xml:space="preserve">населения учреждениями и предприятиями, размещенными в жилой застройке, как правило, следует принимать не </w:t>
      </w:r>
      <w:proofErr w:type="gramStart"/>
      <w:r w:rsidRPr="00EB004E">
        <w:rPr>
          <w:bCs/>
          <w:sz w:val="28"/>
          <w:szCs w:val="28"/>
        </w:rPr>
        <w:t>более указанного</w:t>
      </w:r>
      <w:proofErr w:type="gramEnd"/>
      <w:r w:rsidRPr="00EB004E">
        <w:rPr>
          <w:bCs/>
          <w:sz w:val="28"/>
          <w:szCs w:val="28"/>
        </w:rPr>
        <w:t xml:space="preserve"> в таблице </w:t>
      </w:r>
      <w:r w:rsidR="004162CA" w:rsidRPr="00EB004E">
        <w:rPr>
          <w:bCs/>
          <w:sz w:val="28"/>
          <w:szCs w:val="28"/>
        </w:rPr>
        <w:t>8</w:t>
      </w:r>
    </w:p>
    <w:p w:rsidR="006F4B32" w:rsidRPr="00EB004E" w:rsidRDefault="006F4B32" w:rsidP="00510D3D">
      <w:pPr>
        <w:widowControl w:val="0"/>
        <w:spacing w:before="120" w:after="120"/>
        <w:ind w:firstLine="567"/>
        <w:jc w:val="right"/>
        <w:rPr>
          <w:bCs/>
          <w:sz w:val="28"/>
          <w:szCs w:val="28"/>
        </w:rPr>
      </w:pPr>
      <w:r w:rsidRPr="00EB004E">
        <w:rPr>
          <w:bCs/>
          <w:sz w:val="28"/>
          <w:szCs w:val="28"/>
        </w:rPr>
        <w:t xml:space="preserve">Таблица </w:t>
      </w:r>
      <w:r w:rsidR="004162CA" w:rsidRPr="00EB004E">
        <w:rPr>
          <w:bCs/>
          <w:sz w:val="28"/>
          <w:szCs w:val="28"/>
        </w:rPr>
        <w:t>8</w:t>
      </w:r>
    </w:p>
    <w:tbl>
      <w:tblPr>
        <w:tblW w:w="4893" w:type="pct"/>
        <w:tblInd w:w="105" w:type="dxa"/>
        <w:tblBorders>
          <w:top w:val="single" w:sz="4" w:space="0" w:color="auto"/>
          <w:left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EB004E" w:rsidTr="00510D3D">
        <w:trPr>
          <w:trHeight w:val="629"/>
        </w:trPr>
        <w:tc>
          <w:tcPr>
            <w:tcW w:w="3864" w:type="pct"/>
            <w:vAlign w:val="center"/>
          </w:tcPr>
          <w:p w:rsidR="006F4B32" w:rsidRPr="00EB004E" w:rsidRDefault="006F4B32" w:rsidP="00510D3D">
            <w:pPr>
              <w:widowControl w:val="0"/>
              <w:jc w:val="center"/>
              <w:rPr>
                <w:bCs/>
              </w:rPr>
            </w:pPr>
            <w:r w:rsidRPr="00EB004E">
              <w:rPr>
                <w:bCs/>
              </w:rPr>
              <w:t>Учреждения и предприятия обслуживания</w:t>
            </w:r>
          </w:p>
        </w:tc>
        <w:tc>
          <w:tcPr>
            <w:tcW w:w="1136" w:type="pct"/>
          </w:tcPr>
          <w:p w:rsidR="006F4B32" w:rsidRPr="00EB004E" w:rsidRDefault="006F4B32" w:rsidP="00510D3D">
            <w:pPr>
              <w:widowControl w:val="0"/>
              <w:jc w:val="center"/>
              <w:rPr>
                <w:bCs/>
              </w:rPr>
            </w:pPr>
            <w:r w:rsidRPr="00EB004E">
              <w:rPr>
                <w:bCs/>
              </w:rPr>
              <w:t>Радиус обслуж</w:t>
            </w:r>
            <w:r w:rsidRPr="00EB004E">
              <w:rPr>
                <w:bCs/>
              </w:rPr>
              <w:t>и</w:t>
            </w:r>
            <w:r w:rsidRPr="00EB004E">
              <w:rPr>
                <w:bCs/>
              </w:rPr>
              <w:t xml:space="preserve">вания, </w:t>
            </w:r>
            <w:proofErr w:type="gramStart"/>
            <w:r w:rsidRPr="00EB004E">
              <w:rPr>
                <w:bCs/>
              </w:rPr>
              <w:t>м</w:t>
            </w:r>
            <w:proofErr w:type="gramEnd"/>
          </w:p>
        </w:tc>
      </w:tr>
    </w:tbl>
    <w:p w:rsidR="006F4B32" w:rsidRPr="00EB004E" w:rsidRDefault="006F4B32" w:rsidP="00510D3D">
      <w:pPr>
        <w:widowControl w:val="0"/>
        <w:spacing w:line="24" w:lineRule="auto"/>
        <w:rPr>
          <w:sz w:val="2"/>
          <w:szCs w:val="2"/>
        </w:rPr>
      </w:pPr>
    </w:p>
    <w:tbl>
      <w:tblPr>
        <w:tblW w:w="4893"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EB004E" w:rsidTr="00B46434">
        <w:trPr>
          <w:tblHeader/>
        </w:trPr>
        <w:tc>
          <w:tcPr>
            <w:tcW w:w="3864" w:type="pct"/>
            <w:vAlign w:val="center"/>
          </w:tcPr>
          <w:p w:rsidR="006F4B32" w:rsidRPr="00EB004E" w:rsidRDefault="006F4B32" w:rsidP="00510D3D">
            <w:pPr>
              <w:widowControl w:val="0"/>
              <w:jc w:val="center"/>
              <w:rPr>
                <w:bCs/>
              </w:rPr>
            </w:pPr>
            <w:r w:rsidRPr="00EB004E">
              <w:rPr>
                <w:bCs/>
              </w:rPr>
              <w:t>1</w:t>
            </w:r>
          </w:p>
        </w:tc>
        <w:tc>
          <w:tcPr>
            <w:tcW w:w="1136" w:type="pct"/>
          </w:tcPr>
          <w:p w:rsidR="006F4B32" w:rsidRPr="00EB004E" w:rsidRDefault="006F4B32" w:rsidP="00510D3D">
            <w:pPr>
              <w:widowControl w:val="0"/>
              <w:jc w:val="center"/>
              <w:rPr>
                <w:bCs/>
              </w:rPr>
            </w:pPr>
            <w:r w:rsidRPr="00EB004E">
              <w:rPr>
                <w:bCs/>
              </w:rPr>
              <w:t>2</w:t>
            </w:r>
          </w:p>
        </w:tc>
      </w:tr>
      <w:tr w:rsidR="006F4B32" w:rsidRPr="00EB004E" w:rsidTr="00B46434">
        <w:tc>
          <w:tcPr>
            <w:tcW w:w="3864" w:type="pct"/>
          </w:tcPr>
          <w:p w:rsidR="006F4B32" w:rsidRPr="00EB004E" w:rsidRDefault="006F4B32" w:rsidP="00510D3D">
            <w:pPr>
              <w:widowControl w:val="0"/>
              <w:rPr>
                <w:bCs/>
              </w:rPr>
            </w:pPr>
            <w:r w:rsidRPr="00EB004E">
              <w:rPr>
                <w:bCs/>
              </w:rPr>
              <w:t>Детские дошкольные учреждения (</w:t>
            </w:r>
            <w:proofErr w:type="spellStart"/>
            <w:r w:rsidRPr="00EB004E">
              <w:t>СанПиН</w:t>
            </w:r>
            <w:proofErr w:type="spellEnd"/>
            <w:r w:rsidRPr="00EB004E">
              <w:t xml:space="preserve"> 2.4.1.3049)</w:t>
            </w:r>
            <w:r w:rsidRPr="00EB004E">
              <w:rPr>
                <w:bCs/>
              </w:rPr>
              <w:t>*</w:t>
            </w:r>
          </w:p>
        </w:tc>
        <w:tc>
          <w:tcPr>
            <w:tcW w:w="1136" w:type="pct"/>
          </w:tcPr>
          <w:p w:rsidR="006F4B32" w:rsidRPr="00EB004E" w:rsidRDefault="006F4B32" w:rsidP="00510D3D">
            <w:pPr>
              <w:widowControl w:val="0"/>
              <w:ind w:firstLine="15"/>
              <w:jc w:val="center"/>
              <w:rPr>
                <w:bCs/>
              </w:rPr>
            </w:pPr>
          </w:p>
        </w:tc>
      </w:tr>
      <w:tr w:rsidR="006F4B32" w:rsidRPr="00EB004E" w:rsidTr="00463D7E">
        <w:tc>
          <w:tcPr>
            <w:tcW w:w="3864" w:type="pct"/>
          </w:tcPr>
          <w:p w:rsidR="006F4B32" w:rsidRPr="00EB004E" w:rsidRDefault="006F4B32" w:rsidP="00510D3D">
            <w:pPr>
              <w:widowControl w:val="0"/>
              <w:rPr>
                <w:bCs/>
              </w:rPr>
            </w:pPr>
            <w:r w:rsidRPr="00EB004E">
              <w:rPr>
                <w:bCs/>
              </w:rPr>
              <w:t xml:space="preserve">в городах </w:t>
            </w:r>
          </w:p>
        </w:tc>
        <w:tc>
          <w:tcPr>
            <w:tcW w:w="1136" w:type="pct"/>
          </w:tcPr>
          <w:p w:rsidR="006F4B32" w:rsidRPr="00EB004E" w:rsidRDefault="006F4B32" w:rsidP="00510D3D">
            <w:pPr>
              <w:widowControl w:val="0"/>
              <w:ind w:firstLine="15"/>
              <w:jc w:val="center"/>
              <w:rPr>
                <w:bCs/>
              </w:rPr>
            </w:pPr>
            <w:r w:rsidRPr="00EB004E">
              <w:rPr>
                <w:bCs/>
              </w:rPr>
              <w:t>300</w:t>
            </w:r>
          </w:p>
        </w:tc>
      </w:tr>
      <w:tr w:rsidR="006F4B32" w:rsidRPr="00EB004E" w:rsidTr="00463D7E">
        <w:tc>
          <w:tcPr>
            <w:tcW w:w="3864" w:type="pct"/>
          </w:tcPr>
          <w:p w:rsidR="006F4B32" w:rsidRPr="00EB004E" w:rsidRDefault="006F4B32" w:rsidP="00510D3D">
            <w:pPr>
              <w:widowControl w:val="0"/>
              <w:rPr>
                <w:bCs/>
              </w:rPr>
            </w:pPr>
            <w:r w:rsidRPr="00EB004E">
              <w:rPr>
                <w:bCs/>
              </w:rPr>
              <w:t xml:space="preserve">в сельских поселениях и в малых городах, </w:t>
            </w:r>
            <w:proofErr w:type="spellStart"/>
            <w:r w:rsidRPr="00EB004E">
              <w:rPr>
                <w:bCs/>
              </w:rPr>
              <w:t>приодн</w:t>
            </w:r>
            <w:proofErr w:type="gramStart"/>
            <w:r w:rsidRPr="00EB004E">
              <w:rPr>
                <w:bCs/>
              </w:rPr>
              <w:t>о</w:t>
            </w:r>
            <w:proofErr w:type="spellEnd"/>
            <w:r w:rsidRPr="00EB004E">
              <w:rPr>
                <w:bCs/>
              </w:rPr>
              <w:t>-</w:t>
            </w:r>
            <w:proofErr w:type="gramEnd"/>
            <w:r w:rsidRPr="00EB004E">
              <w:rPr>
                <w:bCs/>
              </w:rPr>
              <w:t xml:space="preserve"> и двухэтажной застройке** </w:t>
            </w:r>
          </w:p>
        </w:tc>
        <w:tc>
          <w:tcPr>
            <w:tcW w:w="1136" w:type="pct"/>
          </w:tcPr>
          <w:p w:rsidR="006F4B32" w:rsidRPr="00EB004E" w:rsidRDefault="006F4B32" w:rsidP="00510D3D">
            <w:pPr>
              <w:widowControl w:val="0"/>
              <w:ind w:firstLine="15"/>
              <w:jc w:val="center"/>
              <w:rPr>
                <w:bCs/>
              </w:rPr>
            </w:pPr>
          </w:p>
          <w:p w:rsidR="006F4B32" w:rsidRPr="00EB004E" w:rsidRDefault="006F4B32" w:rsidP="00510D3D">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510D3D">
            <w:pPr>
              <w:widowControl w:val="0"/>
              <w:rPr>
                <w:bCs/>
              </w:rPr>
            </w:pPr>
            <w:r w:rsidRPr="00EB004E">
              <w:rPr>
                <w:bCs/>
              </w:rPr>
              <w:lastRenderedPageBreak/>
              <w:t xml:space="preserve">Помещения для физкультурно-оздоровительных занятий </w:t>
            </w:r>
          </w:p>
        </w:tc>
        <w:tc>
          <w:tcPr>
            <w:tcW w:w="1136" w:type="pct"/>
          </w:tcPr>
          <w:p w:rsidR="006F4B32" w:rsidRPr="00EB004E" w:rsidRDefault="006F4B32" w:rsidP="00510D3D">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510D3D">
            <w:pPr>
              <w:widowControl w:val="0"/>
              <w:rPr>
                <w:bCs/>
              </w:rPr>
            </w:pPr>
            <w:r w:rsidRPr="00EB004E">
              <w:rPr>
                <w:bCs/>
              </w:rPr>
              <w:t xml:space="preserve">Физкультурно-спортивные центры жилых районов </w:t>
            </w:r>
          </w:p>
        </w:tc>
        <w:tc>
          <w:tcPr>
            <w:tcW w:w="1136" w:type="pct"/>
          </w:tcPr>
          <w:p w:rsidR="006F4B32" w:rsidRPr="00EB004E" w:rsidRDefault="006F4B32" w:rsidP="00510D3D">
            <w:pPr>
              <w:widowControl w:val="0"/>
              <w:ind w:firstLine="15"/>
              <w:jc w:val="center"/>
              <w:rPr>
                <w:bCs/>
              </w:rPr>
            </w:pPr>
            <w:r w:rsidRPr="00EB004E">
              <w:rPr>
                <w:bCs/>
              </w:rPr>
              <w:t>1500</w:t>
            </w:r>
          </w:p>
        </w:tc>
      </w:tr>
      <w:tr w:rsidR="006F4B32" w:rsidRPr="00EB004E" w:rsidTr="00463D7E">
        <w:tc>
          <w:tcPr>
            <w:tcW w:w="3864" w:type="pct"/>
          </w:tcPr>
          <w:p w:rsidR="006F4B32" w:rsidRPr="00EB004E" w:rsidRDefault="006F4B32" w:rsidP="00510D3D">
            <w:pPr>
              <w:widowControl w:val="0"/>
              <w:rPr>
                <w:bCs/>
              </w:rPr>
            </w:pPr>
            <w:r w:rsidRPr="00EB004E">
              <w:rPr>
                <w:bCs/>
              </w:rPr>
              <w:t>Поликлиники и их филиалы в городах***</w:t>
            </w:r>
          </w:p>
        </w:tc>
        <w:tc>
          <w:tcPr>
            <w:tcW w:w="1136" w:type="pct"/>
          </w:tcPr>
          <w:p w:rsidR="006F4B32" w:rsidRPr="00EB004E" w:rsidRDefault="006F4B32" w:rsidP="00510D3D">
            <w:pPr>
              <w:widowControl w:val="0"/>
              <w:ind w:firstLine="15"/>
              <w:jc w:val="center"/>
              <w:rPr>
                <w:bCs/>
              </w:rPr>
            </w:pPr>
            <w:r w:rsidRPr="00EB004E">
              <w:rPr>
                <w:bCs/>
              </w:rPr>
              <w:t>1000</w:t>
            </w:r>
          </w:p>
        </w:tc>
      </w:tr>
      <w:tr w:rsidR="006F4B32" w:rsidRPr="00EB004E" w:rsidTr="00463D7E">
        <w:tc>
          <w:tcPr>
            <w:tcW w:w="3864" w:type="pct"/>
          </w:tcPr>
          <w:p w:rsidR="006F4B32" w:rsidRPr="00EB004E" w:rsidRDefault="006F4B32" w:rsidP="00510D3D">
            <w:pPr>
              <w:widowControl w:val="0"/>
              <w:rPr>
                <w:bCs/>
              </w:rPr>
            </w:pPr>
            <w:r w:rsidRPr="00EB004E">
              <w:rPr>
                <w:bCs/>
              </w:rPr>
              <w:t xml:space="preserve">Раздаточные пункты молочной кухни </w:t>
            </w:r>
          </w:p>
        </w:tc>
        <w:tc>
          <w:tcPr>
            <w:tcW w:w="1136" w:type="pct"/>
          </w:tcPr>
          <w:p w:rsidR="006F4B32" w:rsidRPr="00EB004E" w:rsidRDefault="006F4B32" w:rsidP="00510D3D">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510D3D">
            <w:pPr>
              <w:widowControl w:val="0"/>
              <w:rPr>
                <w:bCs/>
              </w:rPr>
            </w:pPr>
            <w:r w:rsidRPr="00EB004E">
              <w:rPr>
                <w:bCs/>
              </w:rPr>
              <w:t xml:space="preserve">То же </w:t>
            </w:r>
            <w:proofErr w:type="spellStart"/>
            <w:r w:rsidRPr="00EB004E">
              <w:rPr>
                <w:bCs/>
              </w:rPr>
              <w:t>приодн</w:t>
            </w:r>
            <w:proofErr w:type="gramStart"/>
            <w:r w:rsidRPr="00EB004E">
              <w:rPr>
                <w:bCs/>
              </w:rPr>
              <w:t>о</w:t>
            </w:r>
            <w:proofErr w:type="spellEnd"/>
            <w:r w:rsidRPr="00EB004E">
              <w:rPr>
                <w:bCs/>
              </w:rPr>
              <w:t>-</w:t>
            </w:r>
            <w:proofErr w:type="gramEnd"/>
            <w:r w:rsidRPr="00EB004E">
              <w:rPr>
                <w:bCs/>
              </w:rPr>
              <w:t xml:space="preserve"> и двухэтажной застройке </w:t>
            </w:r>
          </w:p>
        </w:tc>
        <w:tc>
          <w:tcPr>
            <w:tcW w:w="1136" w:type="pct"/>
          </w:tcPr>
          <w:p w:rsidR="006F4B32" w:rsidRPr="00EB004E" w:rsidRDefault="006F4B32" w:rsidP="00510D3D">
            <w:pPr>
              <w:widowControl w:val="0"/>
              <w:ind w:firstLine="15"/>
              <w:jc w:val="center"/>
              <w:rPr>
                <w:bCs/>
              </w:rPr>
            </w:pPr>
            <w:r w:rsidRPr="00EB004E">
              <w:rPr>
                <w:bCs/>
              </w:rPr>
              <w:t>800</w:t>
            </w:r>
          </w:p>
        </w:tc>
      </w:tr>
      <w:tr w:rsidR="006F4B32" w:rsidRPr="00EB004E" w:rsidTr="00463D7E">
        <w:tc>
          <w:tcPr>
            <w:tcW w:w="3864" w:type="pct"/>
          </w:tcPr>
          <w:p w:rsidR="006F4B32" w:rsidRPr="00EB004E" w:rsidRDefault="006F4B32" w:rsidP="00B56DCF">
            <w:pPr>
              <w:widowControl w:val="0"/>
              <w:rPr>
                <w:bCs/>
              </w:rPr>
            </w:pPr>
            <w:r w:rsidRPr="00EB004E">
              <w:rPr>
                <w:bCs/>
              </w:rPr>
              <w:t xml:space="preserve">Аптеки в городах </w:t>
            </w:r>
          </w:p>
        </w:tc>
        <w:tc>
          <w:tcPr>
            <w:tcW w:w="1136" w:type="pct"/>
          </w:tcPr>
          <w:p w:rsidR="006F4B32" w:rsidRPr="00EB004E" w:rsidRDefault="006F4B32" w:rsidP="00B56DCF">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B56DCF">
            <w:pPr>
              <w:widowControl w:val="0"/>
              <w:rPr>
                <w:bCs/>
              </w:rPr>
            </w:pPr>
            <w:r w:rsidRPr="00EB004E">
              <w:rPr>
                <w:bCs/>
              </w:rPr>
              <w:t xml:space="preserve">То же </w:t>
            </w:r>
            <w:proofErr w:type="spellStart"/>
            <w:r w:rsidRPr="00EB004E">
              <w:rPr>
                <w:bCs/>
              </w:rPr>
              <w:t>приодн</w:t>
            </w:r>
            <w:proofErr w:type="gramStart"/>
            <w:r w:rsidRPr="00EB004E">
              <w:rPr>
                <w:bCs/>
              </w:rPr>
              <w:t>о</w:t>
            </w:r>
            <w:proofErr w:type="spellEnd"/>
            <w:r w:rsidRPr="00EB004E">
              <w:rPr>
                <w:bCs/>
              </w:rPr>
              <w:t>-</w:t>
            </w:r>
            <w:proofErr w:type="gramEnd"/>
            <w:r w:rsidRPr="00EB004E">
              <w:rPr>
                <w:bCs/>
              </w:rPr>
              <w:t xml:space="preserve"> и двухэтажной застройке </w:t>
            </w:r>
          </w:p>
        </w:tc>
        <w:tc>
          <w:tcPr>
            <w:tcW w:w="1136" w:type="pct"/>
          </w:tcPr>
          <w:p w:rsidR="006F4B32" w:rsidRPr="00EB004E" w:rsidRDefault="006F4B32" w:rsidP="00B56DCF">
            <w:pPr>
              <w:widowControl w:val="0"/>
              <w:ind w:firstLine="15"/>
              <w:jc w:val="center"/>
              <w:rPr>
                <w:bCs/>
              </w:rPr>
            </w:pPr>
            <w:r w:rsidRPr="00EB004E">
              <w:rPr>
                <w:bCs/>
              </w:rPr>
              <w:t>800</w:t>
            </w:r>
          </w:p>
        </w:tc>
      </w:tr>
      <w:tr w:rsidR="006F4B32" w:rsidRPr="00EB004E">
        <w:trPr>
          <w:trHeight w:val="570"/>
        </w:trPr>
        <w:tc>
          <w:tcPr>
            <w:tcW w:w="3864" w:type="pct"/>
          </w:tcPr>
          <w:p w:rsidR="006F4B32" w:rsidRPr="00EB004E" w:rsidRDefault="006F4B32" w:rsidP="00B56DCF">
            <w:pPr>
              <w:widowControl w:val="0"/>
              <w:rPr>
                <w:bCs/>
              </w:rPr>
            </w:pPr>
            <w:r w:rsidRPr="00EB004E">
              <w:rPr>
                <w:bCs/>
              </w:rPr>
              <w:t>Предприятия торговли, общественного питания и бытового обсл</w:t>
            </w:r>
            <w:r w:rsidRPr="00EB004E">
              <w:rPr>
                <w:bCs/>
              </w:rPr>
              <w:t>у</w:t>
            </w:r>
            <w:r w:rsidRPr="00EB004E">
              <w:rPr>
                <w:bCs/>
              </w:rPr>
              <w:t>живания местного значения</w:t>
            </w:r>
          </w:p>
        </w:tc>
        <w:tc>
          <w:tcPr>
            <w:tcW w:w="1136" w:type="pct"/>
          </w:tcPr>
          <w:p w:rsidR="006F4B32" w:rsidRPr="00EB004E" w:rsidRDefault="006F4B32" w:rsidP="00B56DCF">
            <w:pPr>
              <w:widowControl w:val="0"/>
              <w:ind w:firstLine="15"/>
              <w:jc w:val="center"/>
              <w:rPr>
                <w:bCs/>
              </w:rPr>
            </w:pPr>
          </w:p>
        </w:tc>
      </w:tr>
      <w:tr w:rsidR="006F4B32" w:rsidRPr="00EB004E">
        <w:trPr>
          <w:trHeight w:val="245"/>
        </w:trPr>
        <w:tc>
          <w:tcPr>
            <w:tcW w:w="3864" w:type="pct"/>
          </w:tcPr>
          <w:p w:rsidR="006F4B32" w:rsidRPr="00EB004E" w:rsidRDefault="006F4B32" w:rsidP="00B56DCF">
            <w:pPr>
              <w:widowControl w:val="0"/>
              <w:rPr>
                <w:bCs/>
              </w:rPr>
            </w:pPr>
            <w:r w:rsidRPr="00EB004E">
              <w:rPr>
                <w:bCs/>
              </w:rPr>
              <w:t>в городах при застройке</w:t>
            </w:r>
          </w:p>
        </w:tc>
        <w:tc>
          <w:tcPr>
            <w:tcW w:w="1136" w:type="pct"/>
          </w:tcPr>
          <w:p w:rsidR="006F4B32" w:rsidRPr="00EB004E" w:rsidRDefault="006F4B32" w:rsidP="00B56DCF">
            <w:pPr>
              <w:widowControl w:val="0"/>
              <w:ind w:firstLine="15"/>
              <w:jc w:val="center"/>
              <w:rPr>
                <w:bCs/>
              </w:rPr>
            </w:pPr>
          </w:p>
        </w:tc>
      </w:tr>
      <w:tr w:rsidR="006F4B32" w:rsidRPr="00EB004E">
        <w:tc>
          <w:tcPr>
            <w:tcW w:w="3864" w:type="pct"/>
          </w:tcPr>
          <w:p w:rsidR="006F4B32" w:rsidRPr="00EB004E" w:rsidRDefault="006F4B32" w:rsidP="00B56DCF">
            <w:pPr>
              <w:widowControl w:val="0"/>
              <w:rPr>
                <w:bCs/>
              </w:rPr>
            </w:pPr>
            <w:r w:rsidRPr="00EB004E">
              <w:rPr>
                <w:bCs/>
              </w:rPr>
              <w:t xml:space="preserve">многоэтажной </w:t>
            </w:r>
          </w:p>
        </w:tc>
        <w:tc>
          <w:tcPr>
            <w:tcW w:w="1136" w:type="pct"/>
          </w:tcPr>
          <w:p w:rsidR="006F4B32" w:rsidRPr="00EB004E" w:rsidRDefault="006F4B32" w:rsidP="00B56DCF">
            <w:pPr>
              <w:widowControl w:val="0"/>
              <w:ind w:firstLine="15"/>
              <w:jc w:val="center"/>
              <w:rPr>
                <w:bCs/>
              </w:rPr>
            </w:pPr>
            <w:r w:rsidRPr="00EB004E">
              <w:rPr>
                <w:bCs/>
              </w:rPr>
              <w:t>500</w:t>
            </w:r>
          </w:p>
        </w:tc>
      </w:tr>
      <w:tr w:rsidR="006F4B32" w:rsidRPr="00EB004E">
        <w:tc>
          <w:tcPr>
            <w:tcW w:w="3864" w:type="pct"/>
          </w:tcPr>
          <w:p w:rsidR="006F4B32" w:rsidRPr="00EB004E" w:rsidRDefault="006F4B32" w:rsidP="00B56DCF">
            <w:pPr>
              <w:widowControl w:val="0"/>
              <w:rPr>
                <w:bCs/>
              </w:rPr>
            </w:pPr>
            <w:r w:rsidRPr="00EB004E">
              <w:rPr>
                <w:bCs/>
              </w:rPr>
              <w:t xml:space="preserve">одно-, </w:t>
            </w:r>
            <w:proofErr w:type="gramStart"/>
            <w:r w:rsidRPr="00EB004E">
              <w:rPr>
                <w:bCs/>
              </w:rPr>
              <w:t>двухэтажной</w:t>
            </w:r>
            <w:proofErr w:type="gramEnd"/>
          </w:p>
        </w:tc>
        <w:tc>
          <w:tcPr>
            <w:tcW w:w="1136" w:type="pct"/>
          </w:tcPr>
          <w:p w:rsidR="006F4B32" w:rsidRPr="00EB004E" w:rsidRDefault="006F4B32" w:rsidP="00B56DCF">
            <w:pPr>
              <w:widowControl w:val="0"/>
              <w:ind w:firstLine="15"/>
              <w:jc w:val="center"/>
              <w:rPr>
                <w:bCs/>
              </w:rPr>
            </w:pPr>
            <w:r w:rsidRPr="00EB004E">
              <w:rPr>
                <w:bCs/>
              </w:rPr>
              <w:t>800</w:t>
            </w:r>
          </w:p>
        </w:tc>
      </w:tr>
      <w:tr w:rsidR="006F4B32" w:rsidRPr="00EB004E">
        <w:tc>
          <w:tcPr>
            <w:tcW w:w="3864" w:type="pct"/>
          </w:tcPr>
          <w:p w:rsidR="006F4B32" w:rsidRPr="00EB004E" w:rsidRDefault="006F4B32" w:rsidP="00B56DCF">
            <w:pPr>
              <w:widowControl w:val="0"/>
              <w:rPr>
                <w:bCs/>
              </w:rPr>
            </w:pPr>
            <w:r w:rsidRPr="00EB004E">
              <w:rPr>
                <w:bCs/>
              </w:rPr>
              <w:t xml:space="preserve">в сельских поселениях </w:t>
            </w:r>
          </w:p>
        </w:tc>
        <w:tc>
          <w:tcPr>
            <w:tcW w:w="1136" w:type="pct"/>
          </w:tcPr>
          <w:p w:rsidR="006F4B32" w:rsidRPr="00EB004E" w:rsidRDefault="006F4B32" w:rsidP="00B56DCF">
            <w:pPr>
              <w:widowControl w:val="0"/>
              <w:ind w:firstLine="15"/>
              <w:jc w:val="center"/>
              <w:rPr>
                <w:bCs/>
              </w:rPr>
            </w:pPr>
            <w:r w:rsidRPr="00EB004E">
              <w:rPr>
                <w:bCs/>
              </w:rPr>
              <w:t>2000</w:t>
            </w:r>
          </w:p>
        </w:tc>
      </w:tr>
      <w:tr w:rsidR="006F4B32" w:rsidRPr="00EB004E">
        <w:tc>
          <w:tcPr>
            <w:tcW w:w="3864" w:type="pct"/>
          </w:tcPr>
          <w:p w:rsidR="006F4B32" w:rsidRPr="00EB004E" w:rsidRDefault="006F4B32" w:rsidP="00B56DCF">
            <w:pPr>
              <w:widowControl w:val="0"/>
              <w:rPr>
                <w:bCs/>
              </w:rPr>
            </w:pPr>
            <w:r w:rsidRPr="00EB004E">
              <w:rPr>
                <w:bCs/>
              </w:rPr>
              <w:t>Отделения почтовой связи, электросвязи, банки и филиалы банков</w:t>
            </w:r>
          </w:p>
        </w:tc>
        <w:tc>
          <w:tcPr>
            <w:tcW w:w="1136" w:type="pct"/>
          </w:tcPr>
          <w:p w:rsidR="006F4B32" w:rsidRPr="00EB004E" w:rsidRDefault="006F4B32" w:rsidP="00B56DCF">
            <w:pPr>
              <w:widowControl w:val="0"/>
              <w:ind w:firstLine="15"/>
              <w:jc w:val="center"/>
              <w:rPr>
                <w:bCs/>
              </w:rPr>
            </w:pPr>
            <w:r w:rsidRPr="00EB004E">
              <w:rPr>
                <w:bCs/>
              </w:rPr>
              <w:t>500</w:t>
            </w:r>
          </w:p>
        </w:tc>
      </w:tr>
    </w:tbl>
    <w:p w:rsidR="006F4B32" w:rsidRPr="00EB004E" w:rsidRDefault="006F4B32" w:rsidP="00847AA5">
      <w:pPr>
        <w:widowControl w:val="0"/>
        <w:spacing w:before="120"/>
        <w:ind w:firstLine="720"/>
        <w:jc w:val="both"/>
        <w:rPr>
          <w:bCs/>
        </w:rPr>
      </w:pPr>
      <w:r w:rsidRPr="00EB004E">
        <w:rPr>
          <w:bCs/>
        </w:rPr>
        <w:t>* Указанный уровень доступности не распространяется на специализированные и оздоровительные детские дошкольные учреждения, а также на специальные детские ясли-сады общего типа и общеобразовательные школы (языковые, математические, спортивные и т.п.). Уровень доступности общеобразовательных школ в сельской местности допуск</w:t>
      </w:r>
      <w:r w:rsidRPr="00EB004E">
        <w:rPr>
          <w:bCs/>
        </w:rPr>
        <w:t>а</w:t>
      </w:r>
      <w:r w:rsidRPr="00EB004E">
        <w:rPr>
          <w:bCs/>
        </w:rPr>
        <w:t>ется принимать по муниципальным градостроительным нормативам, а при их отсутс</w:t>
      </w:r>
      <w:r w:rsidRPr="00EB004E">
        <w:rPr>
          <w:bCs/>
        </w:rPr>
        <w:t>т</w:t>
      </w:r>
      <w:r w:rsidRPr="00EB004E">
        <w:rPr>
          <w:bCs/>
        </w:rPr>
        <w:t>вии – по заданию на проектирование.</w:t>
      </w:r>
    </w:p>
    <w:p w:rsidR="006F4B32" w:rsidRPr="00EB004E" w:rsidRDefault="006F4B32" w:rsidP="00B56DCF">
      <w:pPr>
        <w:widowControl w:val="0"/>
        <w:ind w:firstLine="720"/>
        <w:jc w:val="both"/>
        <w:rPr>
          <w:bCs/>
        </w:rPr>
      </w:pPr>
      <w:r w:rsidRPr="00EB004E">
        <w:rPr>
          <w:bCs/>
        </w:rPr>
        <w:t xml:space="preserve">** Допускается для сельских районов радиус пешеходной доступности до </w:t>
      </w:r>
      <w:smartTag w:uri="urn:schemas-microsoft-com:office:smarttags" w:element="metricconverter">
        <w:smartTagPr>
          <w:attr w:name="ProductID" w:val="1 км"/>
        </w:smartTagPr>
        <w:r w:rsidRPr="00EB004E">
          <w:rPr>
            <w:bCs/>
          </w:rPr>
          <w:t>1 км</w:t>
        </w:r>
      </w:smartTag>
      <w:r w:rsidRPr="00EB004E">
        <w:rPr>
          <w:bCs/>
        </w:rPr>
        <w:t>.</w:t>
      </w:r>
    </w:p>
    <w:p w:rsidR="006F4B32" w:rsidRPr="00EB004E" w:rsidRDefault="006F4B32" w:rsidP="00B56DCF">
      <w:pPr>
        <w:widowControl w:val="0"/>
        <w:ind w:firstLine="720"/>
        <w:jc w:val="both"/>
        <w:rPr>
          <w:bCs/>
          <w:spacing w:val="-2"/>
        </w:rPr>
      </w:pPr>
      <w:r w:rsidRPr="00EB004E">
        <w:rPr>
          <w:bCs/>
          <w:spacing w:val="-2"/>
        </w:rPr>
        <w:t>*** Доступность поликлиник, амбулаторий, фельдшерско-акушерских пунктов и а</w:t>
      </w:r>
      <w:r w:rsidRPr="00EB004E">
        <w:rPr>
          <w:bCs/>
          <w:spacing w:val="-2"/>
        </w:rPr>
        <w:t>п</w:t>
      </w:r>
      <w:r w:rsidRPr="00EB004E">
        <w:rPr>
          <w:bCs/>
          <w:spacing w:val="-2"/>
        </w:rPr>
        <w:t>тек в сельской местности принимается в пределах 30 мин. (с использованием транспорта).</w:t>
      </w:r>
    </w:p>
    <w:p w:rsidR="006F4B32" w:rsidRPr="00EB004E" w:rsidRDefault="006F4B32" w:rsidP="00B56DCF">
      <w:pPr>
        <w:widowControl w:val="0"/>
        <w:autoSpaceDE w:val="0"/>
        <w:autoSpaceDN w:val="0"/>
        <w:adjustRightInd w:val="0"/>
        <w:ind w:firstLine="720"/>
        <w:jc w:val="both"/>
        <w:rPr>
          <w:bCs/>
          <w:spacing w:val="-2"/>
        </w:rPr>
      </w:pPr>
      <w:r w:rsidRPr="00EB004E">
        <w:rPr>
          <w:bCs/>
          <w:iCs/>
          <w:spacing w:val="-2"/>
        </w:rPr>
        <w:t>Примечание: Пути подходов учащихся к общеобразовательным школам с начальн</w:t>
      </w:r>
      <w:r w:rsidRPr="00EB004E">
        <w:rPr>
          <w:bCs/>
          <w:iCs/>
          <w:spacing w:val="-2"/>
        </w:rPr>
        <w:t>ы</w:t>
      </w:r>
      <w:r w:rsidRPr="00EB004E">
        <w:rPr>
          <w:bCs/>
          <w:iCs/>
          <w:spacing w:val="-2"/>
        </w:rPr>
        <w:t>ми классами не должны пересекать проезжую часть магистральных улиц в одном уровне.</w:t>
      </w:r>
    </w:p>
    <w:p w:rsidR="006F4B32" w:rsidRPr="00EB004E" w:rsidRDefault="006F4B32" w:rsidP="009A78FB">
      <w:pPr>
        <w:widowControl w:val="0"/>
        <w:spacing w:before="120" w:line="247" w:lineRule="auto"/>
        <w:ind w:firstLine="720"/>
        <w:jc w:val="both"/>
        <w:rPr>
          <w:bCs/>
          <w:sz w:val="28"/>
          <w:szCs w:val="28"/>
        </w:rPr>
      </w:pPr>
      <w:r w:rsidRPr="00EB004E">
        <w:rPr>
          <w:bCs/>
          <w:sz w:val="28"/>
          <w:szCs w:val="28"/>
        </w:rPr>
        <w:t>9.8. Уровень доступности общеобразовательных учреждений в горо</w:t>
      </w:r>
      <w:r w:rsidRPr="00EB004E">
        <w:rPr>
          <w:bCs/>
          <w:sz w:val="28"/>
          <w:szCs w:val="28"/>
        </w:rPr>
        <w:t>д</w:t>
      </w:r>
      <w:r w:rsidRPr="00EB004E">
        <w:rPr>
          <w:bCs/>
          <w:sz w:val="28"/>
          <w:szCs w:val="28"/>
        </w:rPr>
        <w:t xml:space="preserve">ских поселениях следует принимать по </w:t>
      </w:r>
      <w:proofErr w:type="spellStart"/>
      <w:r w:rsidRPr="00EB004E">
        <w:rPr>
          <w:bCs/>
          <w:sz w:val="28"/>
          <w:szCs w:val="28"/>
        </w:rPr>
        <w:t>СанПиН</w:t>
      </w:r>
      <w:proofErr w:type="spellEnd"/>
      <w:r w:rsidRPr="00EB004E">
        <w:rPr>
          <w:bCs/>
          <w:sz w:val="28"/>
          <w:szCs w:val="28"/>
        </w:rPr>
        <w:t xml:space="preserve"> 2.4.2.2821 не более: для учащихся I и II ступеней обучения – </w:t>
      </w:r>
      <w:smartTag w:uri="urn:schemas-microsoft-com:office:smarttags" w:element="metricconverter">
        <w:smartTagPr>
          <w:attr w:name="ProductID" w:val="400 м"/>
        </w:smartTagPr>
        <w:r w:rsidRPr="00EB004E">
          <w:rPr>
            <w:bCs/>
            <w:sz w:val="28"/>
            <w:szCs w:val="28"/>
          </w:rPr>
          <w:t>400 м</w:t>
        </w:r>
      </w:smartTag>
      <w:r w:rsidRPr="00EB004E">
        <w:rPr>
          <w:bCs/>
          <w:sz w:val="28"/>
          <w:szCs w:val="28"/>
        </w:rPr>
        <w:t xml:space="preserve">, для учащихся III ступени –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w:t>
      </w:r>
    </w:p>
    <w:p w:rsidR="006F4B32" w:rsidRPr="00EB004E" w:rsidRDefault="006F4B32" w:rsidP="009A78FB">
      <w:pPr>
        <w:widowControl w:val="0"/>
        <w:spacing w:line="247" w:lineRule="auto"/>
        <w:ind w:firstLine="720"/>
        <w:jc w:val="both"/>
        <w:rPr>
          <w:bCs/>
          <w:sz w:val="28"/>
          <w:szCs w:val="28"/>
        </w:rPr>
      </w:pPr>
      <w:r w:rsidRPr="00EB004E">
        <w:rPr>
          <w:bCs/>
          <w:sz w:val="28"/>
          <w:szCs w:val="28"/>
        </w:rPr>
        <w:t>9.9. Размещение общеобразовательных учреждений допускается на расстоянии транспортной доступности: для учащихся I ступени обучения – 15 мин. (в одну сторону), для учащихся II–III ступеней – не более 50 мин.</w:t>
      </w:r>
      <w:r w:rsidRPr="00EB004E">
        <w:rPr>
          <w:bCs/>
          <w:sz w:val="28"/>
          <w:szCs w:val="28"/>
        </w:rPr>
        <w:br/>
        <w:t>(в одну сторону).</w:t>
      </w:r>
    </w:p>
    <w:p w:rsidR="006F4B32" w:rsidRPr="00EB004E" w:rsidRDefault="006F4B32" w:rsidP="009A78FB">
      <w:pPr>
        <w:widowControl w:val="0"/>
        <w:spacing w:line="247" w:lineRule="auto"/>
        <w:ind w:firstLine="720"/>
        <w:jc w:val="both"/>
        <w:rPr>
          <w:bCs/>
          <w:sz w:val="28"/>
          <w:szCs w:val="28"/>
        </w:rPr>
      </w:pPr>
      <w:r w:rsidRPr="00EB004E">
        <w:rPr>
          <w:bCs/>
          <w:sz w:val="28"/>
          <w:szCs w:val="28"/>
        </w:rPr>
        <w:t>9.10. В сельской местности размещение общеобразовательных учре</w:t>
      </w:r>
      <w:r w:rsidRPr="00EB004E">
        <w:rPr>
          <w:bCs/>
          <w:sz w:val="28"/>
          <w:szCs w:val="28"/>
        </w:rPr>
        <w:t>ж</w:t>
      </w:r>
      <w:r w:rsidRPr="00EB004E">
        <w:rPr>
          <w:bCs/>
          <w:sz w:val="28"/>
          <w:szCs w:val="28"/>
        </w:rPr>
        <w:t xml:space="preserve">дений должно предусматривать для обучающихся I ступени обучения радиус доступности не более </w:t>
      </w:r>
      <w:smartTag w:uri="urn:schemas-microsoft-com:office:smarttags" w:element="metricconverter">
        <w:smartTagPr>
          <w:attr w:name="ProductID" w:val="2 км"/>
        </w:smartTagPr>
        <w:r w:rsidRPr="00EB004E">
          <w:rPr>
            <w:bCs/>
            <w:sz w:val="28"/>
            <w:szCs w:val="28"/>
          </w:rPr>
          <w:t>2 км</w:t>
        </w:r>
      </w:smartTag>
      <w:r w:rsidRPr="00EB004E">
        <w:rPr>
          <w:bCs/>
          <w:sz w:val="28"/>
          <w:szCs w:val="28"/>
        </w:rPr>
        <w:t xml:space="preserve"> пешком и не более 15 мин. (в одну сторону) при транспортном обслуживании. Для обучающихся II и III ступеней обучения радиус пешеходной доступности не должен превышать </w:t>
      </w:r>
      <w:smartTag w:uri="urn:schemas-microsoft-com:office:smarttags" w:element="metricconverter">
        <w:smartTagPr>
          <w:attr w:name="ProductID" w:val="4 км"/>
        </w:smartTagPr>
        <w:r w:rsidRPr="00EB004E">
          <w:rPr>
            <w:bCs/>
            <w:sz w:val="28"/>
            <w:szCs w:val="28"/>
          </w:rPr>
          <w:t>4 км</w:t>
        </w:r>
      </w:smartTag>
      <w:r w:rsidRPr="00EB004E">
        <w:rPr>
          <w:bCs/>
          <w:sz w:val="28"/>
          <w:szCs w:val="28"/>
        </w:rPr>
        <w:t>, а при тран</w:t>
      </w:r>
      <w:r w:rsidRPr="00EB004E">
        <w:rPr>
          <w:bCs/>
          <w:sz w:val="28"/>
          <w:szCs w:val="28"/>
        </w:rPr>
        <w:t>с</w:t>
      </w:r>
      <w:r w:rsidRPr="00EB004E">
        <w:rPr>
          <w:bCs/>
          <w:sz w:val="28"/>
          <w:szCs w:val="28"/>
        </w:rPr>
        <w:t>портном обслуживании – не более 30 минут в одну сторону.</w:t>
      </w:r>
    </w:p>
    <w:p w:rsidR="006F4B32" w:rsidRPr="00EB004E" w:rsidRDefault="006F4B32" w:rsidP="00E903B9">
      <w:pPr>
        <w:widowControl w:val="0"/>
        <w:spacing w:line="235" w:lineRule="auto"/>
        <w:ind w:firstLine="720"/>
        <w:jc w:val="both"/>
        <w:rPr>
          <w:bCs/>
          <w:spacing w:val="-2"/>
          <w:sz w:val="28"/>
          <w:szCs w:val="28"/>
        </w:rPr>
      </w:pPr>
      <w:r w:rsidRPr="00EB004E">
        <w:rPr>
          <w:bCs/>
          <w:sz w:val="28"/>
          <w:szCs w:val="28"/>
        </w:rPr>
        <w:t>9.11. При расстояниях свыше указанных для обучающихся общеобр</w:t>
      </w:r>
      <w:r w:rsidRPr="00EB004E">
        <w:rPr>
          <w:bCs/>
          <w:sz w:val="28"/>
          <w:szCs w:val="28"/>
        </w:rPr>
        <w:t>а</w:t>
      </w:r>
      <w:r w:rsidRPr="00EB004E">
        <w:rPr>
          <w:bCs/>
          <w:sz w:val="28"/>
          <w:szCs w:val="28"/>
        </w:rPr>
        <w:t>зовательных учреждений, расположенных в сельской местности, необходимо организовывать транспортное обслуживание до общеобразовательной орг</w:t>
      </w:r>
      <w:r w:rsidRPr="00EB004E">
        <w:rPr>
          <w:bCs/>
          <w:sz w:val="28"/>
          <w:szCs w:val="28"/>
        </w:rPr>
        <w:t>а</w:t>
      </w:r>
      <w:r w:rsidRPr="00EB004E">
        <w:rPr>
          <w:bCs/>
          <w:sz w:val="28"/>
          <w:szCs w:val="28"/>
        </w:rPr>
        <w:t>низации и обратно. Время в пути не должно превышать 30 мин. в одну ст</w:t>
      </w:r>
      <w:r w:rsidRPr="00EB004E">
        <w:rPr>
          <w:bCs/>
          <w:sz w:val="28"/>
          <w:szCs w:val="28"/>
        </w:rPr>
        <w:t>о</w:t>
      </w:r>
      <w:r w:rsidRPr="00EB004E">
        <w:rPr>
          <w:bCs/>
          <w:sz w:val="28"/>
          <w:szCs w:val="28"/>
        </w:rPr>
        <w:t xml:space="preserve">рону. Подвоз учащихся осуществляется на транспорте, предназначенном для перевозки детей. Оптимальный пешеходный подход обучающихся к месту сбора на остановке должен быть не более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Для сельских районов </w:t>
      </w:r>
      <w:r w:rsidRPr="00EB004E">
        <w:rPr>
          <w:bCs/>
          <w:spacing w:val="-2"/>
          <w:sz w:val="28"/>
          <w:szCs w:val="28"/>
        </w:rPr>
        <w:t>д</w:t>
      </w:r>
      <w:r w:rsidRPr="00EB004E">
        <w:rPr>
          <w:bCs/>
          <w:spacing w:val="-2"/>
          <w:sz w:val="28"/>
          <w:szCs w:val="28"/>
        </w:rPr>
        <w:t>о</w:t>
      </w:r>
      <w:r w:rsidRPr="00EB004E">
        <w:rPr>
          <w:bCs/>
          <w:spacing w:val="-2"/>
          <w:sz w:val="28"/>
          <w:szCs w:val="28"/>
        </w:rPr>
        <w:t xml:space="preserve">пускается увеличение радиуса пешеходной доступности до остановки до </w:t>
      </w:r>
      <w:smartTag w:uri="urn:schemas-microsoft-com:office:smarttags" w:element="metricconverter">
        <w:smartTagPr>
          <w:attr w:name="ProductID" w:val="1 км"/>
        </w:smartTagPr>
        <w:r w:rsidRPr="00EB004E">
          <w:rPr>
            <w:bCs/>
            <w:spacing w:val="-2"/>
            <w:sz w:val="28"/>
            <w:szCs w:val="28"/>
          </w:rPr>
          <w:t>1 км</w:t>
        </w:r>
      </w:smartTag>
      <w:r w:rsidRPr="00EB004E">
        <w:rPr>
          <w:bCs/>
          <w:spacing w:val="-2"/>
          <w:sz w:val="28"/>
          <w:szCs w:val="28"/>
        </w:rPr>
        <w:t>.</w:t>
      </w:r>
    </w:p>
    <w:p w:rsidR="006F4B32" w:rsidRPr="00EB004E" w:rsidRDefault="006F4B32" w:rsidP="00E903B9">
      <w:pPr>
        <w:widowControl w:val="0"/>
        <w:spacing w:line="235" w:lineRule="auto"/>
        <w:ind w:firstLine="720"/>
        <w:jc w:val="both"/>
        <w:rPr>
          <w:bCs/>
          <w:sz w:val="28"/>
          <w:szCs w:val="28"/>
        </w:rPr>
      </w:pPr>
      <w:r w:rsidRPr="00EB004E">
        <w:rPr>
          <w:bCs/>
          <w:sz w:val="28"/>
          <w:szCs w:val="28"/>
        </w:rPr>
        <w:lastRenderedPageBreak/>
        <w:t>9.12. Остановка транспорта оборудуется навесом, огражденным с трех сторон, защищена барьером от проезжей части дороги, имеет твердое покр</w:t>
      </w:r>
      <w:r w:rsidRPr="00EB004E">
        <w:rPr>
          <w:bCs/>
          <w:sz w:val="28"/>
          <w:szCs w:val="28"/>
        </w:rPr>
        <w:t>ы</w:t>
      </w:r>
      <w:r w:rsidRPr="00EB004E">
        <w:rPr>
          <w:bCs/>
          <w:sz w:val="28"/>
          <w:szCs w:val="28"/>
        </w:rPr>
        <w:t xml:space="preserve">тие и обзорность не менее </w:t>
      </w:r>
      <w:smartTag w:uri="urn:schemas-microsoft-com:office:smarttags" w:element="metricconverter">
        <w:smartTagPr>
          <w:attr w:name="ProductID" w:val="250 м"/>
        </w:smartTagPr>
        <w:r w:rsidRPr="00EB004E">
          <w:rPr>
            <w:bCs/>
            <w:sz w:val="28"/>
            <w:szCs w:val="28"/>
          </w:rPr>
          <w:t>250 м</w:t>
        </w:r>
      </w:smartTag>
      <w:r w:rsidRPr="00EB004E">
        <w:rPr>
          <w:bCs/>
          <w:sz w:val="28"/>
          <w:szCs w:val="28"/>
        </w:rPr>
        <w:t xml:space="preserve"> со стороны дороги.</w:t>
      </w:r>
    </w:p>
    <w:p w:rsidR="006F4B32" w:rsidRPr="00EB004E" w:rsidRDefault="006F4B32" w:rsidP="00E903B9">
      <w:pPr>
        <w:widowControl w:val="0"/>
        <w:spacing w:line="235" w:lineRule="auto"/>
        <w:ind w:firstLine="720"/>
        <w:jc w:val="both"/>
        <w:rPr>
          <w:bCs/>
          <w:spacing w:val="-2"/>
          <w:sz w:val="28"/>
          <w:szCs w:val="28"/>
        </w:rPr>
      </w:pPr>
      <w:r w:rsidRPr="00EB004E">
        <w:rPr>
          <w:bCs/>
          <w:spacing w:val="-2"/>
          <w:sz w:val="28"/>
          <w:szCs w:val="28"/>
        </w:rPr>
        <w:t>9.13. Для учащихся, проживающих на расстоянии свыше предельно д</w:t>
      </w:r>
      <w:r w:rsidRPr="00EB004E">
        <w:rPr>
          <w:bCs/>
          <w:spacing w:val="-2"/>
          <w:sz w:val="28"/>
          <w:szCs w:val="28"/>
        </w:rPr>
        <w:t>о</w:t>
      </w:r>
      <w:r w:rsidRPr="00EB004E">
        <w:rPr>
          <w:bCs/>
          <w:spacing w:val="-2"/>
          <w:sz w:val="28"/>
          <w:szCs w:val="28"/>
        </w:rPr>
        <w:t>пустимого транспортного обслуживания, а также при транспортной недосту</w:t>
      </w:r>
      <w:r w:rsidRPr="00EB004E">
        <w:rPr>
          <w:bCs/>
          <w:spacing w:val="-2"/>
          <w:sz w:val="28"/>
          <w:szCs w:val="28"/>
        </w:rPr>
        <w:t>п</w:t>
      </w:r>
      <w:r w:rsidRPr="00EB004E">
        <w:rPr>
          <w:bCs/>
          <w:spacing w:val="-2"/>
          <w:sz w:val="28"/>
          <w:szCs w:val="28"/>
        </w:rPr>
        <w:t>ности в период неблагоприятных погодных условий предусматривается пр</w:t>
      </w:r>
      <w:r w:rsidRPr="00EB004E">
        <w:rPr>
          <w:bCs/>
          <w:spacing w:val="-2"/>
          <w:sz w:val="28"/>
          <w:szCs w:val="28"/>
        </w:rPr>
        <w:t>и</w:t>
      </w:r>
      <w:r w:rsidRPr="00EB004E">
        <w:rPr>
          <w:bCs/>
          <w:spacing w:val="-2"/>
          <w:sz w:val="28"/>
          <w:szCs w:val="28"/>
        </w:rPr>
        <w:t>школьный интернат из расчета 10% мест общей вместимости учреждения.</w:t>
      </w:r>
    </w:p>
    <w:p w:rsidR="006F4B32" w:rsidRPr="00EB004E" w:rsidRDefault="006F4B32" w:rsidP="00E903B9">
      <w:pPr>
        <w:widowControl w:val="0"/>
        <w:spacing w:line="235" w:lineRule="auto"/>
        <w:ind w:firstLine="720"/>
        <w:jc w:val="both"/>
        <w:rPr>
          <w:bCs/>
          <w:spacing w:val="4"/>
          <w:sz w:val="28"/>
          <w:szCs w:val="28"/>
        </w:rPr>
      </w:pPr>
      <w:r w:rsidRPr="00EB004E">
        <w:rPr>
          <w:bCs/>
          <w:spacing w:val="4"/>
          <w:sz w:val="28"/>
          <w:szCs w:val="28"/>
        </w:rPr>
        <w:t xml:space="preserve">9.14. Расстояния от зданий и границ земельных участков учреждений и предприятий обслуживания следует принимать не менее приведенных в таблице </w:t>
      </w:r>
      <w:r w:rsidR="004162CA" w:rsidRPr="00EB004E">
        <w:rPr>
          <w:bCs/>
          <w:spacing w:val="4"/>
          <w:sz w:val="28"/>
          <w:szCs w:val="28"/>
        </w:rPr>
        <w:t>9</w:t>
      </w:r>
      <w:r w:rsidRPr="00EB004E">
        <w:rPr>
          <w:bCs/>
          <w:spacing w:val="4"/>
          <w:sz w:val="28"/>
          <w:szCs w:val="28"/>
        </w:rPr>
        <w:t>.</w:t>
      </w:r>
    </w:p>
    <w:p w:rsidR="006F4B32" w:rsidRPr="00EB004E" w:rsidRDefault="006F4B32" w:rsidP="00346D4E">
      <w:pPr>
        <w:widowControl w:val="0"/>
        <w:spacing w:after="120"/>
        <w:ind w:firstLine="567"/>
        <w:jc w:val="right"/>
        <w:rPr>
          <w:bCs/>
          <w:sz w:val="28"/>
          <w:szCs w:val="28"/>
        </w:rPr>
      </w:pPr>
      <w:r w:rsidRPr="00EB004E">
        <w:rPr>
          <w:bCs/>
          <w:sz w:val="28"/>
          <w:szCs w:val="28"/>
        </w:rPr>
        <w:t xml:space="preserve">Таблица </w:t>
      </w:r>
      <w:r w:rsidR="004162CA" w:rsidRPr="00EB004E">
        <w:rPr>
          <w:bCs/>
          <w:sz w:val="28"/>
          <w:szCs w:val="28"/>
        </w:rPr>
        <w:t>9</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3516"/>
        <w:gridCol w:w="1235"/>
        <w:gridCol w:w="39"/>
        <w:gridCol w:w="1197"/>
        <w:gridCol w:w="1037"/>
        <w:gridCol w:w="2331"/>
      </w:tblGrid>
      <w:tr w:rsidR="006F4B32" w:rsidRPr="00EB004E" w:rsidTr="00346D4E">
        <w:tc>
          <w:tcPr>
            <w:tcW w:w="1879" w:type="pct"/>
            <w:vMerge w:val="restart"/>
            <w:vAlign w:val="center"/>
          </w:tcPr>
          <w:p w:rsidR="006F4B32" w:rsidRPr="00EB004E" w:rsidRDefault="006F4B32" w:rsidP="00346D4E">
            <w:pPr>
              <w:widowControl w:val="0"/>
              <w:jc w:val="center"/>
              <w:rPr>
                <w:bCs/>
              </w:rPr>
            </w:pPr>
            <w:r w:rsidRPr="00EB004E">
              <w:rPr>
                <w:bCs/>
              </w:rPr>
              <w:t>Здания (земельные участки) у</w:t>
            </w:r>
            <w:r w:rsidRPr="00EB004E">
              <w:rPr>
                <w:bCs/>
              </w:rPr>
              <w:t>ч</w:t>
            </w:r>
            <w:r w:rsidRPr="00EB004E">
              <w:rPr>
                <w:bCs/>
              </w:rPr>
              <w:t>реждений и предприятий обсл</w:t>
            </w:r>
            <w:r w:rsidRPr="00EB004E">
              <w:rPr>
                <w:bCs/>
              </w:rPr>
              <w:t>у</w:t>
            </w:r>
            <w:r w:rsidRPr="00EB004E">
              <w:rPr>
                <w:bCs/>
              </w:rPr>
              <w:t>живания</w:t>
            </w:r>
          </w:p>
        </w:tc>
        <w:tc>
          <w:tcPr>
            <w:tcW w:w="3121" w:type="pct"/>
            <w:gridSpan w:val="5"/>
          </w:tcPr>
          <w:p w:rsidR="006F4B32" w:rsidRPr="00EB004E" w:rsidRDefault="006F4B32" w:rsidP="00346D4E">
            <w:pPr>
              <w:widowControl w:val="0"/>
              <w:jc w:val="center"/>
              <w:rPr>
                <w:bCs/>
              </w:rPr>
            </w:pPr>
            <w:r w:rsidRPr="00EB004E">
              <w:rPr>
                <w:bCs/>
              </w:rPr>
              <w:t>Расстояния от зданий (границ участков) учреждений</w:t>
            </w:r>
          </w:p>
          <w:p w:rsidR="006F4B32" w:rsidRPr="00EB004E" w:rsidRDefault="006F4B32" w:rsidP="00346D4E">
            <w:pPr>
              <w:widowControl w:val="0"/>
              <w:jc w:val="center"/>
              <w:rPr>
                <w:bCs/>
              </w:rPr>
            </w:pPr>
            <w:r w:rsidRPr="00EB004E">
              <w:rPr>
                <w:bCs/>
              </w:rPr>
              <w:t xml:space="preserve">и предприятий обслуживания, </w:t>
            </w:r>
            <w:proofErr w:type="gramStart"/>
            <w:r w:rsidRPr="00EB004E">
              <w:rPr>
                <w:bCs/>
              </w:rPr>
              <w:t>м</w:t>
            </w:r>
            <w:proofErr w:type="gramEnd"/>
          </w:p>
        </w:tc>
      </w:tr>
      <w:tr w:rsidR="006F4B32" w:rsidRPr="00EB004E" w:rsidTr="00346D4E">
        <w:trPr>
          <w:trHeight w:val="197"/>
        </w:trPr>
        <w:tc>
          <w:tcPr>
            <w:tcW w:w="1879" w:type="pct"/>
            <w:vMerge/>
          </w:tcPr>
          <w:p w:rsidR="006F4B32" w:rsidRPr="00EB004E" w:rsidRDefault="006F4B32" w:rsidP="00346D4E">
            <w:pPr>
              <w:widowControl w:val="0"/>
              <w:jc w:val="center"/>
              <w:rPr>
                <w:bCs/>
                <w:i/>
              </w:rPr>
            </w:pPr>
          </w:p>
        </w:tc>
        <w:tc>
          <w:tcPr>
            <w:tcW w:w="1321" w:type="pct"/>
            <w:gridSpan w:val="3"/>
          </w:tcPr>
          <w:p w:rsidR="006F4B32" w:rsidRPr="00EB004E" w:rsidRDefault="006F4B32" w:rsidP="00346D4E">
            <w:pPr>
              <w:widowControl w:val="0"/>
              <w:jc w:val="center"/>
              <w:rPr>
                <w:bCs/>
              </w:rPr>
            </w:pPr>
            <w:r w:rsidRPr="00EB004E">
              <w:rPr>
                <w:bCs/>
              </w:rPr>
              <w:t>до красной линии</w:t>
            </w:r>
          </w:p>
        </w:tc>
        <w:tc>
          <w:tcPr>
            <w:tcW w:w="554" w:type="pct"/>
            <w:vMerge w:val="restart"/>
            <w:vAlign w:val="center"/>
          </w:tcPr>
          <w:p w:rsidR="006F4B32" w:rsidRPr="00EB004E" w:rsidRDefault="006F4B32" w:rsidP="00346D4E">
            <w:pPr>
              <w:widowControl w:val="0"/>
              <w:jc w:val="center"/>
              <w:rPr>
                <w:bCs/>
              </w:rPr>
            </w:pPr>
            <w:r w:rsidRPr="00EB004E">
              <w:rPr>
                <w:bCs/>
              </w:rPr>
              <w:t>до стен жилых домов</w:t>
            </w:r>
          </w:p>
        </w:tc>
        <w:tc>
          <w:tcPr>
            <w:tcW w:w="1246" w:type="pct"/>
            <w:vMerge w:val="restart"/>
          </w:tcPr>
          <w:p w:rsidR="006F4B32" w:rsidRPr="00EB004E" w:rsidRDefault="006F4B32" w:rsidP="00346D4E">
            <w:pPr>
              <w:widowControl w:val="0"/>
              <w:jc w:val="center"/>
              <w:rPr>
                <w:bCs/>
              </w:rPr>
            </w:pPr>
            <w:r w:rsidRPr="00EB004E">
              <w:rPr>
                <w:bCs/>
              </w:rPr>
              <w:t>до зданий общеобр</w:t>
            </w:r>
            <w:r w:rsidRPr="00EB004E">
              <w:rPr>
                <w:bCs/>
              </w:rPr>
              <w:t>а</w:t>
            </w:r>
            <w:r w:rsidRPr="00EB004E">
              <w:rPr>
                <w:bCs/>
              </w:rPr>
              <w:t>зовательных школ, детских дошкольных и лечебных учрежд</w:t>
            </w:r>
            <w:r w:rsidRPr="00EB004E">
              <w:rPr>
                <w:bCs/>
              </w:rPr>
              <w:t>е</w:t>
            </w:r>
            <w:r w:rsidRPr="00EB004E">
              <w:rPr>
                <w:bCs/>
              </w:rPr>
              <w:t>ний</w:t>
            </w:r>
          </w:p>
        </w:tc>
      </w:tr>
      <w:tr w:rsidR="006F4B32" w:rsidRPr="00EB004E" w:rsidTr="00346D4E">
        <w:trPr>
          <w:trHeight w:val="108"/>
        </w:trPr>
        <w:tc>
          <w:tcPr>
            <w:tcW w:w="1879" w:type="pct"/>
            <w:vMerge/>
          </w:tcPr>
          <w:p w:rsidR="006F4B32" w:rsidRPr="00EB004E" w:rsidRDefault="006F4B32" w:rsidP="00346D4E">
            <w:pPr>
              <w:widowControl w:val="0"/>
              <w:jc w:val="center"/>
              <w:rPr>
                <w:bCs/>
                <w:i/>
              </w:rPr>
            </w:pPr>
          </w:p>
        </w:tc>
        <w:tc>
          <w:tcPr>
            <w:tcW w:w="660" w:type="pct"/>
            <w:vAlign w:val="center"/>
          </w:tcPr>
          <w:p w:rsidR="006F4B32" w:rsidRPr="00EB004E" w:rsidRDefault="006F4B32" w:rsidP="00346D4E">
            <w:pPr>
              <w:widowControl w:val="0"/>
              <w:jc w:val="center"/>
              <w:rPr>
                <w:bCs/>
              </w:rPr>
            </w:pPr>
            <w:r w:rsidRPr="00EB004E">
              <w:rPr>
                <w:bCs/>
              </w:rPr>
              <w:t>в городах</w:t>
            </w:r>
          </w:p>
        </w:tc>
        <w:tc>
          <w:tcPr>
            <w:tcW w:w="661" w:type="pct"/>
            <w:gridSpan w:val="2"/>
            <w:vAlign w:val="center"/>
          </w:tcPr>
          <w:p w:rsidR="006F4B32" w:rsidRPr="00EB004E" w:rsidRDefault="006F4B32" w:rsidP="00346D4E">
            <w:pPr>
              <w:widowControl w:val="0"/>
              <w:jc w:val="center"/>
              <w:rPr>
                <w:bCs/>
              </w:rPr>
            </w:pPr>
            <w:r w:rsidRPr="00EB004E">
              <w:rPr>
                <w:bCs/>
              </w:rPr>
              <w:t>в сельских поселен</w:t>
            </w:r>
            <w:r w:rsidRPr="00EB004E">
              <w:rPr>
                <w:bCs/>
              </w:rPr>
              <w:t>и</w:t>
            </w:r>
            <w:r w:rsidRPr="00EB004E">
              <w:rPr>
                <w:bCs/>
              </w:rPr>
              <w:t>ях</w:t>
            </w:r>
          </w:p>
        </w:tc>
        <w:tc>
          <w:tcPr>
            <w:tcW w:w="554" w:type="pct"/>
            <w:vMerge/>
          </w:tcPr>
          <w:p w:rsidR="006F4B32" w:rsidRPr="00EB004E" w:rsidRDefault="006F4B32" w:rsidP="00346D4E">
            <w:pPr>
              <w:widowControl w:val="0"/>
              <w:ind w:firstLine="567"/>
              <w:jc w:val="center"/>
              <w:rPr>
                <w:bCs/>
                <w:lang w:val="en-US"/>
              </w:rPr>
            </w:pPr>
          </w:p>
        </w:tc>
        <w:tc>
          <w:tcPr>
            <w:tcW w:w="1246" w:type="pct"/>
            <w:vMerge/>
          </w:tcPr>
          <w:p w:rsidR="006F4B32" w:rsidRPr="00EB004E" w:rsidRDefault="006F4B32" w:rsidP="00346D4E">
            <w:pPr>
              <w:widowControl w:val="0"/>
              <w:ind w:firstLine="567"/>
              <w:jc w:val="center"/>
              <w:rPr>
                <w:bCs/>
                <w:lang w:val="en-US"/>
              </w:rPr>
            </w:pPr>
          </w:p>
        </w:tc>
      </w:tr>
      <w:tr w:rsidR="006F4B32" w:rsidRPr="00EB004E" w:rsidTr="007433E4">
        <w:trPr>
          <w:trHeight w:val="896"/>
        </w:trPr>
        <w:tc>
          <w:tcPr>
            <w:tcW w:w="1879" w:type="pct"/>
          </w:tcPr>
          <w:p w:rsidR="006F4B32" w:rsidRPr="00EB004E" w:rsidRDefault="006F4B32" w:rsidP="00346D4E">
            <w:pPr>
              <w:widowControl w:val="0"/>
              <w:jc w:val="both"/>
              <w:rPr>
                <w:bCs/>
              </w:rPr>
            </w:pPr>
            <w:r w:rsidRPr="00EB004E">
              <w:rPr>
                <w:bCs/>
              </w:rPr>
              <w:t>Детские дошкольные учрежд</w:t>
            </w:r>
            <w:r w:rsidRPr="00EB004E">
              <w:rPr>
                <w:bCs/>
              </w:rPr>
              <w:t>е</w:t>
            </w:r>
            <w:r w:rsidRPr="00EB004E">
              <w:rPr>
                <w:bCs/>
              </w:rPr>
              <w:t>ния и общеобразовательные школы (земельный участок)</w:t>
            </w:r>
          </w:p>
        </w:tc>
        <w:tc>
          <w:tcPr>
            <w:tcW w:w="660" w:type="pct"/>
          </w:tcPr>
          <w:p w:rsidR="006F4B32" w:rsidRPr="00EB004E" w:rsidRDefault="006F4B32" w:rsidP="00346D4E">
            <w:pPr>
              <w:widowControl w:val="0"/>
              <w:jc w:val="center"/>
              <w:rPr>
                <w:bCs/>
              </w:rPr>
            </w:pPr>
            <w:r w:rsidRPr="00EB004E">
              <w:rPr>
                <w:bCs/>
              </w:rPr>
              <w:t xml:space="preserve">25 </w:t>
            </w:r>
          </w:p>
          <w:p w:rsidR="006F4B32" w:rsidRPr="00EB004E" w:rsidRDefault="006F4B32" w:rsidP="00346D4E">
            <w:pPr>
              <w:widowControl w:val="0"/>
              <w:jc w:val="center"/>
              <w:rPr>
                <w:bCs/>
              </w:rPr>
            </w:pPr>
          </w:p>
        </w:tc>
        <w:tc>
          <w:tcPr>
            <w:tcW w:w="661" w:type="pct"/>
            <w:gridSpan w:val="2"/>
          </w:tcPr>
          <w:p w:rsidR="006F4B32" w:rsidRPr="00EB004E" w:rsidRDefault="006F4B32" w:rsidP="00346D4E">
            <w:pPr>
              <w:widowControl w:val="0"/>
              <w:jc w:val="center"/>
              <w:rPr>
                <w:bCs/>
              </w:rPr>
            </w:pPr>
            <w:r w:rsidRPr="00EB004E">
              <w:rPr>
                <w:bCs/>
              </w:rPr>
              <w:t>10</w:t>
            </w:r>
          </w:p>
        </w:tc>
        <w:tc>
          <w:tcPr>
            <w:tcW w:w="1800" w:type="pct"/>
            <w:gridSpan w:val="2"/>
          </w:tcPr>
          <w:p w:rsidR="006F4B32" w:rsidRPr="00EB004E" w:rsidRDefault="006F4B32" w:rsidP="00346D4E">
            <w:pPr>
              <w:widowControl w:val="0"/>
              <w:jc w:val="center"/>
              <w:rPr>
                <w:bCs/>
              </w:rPr>
            </w:pPr>
            <w:r w:rsidRPr="00EB004E">
              <w:rPr>
                <w:bCs/>
              </w:rPr>
              <w:t>по нормам инсоляции</w:t>
            </w:r>
          </w:p>
          <w:p w:rsidR="006F4B32" w:rsidRPr="00EB004E" w:rsidRDefault="006F4B32" w:rsidP="00346D4E">
            <w:pPr>
              <w:widowControl w:val="0"/>
              <w:jc w:val="center"/>
              <w:rPr>
                <w:bCs/>
              </w:rPr>
            </w:pPr>
            <w:r w:rsidRPr="00EB004E">
              <w:rPr>
                <w:bCs/>
              </w:rPr>
              <w:t>и освещенности</w:t>
            </w:r>
          </w:p>
        </w:tc>
      </w:tr>
      <w:tr w:rsidR="006F4B32" w:rsidRPr="00EB004E" w:rsidTr="007433E4">
        <w:trPr>
          <w:trHeight w:val="897"/>
        </w:trPr>
        <w:tc>
          <w:tcPr>
            <w:tcW w:w="1879" w:type="pct"/>
          </w:tcPr>
          <w:p w:rsidR="006F4B32" w:rsidRPr="00EB004E" w:rsidRDefault="006F4B32" w:rsidP="00346D4E">
            <w:pPr>
              <w:widowControl w:val="0"/>
              <w:jc w:val="both"/>
            </w:pPr>
            <w:r w:rsidRPr="00EB004E">
              <w:rPr>
                <w:bCs/>
              </w:rPr>
              <w:t>Больницы, родильные дома и другие лечебные стационары (здания)</w:t>
            </w:r>
          </w:p>
        </w:tc>
        <w:tc>
          <w:tcPr>
            <w:tcW w:w="1321" w:type="pct"/>
            <w:gridSpan w:val="3"/>
          </w:tcPr>
          <w:p w:rsidR="006F4B32" w:rsidRPr="00EB004E" w:rsidRDefault="006F4B32" w:rsidP="00346D4E">
            <w:pPr>
              <w:widowControl w:val="0"/>
              <w:jc w:val="center"/>
              <w:rPr>
                <w:bCs/>
              </w:rPr>
            </w:pPr>
            <w:r w:rsidRPr="00EB004E">
              <w:rPr>
                <w:bCs/>
              </w:rPr>
              <w:t>30</w:t>
            </w:r>
          </w:p>
        </w:tc>
        <w:tc>
          <w:tcPr>
            <w:tcW w:w="1800" w:type="pct"/>
            <w:gridSpan w:val="2"/>
          </w:tcPr>
          <w:p w:rsidR="006F4B32" w:rsidRPr="00EB004E" w:rsidRDefault="006F4B32" w:rsidP="00346D4E">
            <w:pPr>
              <w:widowControl w:val="0"/>
              <w:jc w:val="center"/>
              <w:rPr>
                <w:bCs/>
              </w:rPr>
            </w:pPr>
            <w:r w:rsidRPr="00EB004E">
              <w:rPr>
                <w:bCs/>
              </w:rPr>
              <w:t>30-50 (в зависимости от эта</w:t>
            </w:r>
            <w:r w:rsidRPr="00EB004E">
              <w:rPr>
                <w:bCs/>
              </w:rPr>
              <w:t>ж</w:t>
            </w:r>
            <w:r w:rsidRPr="00EB004E">
              <w:rPr>
                <w:bCs/>
              </w:rPr>
              <w:t>ности)</w:t>
            </w:r>
          </w:p>
        </w:tc>
      </w:tr>
      <w:tr w:rsidR="006F4B32" w:rsidRPr="00EB004E" w:rsidTr="007433E4">
        <w:trPr>
          <w:trHeight w:val="658"/>
        </w:trPr>
        <w:tc>
          <w:tcPr>
            <w:tcW w:w="1879" w:type="pct"/>
          </w:tcPr>
          <w:p w:rsidR="006F4B32" w:rsidRPr="00EB004E" w:rsidRDefault="006F4B32" w:rsidP="00346D4E">
            <w:pPr>
              <w:widowControl w:val="0"/>
              <w:jc w:val="both"/>
              <w:rPr>
                <w:bCs/>
              </w:rPr>
            </w:pPr>
            <w:r w:rsidRPr="00EB004E">
              <w:rPr>
                <w:bCs/>
              </w:rPr>
              <w:t xml:space="preserve">Приемные пункты вторичного сырья </w:t>
            </w:r>
          </w:p>
        </w:tc>
        <w:tc>
          <w:tcPr>
            <w:tcW w:w="681" w:type="pct"/>
            <w:gridSpan w:val="2"/>
          </w:tcPr>
          <w:p w:rsidR="006F4B32" w:rsidRPr="00EB004E" w:rsidRDefault="006F4B32" w:rsidP="00346D4E">
            <w:pPr>
              <w:widowControl w:val="0"/>
              <w:jc w:val="center"/>
              <w:rPr>
                <w:bCs/>
                <w:lang w:val="en-US"/>
              </w:rPr>
            </w:pPr>
            <w:r w:rsidRPr="00EB004E">
              <w:t>-</w:t>
            </w:r>
          </w:p>
        </w:tc>
        <w:tc>
          <w:tcPr>
            <w:tcW w:w="640" w:type="pct"/>
          </w:tcPr>
          <w:p w:rsidR="006F4B32" w:rsidRPr="00EB004E" w:rsidRDefault="006F4B32" w:rsidP="00346D4E">
            <w:pPr>
              <w:widowControl w:val="0"/>
              <w:jc w:val="center"/>
              <w:rPr>
                <w:bCs/>
                <w:lang w:val="en-US"/>
              </w:rPr>
            </w:pPr>
            <w:r w:rsidRPr="00EB004E">
              <w:t>-</w:t>
            </w:r>
          </w:p>
        </w:tc>
        <w:tc>
          <w:tcPr>
            <w:tcW w:w="554" w:type="pct"/>
          </w:tcPr>
          <w:p w:rsidR="006F4B32" w:rsidRPr="00EB004E" w:rsidRDefault="006F4B32" w:rsidP="00346D4E">
            <w:pPr>
              <w:widowControl w:val="0"/>
              <w:jc w:val="center"/>
              <w:rPr>
                <w:bCs/>
              </w:rPr>
            </w:pPr>
            <w:r w:rsidRPr="00EB004E">
              <w:rPr>
                <w:bCs/>
              </w:rPr>
              <w:t>20*</w:t>
            </w:r>
          </w:p>
        </w:tc>
        <w:tc>
          <w:tcPr>
            <w:tcW w:w="1246" w:type="pct"/>
          </w:tcPr>
          <w:p w:rsidR="006F4B32" w:rsidRPr="00EB004E" w:rsidRDefault="006F4B32" w:rsidP="00346D4E">
            <w:pPr>
              <w:widowControl w:val="0"/>
              <w:jc w:val="center"/>
              <w:rPr>
                <w:bCs/>
              </w:rPr>
            </w:pPr>
            <w:r w:rsidRPr="00EB004E">
              <w:rPr>
                <w:bCs/>
              </w:rPr>
              <w:t>50</w:t>
            </w:r>
          </w:p>
        </w:tc>
      </w:tr>
      <w:tr w:rsidR="006F4B32" w:rsidRPr="00EB004E" w:rsidTr="007433E4">
        <w:trPr>
          <w:trHeight w:val="422"/>
        </w:trPr>
        <w:tc>
          <w:tcPr>
            <w:tcW w:w="1879" w:type="pct"/>
          </w:tcPr>
          <w:p w:rsidR="006F4B32" w:rsidRPr="00EB004E" w:rsidRDefault="006F4B32" w:rsidP="00346D4E">
            <w:pPr>
              <w:widowControl w:val="0"/>
              <w:jc w:val="both"/>
              <w:rPr>
                <w:bCs/>
              </w:rPr>
            </w:pPr>
            <w:r w:rsidRPr="00EB004E">
              <w:rPr>
                <w:bCs/>
              </w:rPr>
              <w:t xml:space="preserve">Пожарные депо </w:t>
            </w:r>
          </w:p>
        </w:tc>
        <w:tc>
          <w:tcPr>
            <w:tcW w:w="681" w:type="pct"/>
            <w:gridSpan w:val="2"/>
          </w:tcPr>
          <w:p w:rsidR="006F4B32" w:rsidRPr="00EB004E" w:rsidRDefault="006F4B32" w:rsidP="00346D4E">
            <w:pPr>
              <w:widowControl w:val="0"/>
              <w:ind w:firstLine="249"/>
              <w:jc w:val="center"/>
              <w:rPr>
                <w:bCs/>
              </w:rPr>
            </w:pPr>
            <w:r w:rsidRPr="00EB004E">
              <w:rPr>
                <w:bCs/>
              </w:rPr>
              <w:t>10</w:t>
            </w:r>
          </w:p>
        </w:tc>
        <w:tc>
          <w:tcPr>
            <w:tcW w:w="640" w:type="pct"/>
          </w:tcPr>
          <w:p w:rsidR="006F4B32" w:rsidRPr="00EB004E" w:rsidRDefault="006F4B32" w:rsidP="00346D4E">
            <w:pPr>
              <w:widowControl w:val="0"/>
              <w:ind w:firstLine="308"/>
              <w:jc w:val="center"/>
              <w:rPr>
                <w:bCs/>
              </w:rPr>
            </w:pPr>
            <w:r w:rsidRPr="00EB004E">
              <w:rPr>
                <w:bCs/>
              </w:rPr>
              <w:t>10</w:t>
            </w:r>
          </w:p>
        </w:tc>
        <w:tc>
          <w:tcPr>
            <w:tcW w:w="554" w:type="pct"/>
          </w:tcPr>
          <w:p w:rsidR="006F4B32" w:rsidRPr="00EB004E" w:rsidRDefault="006F4B32" w:rsidP="00346D4E">
            <w:pPr>
              <w:widowControl w:val="0"/>
              <w:ind w:firstLine="261"/>
              <w:jc w:val="center"/>
              <w:rPr>
                <w:bCs/>
                <w:lang w:val="en-US"/>
              </w:rPr>
            </w:pPr>
            <w:r w:rsidRPr="00EB004E">
              <w:t>-</w:t>
            </w:r>
          </w:p>
        </w:tc>
        <w:tc>
          <w:tcPr>
            <w:tcW w:w="1246" w:type="pct"/>
          </w:tcPr>
          <w:p w:rsidR="006F4B32" w:rsidRPr="00EB004E" w:rsidRDefault="006F4B32" w:rsidP="00346D4E">
            <w:pPr>
              <w:widowControl w:val="0"/>
              <w:ind w:firstLine="560"/>
              <w:jc w:val="center"/>
              <w:rPr>
                <w:bCs/>
                <w:lang w:val="en-US"/>
              </w:rPr>
            </w:pPr>
            <w:r w:rsidRPr="00EB004E">
              <w:t>-</w:t>
            </w:r>
          </w:p>
        </w:tc>
      </w:tr>
      <w:tr w:rsidR="006F4B32" w:rsidRPr="00EB004E" w:rsidTr="007433E4">
        <w:trPr>
          <w:trHeight w:val="952"/>
        </w:trPr>
        <w:tc>
          <w:tcPr>
            <w:tcW w:w="1879" w:type="pct"/>
          </w:tcPr>
          <w:p w:rsidR="006F4B32" w:rsidRPr="00EB004E" w:rsidRDefault="006F4B32" w:rsidP="00346D4E">
            <w:pPr>
              <w:widowControl w:val="0"/>
              <w:autoSpaceDE w:val="0"/>
              <w:autoSpaceDN w:val="0"/>
              <w:adjustRightInd w:val="0"/>
              <w:jc w:val="both"/>
              <w:rPr>
                <w:bCs/>
                <w:iCs/>
              </w:rPr>
            </w:pPr>
            <w:r w:rsidRPr="00EB004E">
              <w:rPr>
                <w:bCs/>
                <w:iCs/>
              </w:rPr>
              <w:t>Кладбища смешанного и трад</w:t>
            </w:r>
            <w:r w:rsidRPr="00EB004E">
              <w:rPr>
                <w:bCs/>
                <w:iCs/>
              </w:rPr>
              <w:t>и</w:t>
            </w:r>
            <w:r w:rsidRPr="00EB004E">
              <w:rPr>
                <w:bCs/>
                <w:iCs/>
              </w:rPr>
              <w:t>ционного захоронения площ</w:t>
            </w:r>
            <w:r w:rsidRPr="00EB004E">
              <w:rPr>
                <w:bCs/>
                <w:iCs/>
              </w:rPr>
              <w:t>а</w:t>
            </w:r>
            <w:r w:rsidRPr="00EB004E">
              <w:rPr>
                <w:bCs/>
                <w:iCs/>
              </w:rPr>
              <w:t xml:space="preserve">дью от 20 до </w:t>
            </w:r>
            <w:smartTag w:uri="urn:schemas-microsoft-com:office:smarttags" w:element="metricconverter">
              <w:smartTagPr>
                <w:attr w:name="ProductID" w:val="40 га"/>
              </w:smartTagPr>
              <w:r w:rsidRPr="00EB004E">
                <w:rPr>
                  <w:bCs/>
                  <w:iCs/>
                </w:rPr>
                <w:t>40 га</w:t>
              </w:r>
            </w:smartTag>
            <w:r w:rsidRPr="00EB004E">
              <w:rPr>
                <w:bCs/>
                <w:iCs/>
              </w:rPr>
              <w:t xml:space="preserve"> </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500</w:t>
            </w:r>
          </w:p>
        </w:tc>
        <w:tc>
          <w:tcPr>
            <w:tcW w:w="1246" w:type="pct"/>
          </w:tcPr>
          <w:p w:rsidR="006F4B32" w:rsidRPr="00EB004E" w:rsidRDefault="006F4B32" w:rsidP="00346D4E">
            <w:pPr>
              <w:widowControl w:val="0"/>
              <w:jc w:val="center"/>
              <w:rPr>
                <w:bCs/>
              </w:rPr>
            </w:pPr>
            <w:r w:rsidRPr="00EB004E">
              <w:rPr>
                <w:bCs/>
              </w:rPr>
              <w:t>500</w:t>
            </w:r>
          </w:p>
        </w:tc>
      </w:tr>
      <w:tr w:rsidR="006F4B32" w:rsidRPr="00EB004E" w:rsidTr="007433E4">
        <w:trPr>
          <w:trHeight w:val="938"/>
        </w:trPr>
        <w:tc>
          <w:tcPr>
            <w:tcW w:w="1879" w:type="pct"/>
          </w:tcPr>
          <w:p w:rsidR="006F4B32" w:rsidRPr="00EB004E" w:rsidRDefault="006F4B32" w:rsidP="00346D4E">
            <w:pPr>
              <w:widowControl w:val="0"/>
              <w:autoSpaceDE w:val="0"/>
              <w:autoSpaceDN w:val="0"/>
              <w:adjustRightInd w:val="0"/>
              <w:jc w:val="both"/>
              <w:rPr>
                <w:bCs/>
                <w:iCs/>
              </w:rPr>
            </w:pPr>
            <w:r w:rsidRPr="00EB004E">
              <w:rPr>
                <w:bCs/>
                <w:iCs/>
              </w:rPr>
              <w:t>Кладбища смешанного и трад</w:t>
            </w:r>
            <w:r w:rsidRPr="00EB004E">
              <w:rPr>
                <w:bCs/>
                <w:iCs/>
              </w:rPr>
              <w:t>и</w:t>
            </w:r>
            <w:r w:rsidRPr="00EB004E">
              <w:rPr>
                <w:bCs/>
                <w:iCs/>
              </w:rPr>
              <w:t>ционного захоронения площ</w:t>
            </w:r>
            <w:r w:rsidRPr="00EB004E">
              <w:rPr>
                <w:bCs/>
                <w:iCs/>
              </w:rPr>
              <w:t>а</w:t>
            </w:r>
            <w:r w:rsidRPr="00EB004E">
              <w:rPr>
                <w:bCs/>
                <w:iCs/>
              </w:rPr>
              <w:t xml:space="preserve">дью от 10 до </w:t>
            </w:r>
            <w:smartTag w:uri="urn:schemas-microsoft-com:office:smarttags" w:element="metricconverter">
              <w:smartTagPr>
                <w:attr w:name="ProductID" w:val="20 га"/>
              </w:smartTagPr>
              <w:r w:rsidRPr="00EB004E">
                <w:rPr>
                  <w:bCs/>
                  <w:iCs/>
                </w:rPr>
                <w:t>20 га</w:t>
              </w:r>
            </w:smartTag>
            <w:r w:rsidRPr="00EB004E">
              <w:rPr>
                <w:bCs/>
                <w:iCs/>
              </w:rPr>
              <w:t xml:space="preserve"> </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300</w:t>
            </w:r>
          </w:p>
        </w:tc>
        <w:tc>
          <w:tcPr>
            <w:tcW w:w="1246" w:type="pct"/>
          </w:tcPr>
          <w:p w:rsidR="006F4B32" w:rsidRPr="00EB004E" w:rsidRDefault="006F4B32" w:rsidP="00346D4E">
            <w:pPr>
              <w:widowControl w:val="0"/>
              <w:jc w:val="center"/>
              <w:rPr>
                <w:bCs/>
              </w:rPr>
            </w:pPr>
            <w:r w:rsidRPr="00EB004E">
              <w:rPr>
                <w:bCs/>
              </w:rPr>
              <w:t>300</w:t>
            </w:r>
          </w:p>
        </w:tc>
      </w:tr>
      <w:tr w:rsidR="006F4B32" w:rsidRPr="00EB004E" w:rsidTr="007433E4">
        <w:trPr>
          <w:trHeight w:val="925"/>
        </w:trPr>
        <w:tc>
          <w:tcPr>
            <w:tcW w:w="1879" w:type="pct"/>
          </w:tcPr>
          <w:p w:rsidR="006F4B32" w:rsidRPr="00EB004E" w:rsidRDefault="006F4B32" w:rsidP="00346D4E">
            <w:pPr>
              <w:widowControl w:val="0"/>
              <w:autoSpaceDE w:val="0"/>
              <w:autoSpaceDN w:val="0"/>
              <w:adjustRightInd w:val="0"/>
              <w:jc w:val="both"/>
              <w:rPr>
                <w:bCs/>
                <w:iCs/>
              </w:rPr>
            </w:pPr>
            <w:r w:rsidRPr="00EB004E">
              <w:rPr>
                <w:bCs/>
                <w:iCs/>
              </w:rPr>
              <w:t>Кладбища смешанного и трад</w:t>
            </w:r>
            <w:r w:rsidRPr="00EB004E">
              <w:rPr>
                <w:bCs/>
                <w:iCs/>
              </w:rPr>
              <w:t>и</w:t>
            </w:r>
            <w:r w:rsidRPr="00EB004E">
              <w:rPr>
                <w:bCs/>
                <w:iCs/>
              </w:rPr>
              <w:t>ционного захоронения площ</w:t>
            </w:r>
            <w:r w:rsidRPr="00EB004E">
              <w:rPr>
                <w:bCs/>
                <w:iCs/>
              </w:rPr>
              <w:t>а</w:t>
            </w:r>
            <w:r w:rsidRPr="00EB004E">
              <w:rPr>
                <w:bCs/>
                <w:iCs/>
              </w:rPr>
              <w:t xml:space="preserve">дью </w:t>
            </w:r>
            <w:smartTag w:uri="urn:schemas-microsoft-com:office:smarttags" w:element="metricconverter">
              <w:smartTagPr>
                <w:attr w:name="ProductID" w:val="10 га"/>
              </w:smartTagPr>
              <w:r w:rsidRPr="00EB004E">
                <w:rPr>
                  <w:bCs/>
                  <w:iCs/>
                </w:rPr>
                <w:t>10 га</w:t>
              </w:r>
            </w:smartTag>
            <w:r w:rsidRPr="00EB004E">
              <w:rPr>
                <w:bCs/>
                <w:iCs/>
              </w:rPr>
              <w:t xml:space="preserve"> и менее</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100</w:t>
            </w:r>
          </w:p>
        </w:tc>
        <w:tc>
          <w:tcPr>
            <w:tcW w:w="1246" w:type="pct"/>
          </w:tcPr>
          <w:p w:rsidR="006F4B32" w:rsidRPr="00EB004E" w:rsidRDefault="006F4B32" w:rsidP="00346D4E">
            <w:pPr>
              <w:widowControl w:val="0"/>
              <w:jc w:val="center"/>
              <w:rPr>
                <w:bCs/>
              </w:rPr>
            </w:pPr>
            <w:r w:rsidRPr="00EB004E">
              <w:rPr>
                <w:bCs/>
              </w:rPr>
              <w:t>100</w:t>
            </w:r>
          </w:p>
        </w:tc>
      </w:tr>
      <w:tr w:rsidR="006F4B32" w:rsidRPr="00EB004E" w:rsidTr="007433E4">
        <w:trPr>
          <w:trHeight w:val="672"/>
        </w:trPr>
        <w:tc>
          <w:tcPr>
            <w:tcW w:w="1879" w:type="pct"/>
          </w:tcPr>
          <w:p w:rsidR="006F4B32" w:rsidRPr="00EB004E" w:rsidRDefault="006F4B32" w:rsidP="00346D4E">
            <w:pPr>
              <w:widowControl w:val="0"/>
              <w:jc w:val="both"/>
              <w:rPr>
                <w:bCs/>
              </w:rPr>
            </w:pPr>
            <w:r w:rsidRPr="00EB004E">
              <w:rPr>
                <w:bCs/>
              </w:rPr>
              <w:t>Кладбища для погребения после кремации</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100</w:t>
            </w:r>
          </w:p>
        </w:tc>
        <w:tc>
          <w:tcPr>
            <w:tcW w:w="1246" w:type="pct"/>
          </w:tcPr>
          <w:p w:rsidR="006F4B32" w:rsidRPr="00EB004E" w:rsidRDefault="006F4B32" w:rsidP="00346D4E">
            <w:pPr>
              <w:widowControl w:val="0"/>
              <w:jc w:val="center"/>
              <w:rPr>
                <w:bCs/>
              </w:rPr>
            </w:pPr>
            <w:r w:rsidRPr="00EB004E">
              <w:rPr>
                <w:bCs/>
              </w:rPr>
              <w:t>100</w:t>
            </w:r>
          </w:p>
        </w:tc>
      </w:tr>
      <w:tr w:rsidR="006F4B32" w:rsidRPr="00EB004E" w:rsidTr="00346D4E">
        <w:tc>
          <w:tcPr>
            <w:tcW w:w="1879" w:type="pct"/>
          </w:tcPr>
          <w:p w:rsidR="006F4B32" w:rsidRPr="00EB004E" w:rsidRDefault="006F4B32" w:rsidP="00346D4E">
            <w:pPr>
              <w:widowControl w:val="0"/>
              <w:autoSpaceDE w:val="0"/>
              <w:autoSpaceDN w:val="0"/>
              <w:adjustRightInd w:val="0"/>
              <w:jc w:val="both"/>
              <w:rPr>
                <w:bCs/>
                <w:iCs/>
              </w:rPr>
            </w:pPr>
            <w:r w:rsidRPr="00EB004E">
              <w:rPr>
                <w:bCs/>
                <w:iCs/>
              </w:rPr>
              <w:t>Закрытые кладбища и мемор</w:t>
            </w:r>
            <w:r w:rsidRPr="00EB004E">
              <w:rPr>
                <w:bCs/>
                <w:iCs/>
              </w:rPr>
              <w:t>и</w:t>
            </w:r>
            <w:r w:rsidRPr="00EB004E">
              <w:rPr>
                <w:bCs/>
                <w:iCs/>
              </w:rPr>
              <w:t xml:space="preserve">альные комплексы, кладбища с погребением после кремации, колумбарии, сельские кладбища </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iCs/>
              </w:rPr>
              <w:t xml:space="preserve">50 </w:t>
            </w:r>
          </w:p>
        </w:tc>
        <w:tc>
          <w:tcPr>
            <w:tcW w:w="1246" w:type="pct"/>
          </w:tcPr>
          <w:p w:rsidR="006F4B32" w:rsidRPr="00EB004E" w:rsidRDefault="006F4B32" w:rsidP="00346D4E">
            <w:pPr>
              <w:widowControl w:val="0"/>
              <w:jc w:val="center"/>
              <w:rPr>
                <w:bCs/>
              </w:rPr>
            </w:pPr>
            <w:r w:rsidRPr="00EB004E">
              <w:rPr>
                <w:bCs/>
              </w:rPr>
              <w:t>50</w:t>
            </w:r>
          </w:p>
        </w:tc>
      </w:tr>
    </w:tbl>
    <w:p w:rsidR="006F4B32" w:rsidRPr="00EB004E" w:rsidRDefault="006F4B32" w:rsidP="00346D4E">
      <w:pPr>
        <w:widowControl w:val="0"/>
        <w:spacing w:before="120"/>
        <w:ind w:firstLine="720"/>
        <w:jc w:val="both"/>
        <w:rPr>
          <w:bCs/>
        </w:rPr>
      </w:pPr>
      <w:bookmarkStart w:id="15" w:name="_Toc295148870"/>
      <w:r w:rsidRPr="00EB004E">
        <w:rPr>
          <w:bCs/>
        </w:rPr>
        <w:t>* С входами и окнами.</w:t>
      </w:r>
    </w:p>
    <w:p w:rsidR="006F4B32" w:rsidRPr="00EB004E" w:rsidRDefault="006F4B32" w:rsidP="00014907">
      <w:pPr>
        <w:widowControl w:val="0"/>
        <w:ind w:firstLine="720"/>
        <w:jc w:val="both"/>
        <w:rPr>
          <w:bCs/>
          <w:iCs/>
        </w:rPr>
      </w:pPr>
      <w:r w:rsidRPr="00EB004E">
        <w:rPr>
          <w:bCs/>
          <w:iCs/>
        </w:rPr>
        <w:t>Примечания:</w:t>
      </w:r>
    </w:p>
    <w:p w:rsidR="006F4B32" w:rsidRPr="00EB004E" w:rsidRDefault="006F4B32" w:rsidP="00014907">
      <w:pPr>
        <w:widowControl w:val="0"/>
        <w:ind w:firstLine="720"/>
        <w:jc w:val="both"/>
        <w:rPr>
          <w:bCs/>
          <w:iCs/>
        </w:rPr>
      </w:pPr>
      <w:r w:rsidRPr="00EB004E">
        <w:rPr>
          <w:bCs/>
          <w:iCs/>
        </w:rPr>
        <w:t>1. Вновь строящиеся здания дошкольных организаций и общеобразовательных у</w:t>
      </w:r>
      <w:r w:rsidRPr="00EB004E">
        <w:rPr>
          <w:bCs/>
          <w:iCs/>
        </w:rPr>
        <w:t>ч</w:t>
      </w:r>
      <w:r w:rsidRPr="00EB004E">
        <w:rPr>
          <w:bCs/>
          <w:iCs/>
        </w:rPr>
        <w:t>реждений размещают на внутриквартальных территориях жилых микрорайонов, удале</w:t>
      </w:r>
      <w:r w:rsidRPr="00EB004E">
        <w:rPr>
          <w:bCs/>
          <w:iCs/>
        </w:rPr>
        <w:t>н</w:t>
      </w:r>
      <w:r w:rsidRPr="00EB004E">
        <w:rPr>
          <w:bCs/>
          <w:iCs/>
        </w:rPr>
        <w:lastRenderedPageBreak/>
        <w:t xml:space="preserve">ных от городских улиц, межквартальных проездов на расстояние, обеспечивающее уровни шума и загрязнения атмосферного </w:t>
      </w:r>
      <w:proofErr w:type="spellStart"/>
      <w:r w:rsidRPr="00EB004E">
        <w:rPr>
          <w:bCs/>
          <w:iCs/>
        </w:rPr>
        <w:t>воздуха</w:t>
      </w:r>
      <w:proofErr w:type="gramStart"/>
      <w:r w:rsidRPr="00EB004E">
        <w:rPr>
          <w:bCs/>
          <w:iCs/>
        </w:rPr>
        <w:t>,с</w:t>
      </w:r>
      <w:proofErr w:type="gramEnd"/>
      <w:r w:rsidRPr="00EB004E">
        <w:rPr>
          <w:bCs/>
          <w:iCs/>
        </w:rPr>
        <w:t>оответствующие</w:t>
      </w:r>
      <w:proofErr w:type="spellEnd"/>
      <w:r w:rsidRPr="00EB004E">
        <w:rPr>
          <w:bCs/>
          <w:iCs/>
        </w:rPr>
        <w:t xml:space="preserve"> требованиям </w:t>
      </w:r>
      <w:hyperlink r:id="rId7" w:history="1">
        <w:r w:rsidRPr="00EB004E">
          <w:rPr>
            <w:bCs/>
            <w:iCs/>
          </w:rPr>
          <w:t>санитарных правил и нормативов</w:t>
        </w:r>
      </w:hyperlink>
      <w:r w:rsidRPr="00EB004E">
        <w:rPr>
          <w:bCs/>
          <w:iCs/>
        </w:rPr>
        <w:t xml:space="preserve">. </w:t>
      </w:r>
    </w:p>
    <w:p w:rsidR="006F4B32" w:rsidRPr="00EB004E" w:rsidRDefault="006F4B32" w:rsidP="00014907">
      <w:pPr>
        <w:widowControl w:val="0"/>
        <w:ind w:firstLine="720"/>
        <w:jc w:val="both"/>
        <w:rPr>
          <w:bCs/>
          <w:iCs/>
        </w:rPr>
      </w:pPr>
      <w:r w:rsidRPr="00EB004E">
        <w:rPr>
          <w:bCs/>
          <w:iCs/>
        </w:rPr>
        <w:t>2. Здания дошкольных организаций и общеобразовательных учреждений должны размещаться в зоне жилой застройки за пределами санитарно-защитных зон предприятий, сооружений и иных объектов, санитарных разрывов, гаражей, автостоянок, автомагистр</w:t>
      </w:r>
      <w:r w:rsidRPr="00EB004E">
        <w:rPr>
          <w:bCs/>
          <w:iCs/>
        </w:rPr>
        <w:t>а</w:t>
      </w:r>
      <w:r w:rsidRPr="00EB004E">
        <w:rPr>
          <w:bCs/>
          <w:iCs/>
        </w:rPr>
        <w:t>лей, объектов железнодорожного транспорта, метрополитена, маршрутов взлета и посадки воздушного транспорта.</w:t>
      </w:r>
    </w:p>
    <w:p w:rsidR="006F4B32" w:rsidRPr="00EB004E" w:rsidRDefault="006F4B32" w:rsidP="00014907">
      <w:pPr>
        <w:widowControl w:val="0"/>
        <w:ind w:firstLine="720"/>
        <w:jc w:val="both"/>
        <w:rPr>
          <w:bCs/>
          <w:iCs/>
        </w:rPr>
      </w:pPr>
      <w:r w:rsidRPr="00EB004E">
        <w:rPr>
          <w:bCs/>
          <w:iCs/>
        </w:rPr>
        <w:t>3. Для обеспечения нормативных уровней инсоляции и естественного освещения помещений и игровых площадок при размещении зданий дошкольных организаций и о</w:t>
      </w:r>
      <w:r w:rsidRPr="00EB004E">
        <w:rPr>
          <w:bCs/>
          <w:iCs/>
        </w:rPr>
        <w:t>б</w:t>
      </w:r>
      <w:r w:rsidRPr="00EB004E">
        <w:rPr>
          <w:bCs/>
          <w:iCs/>
        </w:rPr>
        <w:t>щеобразовательных учреждений должны соблюдаться санитарные разрывы от жилых и общественных зданий.</w:t>
      </w:r>
    </w:p>
    <w:p w:rsidR="006F4B32" w:rsidRPr="00EB004E" w:rsidRDefault="006F4B32" w:rsidP="00014907">
      <w:pPr>
        <w:widowControl w:val="0"/>
        <w:ind w:firstLine="720"/>
        <w:jc w:val="both"/>
        <w:rPr>
          <w:bCs/>
          <w:iCs/>
        </w:rPr>
      </w:pPr>
      <w:r w:rsidRPr="00EB004E">
        <w:rPr>
          <w:bCs/>
          <w:iCs/>
        </w:rPr>
        <w:t>4. Через территории дошкольных организаций и общеобразовательных учреждений не должны проходить магистральные инженерные коммуникации городского (сельского) назначения – водоснабжения, канализации, теплоснабжения, энергоснабжения.</w:t>
      </w:r>
    </w:p>
    <w:p w:rsidR="006F4B32" w:rsidRPr="00EB004E" w:rsidRDefault="006F4B32" w:rsidP="00014907">
      <w:pPr>
        <w:widowControl w:val="0"/>
        <w:ind w:firstLine="720"/>
        <w:jc w:val="both"/>
        <w:rPr>
          <w:bCs/>
          <w:iCs/>
        </w:rPr>
      </w:pPr>
      <w:r w:rsidRPr="00EB004E">
        <w:rPr>
          <w:bCs/>
          <w:iCs/>
        </w:rPr>
        <w:t>5. После закрытия кладбища традиционного захоронения по истечении двадцати пяти лет после последнего захоронения расстояния до жилой застройки могут быть с</w:t>
      </w:r>
      <w:r w:rsidRPr="00EB004E">
        <w:rPr>
          <w:bCs/>
          <w:iCs/>
        </w:rPr>
        <w:t>о</w:t>
      </w:r>
      <w:r w:rsidRPr="00EB004E">
        <w:rPr>
          <w:bCs/>
          <w:iCs/>
        </w:rPr>
        <w:t xml:space="preserve">кращены до </w:t>
      </w:r>
      <w:smartTag w:uri="urn:schemas-microsoft-com:office:smarttags" w:element="metricconverter">
        <w:smartTagPr>
          <w:attr w:name="ProductID" w:val="100 м"/>
        </w:smartTagPr>
        <w:r w:rsidRPr="00EB004E">
          <w:rPr>
            <w:bCs/>
            <w:iCs/>
          </w:rPr>
          <w:t>100 м</w:t>
        </w:r>
      </w:smartTag>
      <w:r w:rsidRPr="00EB004E">
        <w:rPr>
          <w:bCs/>
          <w:iCs/>
        </w:rPr>
        <w:t>.</w:t>
      </w:r>
    </w:p>
    <w:p w:rsidR="006F4B32" w:rsidRPr="00EB004E" w:rsidRDefault="006F4B32" w:rsidP="00014907">
      <w:pPr>
        <w:widowControl w:val="0"/>
        <w:ind w:firstLine="720"/>
        <w:jc w:val="both"/>
        <w:rPr>
          <w:bCs/>
          <w:iCs/>
        </w:rPr>
      </w:pPr>
      <w:r w:rsidRPr="00EB004E">
        <w:rPr>
          <w:bCs/>
          <w:iCs/>
        </w:rPr>
        <w:t>6. В сельских поселениях и сложившихся районах городов, подлежащих реконс</w:t>
      </w:r>
      <w:r w:rsidRPr="00EB004E">
        <w:rPr>
          <w:bCs/>
          <w:iCs/>
        </w:rPr>
        <w:t>т</w:t>
      </w:r>
      <w:r w:rsidRPr="00EB004E">
        <w:rPr>
          <w:bCs/>
          <w:iCs/>
        </w:rPr>
        <w:t>рукции, расстояние от кладбищ до стен жилых домов, зданий детских и лечебных учре</w:t>
      </w:r>
      <w:r w:rsidRPr="00EB004E">
        <w:rPr>
          <w:bCs/>
          <w:iCs/>
        </w:rPr>
        <w:t>ж</w:t>
      </w:r>
      <w:r w:rsidRPr="00EB004E">
        <w:rPr>
          <w:bCs/>
          <w:iCs/>
        </w:rPr>
        <w:t>дений допускается уменьшать по согласованию с местными органами санитарного надз</w:t>
      </w:r>
      <w:r w:rsidRPr="00EB004E">
        <w:rPr>
          <w:bCs/>
          <w:iCs/>
        </w:rPr>
        <w:t>о</w:t>
      </w:r>
      <w:r w:rsidRPr="00EB004E">
        <w:rPr>
          <w:bCs/>
          <w:iCs/>
        </w:rPr>
        <w:t xml:space="preserve">ра, но принимать не менее </w:t>
      </w:r>
      <w:smartTag w:uri="urn:schemas-microsoft-com:office:smarttags" w:element="metricconverter">
        <w:smartTagPr>
          <w:attr w:name="ProductID" w:val="100 м"/>
        </w:smartTagPr>
        <w:r w:rsidRPr="00EB004E">
          <w:rPr>
            <w:bCs/>
            <w:iCs/>
          </w:rPr>
          <w:t>100 м</w:t>
        </w:r>
      </w:smartTag>
      <w:r w:rsidRPr="00EB004E">
        <w:rPr>
          <w:bCs/>
          <w:iCs/>
        </w:rPr>
        <w:t>.</w:t>
      </w:r>
    </w:p>
    <w:p w:rsidR="006F4B32" w:rsidRPr="00EB004E" w:rsidRDefault="006F4B32" w:rsidP="00014907">
      <w:pPr>
        <w:widowControl w:val="0"/>
        <w:ind w:firstLine="720"/>
        <w:jc w:val="both"/>
        <w:rPr>
          <w:bCs/>
          <w:iCs/>
        </w:rPr>
      </w:pPr>
      <w:r w:rsidRPr="00EB004E">
        <w:rPr>
          <w:bCs/>
          <w:iCs/>
        </w:rPr>
        <w:t>7. Приемные пункты вторичного сырья следует изолировать полосой зеленых н</w:t>
      </w:r>
      <w:r w:rsidRPr="00EB004E">
        <w:rPr>
          <w:bCs/>
          <w:iCs/>
        </w:rPr>
        <w:t>а</w:t>
      </w:r>
      <w:r w:rsidRPr="00EB004E">
        <w:rPr>
          <w:bCs/>
          <w:iCs/>
        </w:rPr>
        <w:t>саждений и предусматривать к ним подъездные пути для автомобильного транспорта.</w:t>
      </w:r>
    </w:p>
    <w:p w:rsidR="006F4B32" w:rsidRPr="00EB004E" w:rsidRDefault="006F4B32" w:rsidP="00014907">
      <w:pPr>
        <w:widowControl w:val="0"/>
        <w:autoSpaceDE w:val="0"/>
        <w:autoSpaceDN w:val="0"/>
        <w:adjustRightInd w:val="0"/>
        <w:ind w:firstLine="720"/>
        <w:jc w:val="both"/>
      </w:pPr>
      <w:r w:rsidRPr="00EB004E">
        <w:rPr>
          <w:bCs/>
          <w:iCs/>
        </w:rPr>
        <w:t>8. На земельном участке больницы необходимо предусматривать отдельные въезды в хозяйственную зону, к зданиям для инфекционных и неинфекционных больных (отдел</w:t>
      </w:r>
      <w:r w:rsidRPr="00EB004E">
        <w:rPr>
          <w:bCs/>
          <w:iCs/>
        </w:rPr>
        <w:t>ь</w:t>
      </w:r>
      <w:r w:rsidRPr="00EB004E">
        <w:rPr>
          <w:bCs/>
          <w:iCs/>
        </w:rPr>
        <w:t xml:space="preserve">но), а также </w:t>
      </w:r>
      <w:proofErr w:type="spellStart"/>
      <w:proofErr w:type="gramStart"/>
      <w:r w:rsidRPr="00EB004E">
        <w:rPr>
          <w:bCs/>
          <w:iCs/>
        </w:rPr>
        <w:t>патолого-анатомическому</w:t>
      </w:r>
      <w:proofErr w:type="spellEnd"/>
      <w:proofErr w:type="gramEnd"/>
      <w:r w:rsidRPr="00EB004E">
        <w:rPr>
          <w:bCs/>
          <w:iCs/>
        </w:rPr>
        <w:t xml:space="preserve"> корпусу.</w:t>
      </w:r>
    </w:p>
    <w:p w:rsidR="006F4B32" w:rsidRPr="00EB004E" w:rsidRDefault="006F4B32" w:rsidP="00014907">
      <w:pPr>
        <w:widowControl w:val="0"/>
        <w:autoSpaceDE w:val="0"/>
        <w:autoSpaceDN w:val="0"/>
        <w:adjustRightInd w:val="0"/>
        <w:ind w:firstLine="720"/>
        <w:jc w:val="both"/>
        <w:rPr>
          <w:bCs/>
          <w:iCs/>
          <w:spacing w:val="-2"/>
        </w:rPr>
      </w:pPr>
      <w:r w:rsidRPr="00EB004E">
        <w:rPr>
          <w:bCs/>
          <w:iCs/>
          <w:spacing w:val="-2"/>
        </w:rPr>
        <w:t>9. Колумбарии и стены скорби для захоронения урн с прахом умерших следует ра</w:t>
      </w:r>
      <w:r w:rsidRPr="00EB004E">
        <w:rPr>
          <w:bCs/>
          <w:iCs/>
          <w:spacing w:val="-2"/>
        </w:rPr>
        <w:t>з</w:t>
      </w:r>
      <w:r w:rsidRPr="00EB004E">
        <w:rPr>
          <w:bCs/>
          <w:iCs/>
          <w:spacing w:val="-2"/>
        </w:rPr>
        <w:t>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w:t>
      </w:r>
      <w:r w:rsidRPr="00EB004E">
        <w:rPr>
          <w:bCs/>
          <w:iCs/>
          <w:spacing w:val="-2"/>
        </w:rPr>
        <w:t>с</w:t>
      </w:r>
      <w:r w:rsidRPr="00EB004E">
        <w:rPr>
          <w:bCs/>
          <w:iCs/>
          <w:spacing w:val="-2"/>
        </w:rPr>
        <w:t xml:space="preserve">стоянии не менее </w:t>
      </w:r>
      <w:smartTag w:uri="urn:schemas-microsoft-com:office:smarttags" w:element="metricconverter">
        <w:smartTagPr>
          <w:attr w:name="ProductID" w:val="50 м"/>
        </w:smartTagPr>
        <w:r w:rsidRPr="00EB004E">
          <w:rPr>
            <w:bCs/>
            <w:iCs/>
            <w:spacing w:val="-2"/>
          </w:rPr>
          <w:t>50 м</w:t>
        </w:r>
      </w:smartTag>
      <w:r w:rsidRPr="00EB004E">
        <w:rPr>
          <w:bCs/>
          <w:iCs/>
          <w:spacing w:val="-2"/>
        </w:rPr>
        <w:t xml:space="preserve"> от жилых зданий, территорий лечебных, детских, образовательных, спортивно-оздоровительных, культурно-просветительных учреждений, садоводческих т</w:t>
      </w:r>
      <w:r w:rsidRPr="00EB004E">
        <w:rPr>
          <w:bCs/>
          <w:iCs/>
          <w:spacing w:val="-2"/>
        </w:rPr>
        <w:t>о</w:t>
      </w:r>
      <w:r w:rsidRPr="00EB004E">
        <w:rPr>
          <w:bCs/>
          <w:iCs/>
          <w:spacing w:val="-2"/>
        </w:rPr>
        <w:t xml:space="preserve">вариществ, </w:t>
      </w:r>
      <w:proofErr w:type="spellStart"/>
      <w:r w:rsidRPr="00EB004E">
        <w:rPr>
          <w:bCs/>
          <w:iCs/>
          <w:spacing w:val="-2"/>
        </w:rPr>
        <w:t>коттеджной</w:t>
      </w:r>
      <w:proofErr w:type="spellEnd"/>
      <w:r w:rsidRPr="00EB004E">
        <w:rPr>
          <w:bCs/>
          <w:iCs/>
          <w:spacing w:val="-2"/>
        </w:rPr>
        <w:t xml:space="preserve"> застройки, учреждений социального обеспечения населения.</w:t>
      </w:r>
    </w:p>
    <w:p w:rsidR="006F4B32" w:rsidRPr="00EB004E" w:rsidRDefault="006F4B32" w:rsidP="00014907">
      <w:pPr>
        <w:widowControl w:val="0"/>
        <w:autoSpaceDE w:val="0"/>
        <w:autoSpaceDN w:val="0"/>
        <w:adjustRightInd w:val="0"/>
        <w:ind w:firstLine="720"/>
        <w:jc w:val="both"/>
        <w:rPr>
          <w:bCs/>
          <w:iCs/>
        </w:rPr>
      </w:pPr>
      <w:r w:rsidRPr="00EB004E">
        <w:rPr>
          <w:bCs/>
          <w:iCs/>
        </w:rPr>
        <w:t>10. 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w:t>
      </w:r>
      <w:r w:rsidRPr="00EB004E">
        <w:rPr>
          <w:bCs/>
          <w:iCs/>
        </w:rPr>
        <w:t>р</w:t>
      </w:r>
      <w:r w:rsidRPr="00EB004E">
        <w:rPr>
          <w:bCs/>
          <w:iCs/>
        </w:rPr>
        <w:t>но-просветительных учреждений и учреждений социального обеспечения должно соста</w:t>
      </w:r>
      <w:r w:rsidRPr="00EB004E">
        <w:rPr>
          <w:bCs/>
          <w:iCs/>
        </w:rPr>
        <w:t>в</w:t>
      </w:r>
      <w:r w:rsidRPr="00EB004E">
        <w:rPr>
          <w:bCs/>
          <w:iCs/>
        </w:rPr>
        <w:t xml:space="preserve">лять не менее </w:t>
      </w:r>
      <w:smartTag w:uri="urn:schemas-microsoft-com:office:smarttags" w:element="metricconverter">
        <w:smartTagPr>
          <w:attr w:name="ProductID" w:val="50 м"/>
        </w:smartTagPr>
        <w:r w:rsidRPr="00EB004E">
          <w:rPr>
            <w:bCs/>
            <w:iCs/>
          </w:rPr>
          <w:t>50 м</w:t>
        </w:r>
      </w:smartTag>
      <w:r w:rsidRPr="00EB004E">
        <w:rPr>
          <w:bCs/>
          <w:iCs/>
        </w:rPr>
        <w:t>.</w:t>
      </w:r>
    </w:p>
    <w:p w:rsidR="006F4B32" w:rsidRPr="00EB004E" w:rsidRDefault="006F4B32" w:rsidP="00014907">
      <w:pPr>
        <w:widowControl w:val="0"/>
        <w:ind w:firstLine="720"/>
        <w:jc w:val="both"/>
        <w:rPr>
          <w:bCs/>
          <w:iCs/>
        </w:rPr>
      </w:pPr>
      <w:r w:rsidRPr="00EB004E">
        <w:rPr>
          <w:bCs/>
          <w:iCs/>
        </w:rPr>
        <w:t>11. Использование территории места погребения разрешается по истечении дв</w:t>
      </w:r>
      <w:r w:rsidRPr="00EB004E">
        <w:rPr>
          <w:bCs/>
          <w:iCs/>
        </w:rPr>
        <w:t>а</w:t>
      </w:r>
      <w:r w:rsidRPr="00EB004E">
        <w:rPr>
          <w:bCs/>
          <w:iCs/>
        </w:rPr>
        <w:t>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A97338" w:rsidRPr="00EB004E" w:rsidRDefault="00A97338" w:rsidP="00014907">
      <w:pPr>
        <w:widowControl w:val="0"/>
        <w:ind w:firstLine="720"/>
        <w:jc w:val="both"/>
        <w:rPr>
          <w:bCs/>
        </w:rPr>
      </w:pPr>
    </w:p>
    <w:p w:rsidR="006F4B32" w:rsidRPr="00EB004E" w:rsidRDefault="006F4B32" w:rsidP="009B039C">
      <w:pPr>
        <w:widowControl w:val="0"/>
        <w:jc w:val="center"/>
        <w:rPr>
          <w:sz w:val="28"/>
          <w:szCs w:val="28"/>
        </w:rPr>
      </w:pPr>
    </w:p>
    <w:p w:rsidR="006F4B32" w:rsidRPr="00EB004E" w:rsidRDefault="006F4B32" w:rsidP="009B039C">
      <w:pPr>
        <w:widowControl w:val="0"/>
        <w:jc w:val="center"/>
        <w:rPr>
          <w:bCs/>
          <w:sz w:val="28"/>
          <w:szCs w:val="28"/>
        </w:rPr>
      </w:pPr>
      <w:r w:rsidRPr="00EB004E">
        <w:rPr>
          <w:sz w:val="28"/>
          <w:szCs w:val="28"/>
          <w:lang w:val="en-US"/>
        </w:rPr>
        <w:t>III</w:t>
      </w:r>
      <w:r w:rsidRPr="00EB004E">
        <w:rPr>
          <w:sz w:val="28"/>
          <w:szCs w:val="28"/>
        </w:rPr>
        <w:t xml:space="preserve">. </w:t>
      </w:r>
      <w:r w:rsidRPr="00EB004E">
        <w:rPr>
          <w:bCs/>
          <w:sz w:val="28"/>
          <w:szCs w:val="28"/>
        </w:rPr>
        <w:t>Расчетные показатели объектов транспортной инфраструктуры</w:t>
      </w:r>
    </w:p>
    <w:p w:rsidR="006F4B32" w:rsidRPr="00EB004E" w:rsidRDefault="006F4B32" w:rsidP="009B039C">
      <w:pPr>
        <w:widowControl w:val="0"/>
        <w:jc w:val="center"/>
        <w:rPr>
          <w:sz w:val="28"/>
          <w:szCs w:val="28"/>
        </w:rPr>
      </w:pPr>
    </w:p>
    <w:p w:rsidR="006F4B32" w:rsidRPr="00EB004E" w:rsidRDefault="006F4B32" w:rsidP="009B039C">
      <w:pPr>
        <w:widowControl w:val="0"/>
        <w:jc w:val="center"/>
        <w:rPr>
          <w:bCs/>
          <w:sz w:val="28"/>
          <w:szCs w:val="28"/>
        </w:rPr>
      </w:pPr>
      <w:r w:rsidRPr="00EB004E">
        <w:rPr>
          <w:sz w:val="28"/>
          <w:szCs w:val="28"/>
        </w:rPr>
        <w:t>10.</w:t>
      </w:r>
      <w:r w:rsidRPr="00EB004E">
        <w:rPr>
          <w:bCs/>
          <w:sz w:val="28"/>
          <w:szCs w:val="28"/>
        </w:rPr>
        <w:t>Внешний транспорт</w:t>
      </w:r>
    </w:p>
    <w:p w:rsidR="006F4B32" w:rsidRPr="00EB004E" w:rsidRDefault="006F4B32" w:rsidP="009B039C">
      <w:pPr>
        <w:widowControl w:val="0"/>
        <w:jc w:val="center"/>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10.1. Внешний транспорт (железнодорожный, автомобильный, водный и воздушный) следует проектировать как комплексную систему во взаим</w:t>
      </w:r>
      <w:r w:rsidRPr="00EB004E">
        <w:rPr>
          <w:bCs/>
          <w:sz w:val="28"/>
          <w:szCs w:val="28"/>
        </w:rPr>
        <w:t>о</w:t>
      </w:r>
      <w:r w:rsidRPr="00EB004E">
        <w:rPr>
          <w:bCs/>
          <w:sz w:val="28"/>
          <w:szCs w:val="28"/>
        </w:rPr>
        <w:t>связи с улично-дорожной сетью и городскими видами транспорта, обеспеч</w:t>
      </w:r>
      <w:r w:rsidRPr="00EB004E">
        <w:rPr>
          <w:bCs/>
          <w:sz w:val="28"/>
          <w:szCs w:val="28"/>
        </w:rPr>
        <w:t>и</w:t>
      </w:r>
      <w:r w:rsidRPr="00EB004E">
        <w:rPr>
          <w:bCs/>
          <w:sz w:val="28"/>
          <w:szCs w:val="28"/>
        </w:rPr>
        <w:lastRenderedPageBreak/>
        <w:t>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 и сохранение экологии.</w:t>
      </w:r>
    </w:p>
    <w:p w:rsidR="006F4B32" w:rsidRPr="00EB004E" w:rsidRDefault="006F4B32" w:rsidP="00E903B9">
      <w:pPr>
        <w:widowControl w:val="0"/>
        <w:spacing w:line="245" w:lineRule="auto"/>
        <w:ind w:firstLine="720"/>
        <w:jc w:val="both"/>
        <w:rPr>
          <w:bCs/>
          <w:sz w:val="28"/>
          <w:szCs w:val="28"/>
        </w:rPr>
      </w:pPr>
      <w:r w:rsidRPr="00EB004E">
        <w:rPr>
          <w:bCs/>
          <w:sz w:val="28"/>
          <w:szCs w:val="28"/>
        </w:rPr>
        <w:t>10.2. Для улучшения обслуживания пассажиров и обеспечения взаим</w:t>
      </w:r>
      <w:r w:rsidRPr="00EB004E">
        <w:rPr>
          <w:bCs/>
          <w:sz w:val="28"/>
          <w:szCs w:val="28"/>
        </w:rPr>
        <w:t>о</w:t>
      </w:r>
      <w:r w:rsidRPr="00EB004E">
        <w:rPr>
          <w:bCs/>
          <w:sz w:val="28"/>
          <w:szCs w:val="28"/>
        </w:rPr>
        <w:t>действия различных видов транспорта целесообразно проектировать объед</w:t>
      </w:r>
      <w:r w:rsidRPr="00EB004E">
        <w:rPr>
          <w:bCs/>
          <w:sz w:val="28"/>
          <w:szCs w:val="28"/>
        </w:rPr>
        <w:t>и</w:t>
      </w:r>
      <w:r w:rsidRPr="00EB004E">
        <w:rPr>
          <w:bCs/>
          <w:sz w:val="28"/>
          <w:szCs w:val="28"/>
        </w:rPr>
        <w:t>ненные транспортные узлы (пассажирские вокзалы и автостанции).</w:t>
      </w:r>
    </w:p>
    <w:p w:rsidR="006F4B32" w:rsidRPr="00EB004E" w:rsidRDefault="006F4B32" w:rsidP="00E903B9">
      <w:pPr>
        <w:widowControl w:val="0"/>
        <w:spacing w:line="245" w:lineRule="auto"/>
        <w:ind w:firstLine="720"/>
        <w:jc w:val="both"/>
        <w:rPr>
          <w:bCs/>
          <w:sz w:val="28"/>
          <w:szCs w:val="28"/>
        </w:rPr>
      </w:pPr>
      <w:r w:rsidRPr="00EB004E">
        <w:rPr>
          <w:bCs/>
          <w:sz w:val="28"/>
          <w:szCs w:val="28"/>
        </w:rPr>
        <w:t>10.3. Железные дороги в зависимости от их назначения в общей сети, характера и размера перевозок подразделяются на скоростные, особо нагр</w:t>
      </w:r>
      <w:r w:rsidRPr="00EB004E">
        <w:rPr>
          <w:bCs/>
          <w:sz w:val="28"/>
          <w:szCs w:val="28"/>
        </w:rPr>
        <w:t>у</w:t>
      </w:r>
      <w:r w:rsidRPr="00EB004E">
        <w:rPr>
          <w:bCs/>
          <w:sz w:val="28"/>
          <w:szCs w:val="28"/>
        </w:rPr>
        <w:t xml:space="preserve">жаемые, I, II, III и IV категории. </w:t>
      </w:r>
    </w:p>
    <w:p w:rsidR="006F4B32" w:rsidRPr="00EB004E" w:rsidRDefault="006F4B32" w:rsidP="00E903B9">
      <w:pPr>
        <w:widowControl w:val="0"/>
        <w:spacing w:line="245" w:lineRule="auto"/>
        <w:ind w:firstLine="720"/>
        <w:jc w:val="both"/>
        <w:rPr>
          <w:bCs/>
          <w:sz w:val="28"/>
          <w:szCs w:val="28"/>
        </w:rPr>
      </w:pPr>
      <w:r w:rsidRPr="00EB004E">
        <w:rPr>
          <w:bCs/>
          <w:sz w:val="28"/>
          <w:szCs w:val="28"/>
        </w:rPr>
        <w:t>10.4. В соответствии с категорией дорог и рельефом местности опред</w:t>
      </w:r>
      <w:r w:rsidRPr="00EB004E">
        <w:rPr>
          <w:bCs/>
          <w:sz w:val="28"/>
          <w:szCs w:val="28"/>
        </w:rPr>
        <w:t>е</w:t>
      </w:r>
      <w:r w:rsidRPr="00EB004E">
        <w:rPr>
          <w:bCs/>
          <w:sz w:val="28"/>
          <w:szCs w:val="28"/>
        </w:rPr>
        <w:t xml:space="preserve">ляется полоса отвода железных дорог. </w:t>
      </w:r>
      <w:proofErr w:type="gramStart"/>
      <w:r w:rsidRPr="00EB004E">
        <w:rPr>
          <w:bCs/>
          <w:sz w:val="28"/>
          <w:szCs w:val="28"/>
        </w:rPr>
        <w:t>В полосу отвода железных дорог (д</w:t>
      </w:r>
      <w:r w:rsidRPr="00EB004E">
        <w:rPr>
          <w:bCs/>
          <w:sz w:val="28"/>
          <w:szCs w:val="28"/>
        </w:rPr>
        <w:t>а</w:t>
      </w:r>
      <w:r w:rsidRPr="00EB004E">
        <w:rPr>
          <w:bCs/>
          <w:sz w:val="28"/>
          <w:szCs w:val="28"/>
        </w:rPr>
        <w:t>лее – «полоса отвода») входят земельные участки, прилегающие к железн</w:t>
      </w:r>
      <w:r w:rsidRPr="00EB004E">
        <w:rPr>
          <w:bCs/>
          <w:sz w:val="28"/>
          <w:szCs w:val="28"/>
        </w:rPr>
        <w:t>о</w:t>
      </w:r>
      <w:r w:rsidRPr="00EB004E">
        <w:rPr>
          <w:bCs/>
          <w:sz w:val="28"/>
          <w:szCs w:val="28"/>
        </w:rPr>
        <w:t>дорожным путям, земельные участки, занятые железнодорожными путями или предназначенные для размещения таких путей, а также земельные учас</w:t>
      </w:r>
      <w:r w:rsidRPr="00EB004E">
        <w:rPr>
          <w:bCs/>
          <w:sz w:val="28"/>
          <w:szCs w:val="28"/>
        </w:rPr>
        <w:t>т</w:t>
      </w:r>
      <w:r w:rsidRPr="00EB004E">
        <w:rPr>
          <w:bCs/>
          <w:sz w:val="28"/>
          <w:szCs w:val="28"/>
        </w:rPr>
        <w:t>ки, занятые или предназначенные для размещения железнодорожных ста</w:t>
      </w:r>
      <w:r w:rsidRPr="00EB004E">
        <w:rPr>
          <w:bCs/>
          <w:sz w:val="28"/>
          <w:szCs w:val="28"/>
        </w:rPr>
        <w:t>н</w:t>
      </w:r>
      <w:r w:rsidRPr="00EB004E">
        <w:rPr>
          <w:bCs/>
          <w:sz w:val="28"/>
          <w:szCs w:val="28"/>
        </w:rPr>
        <w:t>ций, водоотводных и укрепительных устройств, защитных полос лесов вдоль железнодорожных путей, линий связи, устройств электроснабжения, прои</w:t>
      </w:r>
      <w:r w:rsidRPr="00EB004E">
        <w:rPr>
          <w:bCs/>
          <w:sz w:val="28"/>
          <w:szCs w:val="28"/>
        </w:rPr>
        <w:t>з</w:t>
      </w:r>
      <w:r w:rsidRPr="00EB004E">
        <w:rPr>
          <w:bCs/>
          <w:sz w:val="28"/>
          <w:szCs w:val="28"/>
        </w:rPr>
        <w:t>водственных и иных зданий, строений, сооружений, устройств и других</w:t>
      </w:r>
      <w:proofErr w:type="gramEnd"/>
      <w:r w:rsidRPr="00EB004E">
        <w:rPr>
          <w:bCs/>
          <w:sz w:val="28"/>
          <w:szCs w:val="28"/>
        </w:rPr>
        <w:t xml:space="preserve"> об</w:t>
      </w:r>
      <w:r w:rsidRPr="00EB004E">
        <w:rPr>
          <w:bCs/>
          <w:sz w:val="28"/>
          <w:szCs w:val="28"/>
        </w:rPr>
        <w:t>ъ</w:t>
      </w:r>
      <w:r w:rsidRPr="00EB004E">
        <w:rPr>
          <w:bCs/>
          <w:sz w:val="28"/>
          <w:szCs w:val="28"/>
        </w:rPr>
        <w:t>ектов железнодорожного транспорта.</w:t>
      </w:r>
    </w:p>
    <w:p w:rsidR="006F4B32" w:rsidRPr="00EB004E" w:rsidRDefault="006F4B32" w:rsidP="00E903B9">
      <w:pPr>
        <w:widowControl w:val="0"/>
        <w:spacing w:line="245" w:lineRule="auto"/>
        <w:ind w:firstLine="720"/>
        <w:jc w:val="both"/>
        <w:rPr>
          <w:bCs/>
          <w:sz w:val="28"/>
          <w:szCs w:val="28"/>
        </w:rPr>
      </w:pPr>
      <w:r w:rsidRPr="00EB004E">
        <w:rPr>
          <w:bCs/>
          <w:sz w:val="28"/>
          <w:szCs w:val="28"/>
        </w:rPr>
        <w:t>10.5. Размеры земельных участков, в том числе полосы отвода для ра</w:t>
      </w:r>
      <w:r w:rsidRPr="00EB004E">
        <w:rPr>
          <w:bCs/>
          <w:sz w:val="28"/>
          <w:szCs w:val="28"/>
        </w:rPr>
        <w:t>з</w:t>
      </w:r>
      <w:r w:rsidRPr="00EB004E">
        <w:rPr>
          <w:bCs/>
          <w:sz w:val="28"/>
          <w:szCs w:val="28"/>
        </w:rPr>
        <w:t>мещения железнодорожных путей, определяются в соответствии с постано</w:t>
      </w:r>
      <w:r w:rsidRPr="00EB004E">
        <w:rPr>
          <w:bCs/>
          <w:sz w:val="28"/>
          <w:szCs w:val="28"/>
        </w:rPr>
        <w:t>в</w:t>
      </w:r>
      <w:r w:rsidRPr="00EB004E">
        <w:rPr>
          <w:bCs/>
          <w:sz w:val="28"/>
          <w:szCs w:val="28"/>
        </w:rPr>
        <w:t>лением Правительства Российской Федерации от 12.10.2006 № 611 «О п</w:t>
      </w:r>
      <w:r w:rsidRPr="00EB004E">
        <w:rPr>
          <w:bCs/>
          <w:sz w:val="28"/>
          <w:szCs w:val="28"/>
        </w:rPr>
        <w:t>о</w:t>
      </w:r>
      <w:r w:rsidRPr="00EB004E">
        <w:rPr>
          <w:bCs/>
          <w:sz w:val="28"/>
          <w:szCs w:val="28"/>
        </w:rPr>
        <w:t xml:space="preserve">рядке установления и использования полос отвода и охранных </w:t>
      </w:r>
      <w:proofErr w:type="gramStart"/>
      <w:r w:rsidRPr="00EB004E">
        <w:rPr>
          <w:bCs/>
          <w:sz w:val="28"/>
          <w:szCs w:val="28"/>
        </w:rPr>
        <w:t>зон</w:t>
      </w:r>
      <w:proofErr w:type="gramEnd"/>
      <w:r w:rsidRPr="00EB004E">
        <w:rPr>
          <w:bCs/>
          <w:sz w:val="28"/>
          <w:szCs w:val="28"/>
        </w:rPr>
        <w:t xml:space="preserve"> железных дорог».</w:t>
      </w:r>
    </w:p>
    <w:p w:rsidR="006F4B32" w:rsidRPr="00EB004E" w:rsidRDefault="006F4B32" w:rsidP="00E903B9">
      <w:pPr>
        <w:widowControl w:val="0"/>
        <w:spacing w:line="245" w:lineRule="auto"/>
        <w:ind w:firstLine="720"/>
        <w:jc w:val="both"/>
        <w:rPr>
          <w:bCs/>
          <w:sz w:val="28"/>
          <w:szCs w:val="28"/>
        </w:rPr>
      </w:pPr>
      <w:r w:rsidRPr="00EB004E">
        <w:rPr>
          <w:bCs/>
          <w:sz w:val="28"/>
          <w:szCs w:val="28"/>
        </w:rPr>
        <w:t>10.6. Проектирование железнодорожных путей общего пользования осуществляются в порядке, определенном федеральным органом исполн</w:t>
      </w:r>
      <w:r w:rsidRPr="00EB004E">
        <w:rPr>
          <w:bCs/>
          <w:sz w:val="28"/>
          <w:szCs w:val="28"/>
        </w:rPr>
        <w:t>и</w:t>
      </w:r>
      <w:r w:rsidRPr="00EB004E">
        <w:rPr>
          <w:bCs/>
          <w:sz w:val="28"/>
          <w:szCs w:val="28"/>
        </w:rPr>
        <w:t>тельной власти в области железнодорожного транспорта, в соответствии с требованиями Градостроительного кодекса Российской Федерации, Фед</w:t>
      </w:r>
      <w:r w:rsidRPr="00EB004E">
        <w:rPr>
          <w:bCs/>
          <w:sz w:val="28"/>
          <w:szCs w:val="28"/>
        </w:rPr>
        <w:t>е</w:t>
      </w:r>
      <w:r w:rsidRPr="00EB004E">
        <w:rPr>
          <w:bCs/>
          <w:sz w:val="28"/>
          <w:szCs w:val="28"/>
        </w:rPr>
        <w:t xml:space="preserve">рального закона от 10.01.2003 № 17-ФЗ «О железнодорожном транспорте в Российской Федерации», </w:t>
      </w:r>
      <w:r w:rsidR="000A56C4" w:rsidRPr="00EB004E">
        <w:rPr>
          <w:sz w:val="28"/>
          <w:szCs w:val="28"/>
        </w:rPr>
        <w:t>СП 119.13330.2017</w:t>
      </w:r>
      <w:r w:rsidRPr="00EB004E">
        <w:rPr>
          <w:bCs/>
          <w:sz w:val="28"/>
          <w:szCs w:val="28"/>
        </w:rPr>
        <w:t xml:space="preserve">, </w:t>
      </w:r>
      <w:r w:rsidR="000A56C4" w:rsidRPr="00EB004E">
        <w:rPr>
          <w:sz w:val="28"/>
          <w:szCs w:val="28"/>
        </w:rPr>
        <w:t>СП 122.13330.2017</w:t>
      </w:r>
      <w:r w:rsidRPr="00EB004E">
        <w:rPr>
          <w:bCs/>
          <w:sz w:val="28"/>
          <w:szCs w:val="28"/>
        </w:rPr>
        <w:t>.</w:t>
      </w:r>
    </w:p>
    <w:p w:rsidR="006F4B32" w:rsidRPr="00EB004E" w:rsidRDefault="006F4B32" w:rsidP="00E903B9">
      <w:pPr>
        <w:widowControl w:val="0"/>
        <w:spacing w:line="245" w:lineRule="auto"/>
        <w:ind w:firstLine="720"/>
        <w:jc w:val="both"/>
        <w:rPr>
          <w:bCs/>
          <w:sz w:val="28"/>
          <w:szCs w:val="28"/>
        </w:rPr>
      </w:pPr>
      <w:r w:rsidRPr="00EB004E">
        <w:rPr>
          <w:bCs/>
          <w:sz w:val="28"/>
          <w:szCs w:val="28"/>
        </w:rPr>
        <w:t>10.7. Размещение объектов инфраструктуры железнодорожного тран</w:t>
      </w:r>
      <w:r w:rsidRPr="00EB004E">
        <w:rPr>
          <w:bCs/>
          <w:sz w:val="28"/>
          <w:szCs w:val="28"/>
        </w:rPr>
        <w:t>с</w:t>
      </w:r>
      <w:r w:rsidRPr="00EB004E">
        <w:rPr>
          <w:bCs/>
          <w:sz w:val="28"/>
          <w:szCs w:val="28"/>
        </w:rPr>
        <w:t xml:space="preserve">порта на территориях поселений </w:t>
      </w:r>
      <w:proofErr w:type="spellStart"/>
      <w:r w:rsidRPr="00EB004E">
        <w:rPr>
          <w:bCs/>
          <w:sz w:val="28"/>
          <w:szCs w:val="28"/>
        </w:rPr>
        <w:t>му</w:t>
      </w:r>
      <w:r w:rsidR="00534C57" w:rsidRPr="00EB004E">
        <w:rPr>
          <w:bCs/>
          <w:sz w:val="28"/>
          <w:szCs w:val="28"/>
        </w:rPr>
        <w:t>ницыпального</w:t>
      </w:r>
      <w:proofErr w:type="spellEnd"/>
      <w:r w:rsidR="00534C57" w:rsidRPr="00EB004E">
        <w:rPr>
          <w:bCs/>
          <w:sz w:val="28"/>
          <w:szCs w:val="28"/>
        </w:rPr>
        <w:t xml:space="preserve"> образования </w:t>
      </w:r>
      <w:proofErr w:type="spellStart"/>
      <w:r w:rsidR="00751D7A" w:rsidRPr="00EB004E">
        <w:rPr>
          <w:bCs/>
          <w:sz w:val="28"/>
          <w:szCs w:val="28"/>
        </w:rPr>
        <w:t>Усть-Пристанский</w:t>
      </w:r>
      <w:proofErr w:type="spellEnd"/>
      <w:r w:rsidR="00751D7A" w:rsidRPr="00EB004E">
        <w:rPr>
          <w:bCs/>
          <w:sz w:val="28"/>
          <w:szCs w:val="28"/>
        </w:rPr>
        <w:t xml:space="preserve"> район</w:t>
      </w:r>
      <w:r w:rsidRPr="00EB004E">
        <w:rPr>
          <w:bCs/>
          <w:sz w:val="28"/>
          <w:szCs w:val="28"/>
        </w:rPr>
        <w:t xml:space="preserve"> Алтайского края должно осуществляться в соответствии с требованиями настоящих нормативов.</w:t>
      </w:r>
    </w:p>
    <w:p w:rsidR="006F4B32" w:rsidRPr="00EB004E" w:rsidRDefault="006F4B32" w:rsidP="00E903B9">
      <w:pPr>
        <w:widowControl w:val="0"/>
        <w:spacing w:line="245" w:lineRule="auto"/>
        <w:ind w:firstLine="720"/>
        <w:jc w:val="both"/>
        <w:rPr>
          <w:bCs/>
          <w:sz w:val="28"/>
          <w:szCs w:val="28"/>
        </w:rPr>
      </w:pPr>
      <w:r w:rsidRPr="00EB004E">
        <w:rPr>
          <w:bCs/>
          <w:sz w:val="28"/>
          <w:szCs w:val="28"/>
        </w:rPr>
        <w:t>10.8. При проектировании железных дорог вдоль берегов рек и вод</w:t>
      </w:r>
      <w:r w:rsidRPr="00EB004E">
        <w:rPr>
          <w:bCs/>
          <w:sz w:val="28"/>
          <w:szCs w:val="28"/>
        </w:rPr>
        <w:t>о</w:t>
      </w:r>
      <w:r w:rsidRPr="00EB004E">
        <w:rPr>
          <w:bCs/>
          <w:sz w:val="28"/>
          <w:szCs w:val="28"/>
        </w:rPr>
        <w:t>емов, где возможны размывы берегов, в полосе отвода необходимо пред</w:t>
      </w:r>
      <w:r w:rsidRPr="00EB004E">
        <w:rPr>
          <w:bCs/>
          <w:sz w:val="28"/>
          <w:szCs w:val="28"/>
        </w:rPr>
        <w:t>у</w:t>
      </w:r>
      <w:r w:rsidRPr="00EB004E">
        <w:rPr>
          <w:bCs/>
          <w:sz w:val="28"/>
          <w:szCs w:val="28"/>
        </w:rPr>
        <w:t xml:space="preserve">сматривать </w:t>
      </w:r>
      <w:proofErr w:type="spellStart"/>
      <w:r w:rsidRPr="00EB004E">
        <w:rPr>
          <w:bCs/>
          <w:sz w:val="28"/>
          <w:szCs w:val="28"/>
        </w:rPr>
        <w:t>противоабразионные</w:t>
      </w:r>
      <w:proofErr w:type="spellEnd"/>
      <w:r w:rsidRPr="00EB004E">
        <w:rPr>
          <w:bCs/>
          <w:sz w:val="28"/>
          <w:szCs w:val="28"/>
        </w:rPr>
        <w:t xml:space="preserve"> лесные насаждения в комплексе с укреп</w:t>
      </w:r>
      <w:r w:rsidRPr="00EB004E">
        <w:rPr>
          <w:bCs/>
          <w:sz w:val="28"/>
          <w:szCs w:val="28"/>
        </w:rPr>
        <w:t>и</w:t>
      </w:r>
      <w:r w:rsidRPr="00EB004E">
        <w:rPr>
          <w:bCs/>
          <w:sz w:val="28"/>
          <w:szCs w:val="28"/>
        </w:rPr>
        <w:t>тельными и регуляционными сооружениями и устройствами.</w:t>
      </w:r>
    </w:p>
    <w:p w:rsidR="006F4B32" w:rsidRPr="00EB004E" w:rsidRDefault="006F4B32" w:rsidP="00B56DCF">
      <w:pPr>
        <w:widowControl w:val="0"/>
        <w:ind w:firstLine="720"/>
        <w:jc w:val="both"/>
        <w:rPr>
          <w:bCs/>
          <w:sz w:val="28"/>
          <w:szCs w:val="28"/>
        </w:rPr>
      </w:pPr>
      <w:r w:rsidRPr="00EB004E">
        <w:rPr>
          <w:bCs/>
          <w:sz w:val="28"/>
          <w:szCs w:val="28"/>
        </w:rPr>
        <w:t>10.9. В целях обеспечения безопасной эксплуатации железнодорожных путей и других объектов железнодорожного транспорта, а также безопасн</w:t>
      </w:r>
      <w:r w:rsidRPr="00EB004E">
        <w:rPr>
          <w:bCs/>
          <w:sz w:val="28"/>
          <w:szCs w:val="28"/>
        </w:rPr>
        <w:t>о</w:t>
      </w:r>
      <w:r w:rsidRPr="00EB004E">
        <w:rPr>
          <w:bCs/>
          <w:sz w:val="28"/>
          <w:szCs w:val="28"/>
        </w:rPr>
        <w:t>сти населения, работников железнодорожного транспорта и пассажиров в местах, подверженных оползням, обвалам, размывам, селям и другим нег</w:t>
      </w:r>
      <w:r w:rsidRPr="00EB004E">
        <w:rPr>
          <w:bCs/>
          <w:sz w:val="28"/>
          <w:szCs w:val="28"/>
        </w:rPr>
        <w:t>а</w:t>
      </w:r>
      <w:r w:rsidRPr="00EB004E">
        <w:rPr>
          <w:bCs/>
          <w:sz w:val="28"/>
          <w:szCs w:val="28"/>
        </w:rPr>
        <w:t>тивным воздействиям, и в местах движения скоростных поездов устанавл</w:t>
      </w:r>
      <w:r w:rsidRPr="00EB004E">
        <w:rPr>
          <w:bCs/>
          <w:sz w:val="28"/>
          <w:szCs w:val="28"/>
        </w:rPr>
        <w:t>и</w:t>
      </w:r>
      <w:r w:rsidRPr="00EB004E">
        <w:rPr>
          <w:bCs/>
          <w:sz w:val="28"/>
          <w:szCs w:val="28"/>
        </w:rPr>
        <w:lastRenderedPageBreak/>
        <w:t>ваются охранные зоны. При прохождении трассы проектируемой железной дороги по местности с опасными природными факторами ширина полосы о</w:t>
      </w:r>
      <w:r w:rsidRPr="00EB004E">
        <w:rPr>
          <w:bCs/>
          <w:sz w:val="28"/>
          <w:szCs w:val="28"/>
        </w:rPr>
        <w:t>т</w:t>
      </w:r>
      <w:r w:rsidRPr="00EB004E">
        <w:rPr>
          <w:bCs/>
          <w:sz w:val="28"/>
          <w:szCs w:val="28"/>
        </w:rPr>
        <w:t>вода должна проектироваться с учетом возможного проявления деформаций основания земляного полотна.</w:t>
      </w:r>
    </w:p>
    <w:p w:rsidR="006F4B32" w:rsidRPr="00EB004E" w:rsidRDefault="006F4B32" w:rsidP="00B56DCF">
      <w:pPr>
        <w:widowControl w:val="0"/>
        <w:ind w:firstLine="720"/>
        <w:jc w:val="both"/>
        <w:rPr>
          <w:bCs/>
          <w:sz w:val="28"/>
          <w:szCs w:val="28"/>
        </w:rPr>
      </w:pPr>
      <w:r w:rsidRPr="00EB004E">
        <w:rPr>
          <w:bCs/>
          <w:sz w:val="28"/>
          <w:szCs w:val="28"/>
        </w:rPr>
        <w:t xml:space="preserve">10.10. В </w:t>
      </w:r>
      <w:proofErr w:type="gramStart"/>
      <w:r w:rsidRPr="00EB004E">
        <w:rPr>
          <w:bCs/>
          <w:sz w:val="28"/>
          <w:szCs w:val="28"/>
        </w:rPr>
        <w:t>случае</w:t>
      </w:r>
      <w:proofErr w:type="gramEnd"/>
      <w:r w:rsidRPr="00EB004E">
        <w:rPr>
          <w:bCs/>
          <w:sz w:val="28"/>
          <w:szCs w:val="28"/>
        </w:rPr>
        <w:t xml:space="preserve"> когда ширина полосы отвода по условиям проявления опасных природных факторов превышает ширину полосы отвода, получе</w:t>
      </w:r>
      <w:r w:rsidRPr="00EB004E">
        <w:rPr>
          <w:bCs/>
          <w:sz w:val="28"/>
          <w:szCs w:val="28"/>
        </w:rPr>
        <w:t>н</w:t>
      </w:r>
      <w:r w:rsidRPr="00EB004E">
        <w:rPr>
          <w:bCs/>
          <w:sz w:val="28"/>
          <w:szCs w:val="28"/>
        </w:rPr>
        <w:t>ную по конструкции поперечных профилей земляного полотна, дополн</w:t>
      </w:r>
      <w:r w:rsidRPr="00EB004E">
        <w:rPr>
          <w:bCs/>
          <w:sz w:val="28"/>
          <w:szCs w:val="28"/>
        </w:rPr>
        <w:t>и</w:t>
      </w:r>
      <w:r w:rsidRPr="00EB004E">
        <w:rPr>
          <w:bCs/>
          <w:sz w:val="28"/>
          <w:szCs w:val="28"/>
        </w:rPr>
        <w:t>тельная полоса выделяется в зону специального охранного назначения. П</w:t>
      </w:r>
      <w:r w:rsidRPr="00EB004E">
        <w:rPr>
          <w:bCs/>
          <w:sz w:val="28"/>
          <w:szCs w:val="28"/>
        </w:rPr>
        <w:t>о</w:t>
      </w:r>
      <w:r w:rsidRPr="00EB004E">
        <w:rPr>
          <w:bCs/>
          <w:sz w:val="28"/>
          <w:szCs w:val="28"/>
        </w:rPr>
        <w:t>рядок установления и использования охранных зон определяется в соотве</w:t>
      </w:r>
      <w:r w:rsidRPr="00EB004E">
        <w:rPr>
          <w:bCs/>
          <w:sz w:val="28"/>
          <w:szCs w:val="28"/>
        </w:rPr>
        <w:t>т</w:t>
      </w:r>
      <w:r w:rsidRPr="00EB004E">
        <w:rPr>
          <w:bCs/>
          <w:sz w:val="28"/>
          <w:szCs w:val="28"/>
        </w:rPr>
        <w:t xml:space="preserve">ствии с постановлением Правительства Российской Федерации от 12.10.2006 № 611 «О порядке установления и использования полос отвода и охранных </w:t>
      </w:r>
      <w:proofErr w:type="gramStart"/>
      <w:r w:rsidRPr="00EB004E">
        <w:rPr>
          <w:bCs/>
          <w:sz w:val="28"/>
          <w:szCs w:val="28"/>
        </w:rPr>
        <w:t>зон</w:t>
      </w:r>
      <w:proofErr w:type="gramEnd"/>
      <w:r w:rsidRPr="00EB004E">
        <w:rPr>
          <w:bCs/>
          <w:sz w:val="28"/>
          <w:szCs w:val="28"/>
        </w:rPr>
        <w:t xml:space="preserve"> железных дорог».</w:t>
      </w:r>
    </w:p>
    <w:p w:rsidR="006F4B32" w:rsidRPr="00EB004E" w:rsidRDefault="006F4B32" w:rsidP="00B56DCF">
      <w:pPr>
        <w:widowControl w:val="0"/>
        <w:ind w:firstLine="720"/>
        <w:jc w:val="both"/>
        <w:rPr>
          <w:bCs/>
          <w:sz w:val="28"/>
          <w:szCs w:val="28"/>
        </w:rPr>
      </w:pPr>
      <w:r w:rsidRPr="00EB004E">
        <w:rPr>
          <w:bCs/>
          <w:sz w:val="28"/>
          <w:szCs w:val="28"/>
        </w:rPr>
        <w:t>10.11. Зоны транспортной инфраструктуры и земли для размещения объектов железнодорожного транспорта должны использоваться в соответс</w:t>
      </w:r>
      <w:r w:rsidRPr="00EB004E">
        <w:rPr>
          <w:bCs/>
          <w:sz w:val="28"/>
          <w:szCs w:val="28"/>
        </w:rPr>
        <w:t>т</w:t>
      </w:r>
      <w:r w:rsidRPr="00EB004E">
        <w:rPr>
          <w:bCs/>
          <w:sz w:val="28"/>
          <w:szCs w:val="28"/>
        </w:rPr>
        <w:t>вии с земельным, градостроительным, экологическим, санитарным, против</w:t>
      </w:r>
      <w:r w:rsidRPr="00EB004E">
        <w:rPr>
          <w:bCs/>
          <w:sz w:val="28"/>
          <w:szCs w:val="28"/>
        </w:rPr>
        <w:t>о</w:t>
      </w:r>
      <w:r w:rsidRPr="00EB004E">
        <w:rPr>
          <w:bCs/>
          <w:sz w:val="28"/>
          <w:szCs w:val="28"/>
        </w:rPr>
        <w:t>пожарным и иным законодательством Российской Федерации.</w:t>
      </w:r>
    </w:p>
    <w:p w:rsidR="006F4B32" w:rsidRPr="00EB004E" w:rsidRDefault="006F4B32" w:rsidP="00B56DCF">
      <w:pPr>
        <w:widowControl w:val="0"/>
        <w:ind w:firstLine="720"/>
        <w:jc w:val="both"/>
        <w:rPr>
          <w:bCs/>
          <w:sz w:val="28"/>
          <w:szCs w:val="28"/>
        </w:rPr>
      </w:pPr>
      <w:r w:rsidRPr="00EB004E">
        <w:rPr>
          <w:bCs/>
          <w:sz w:val="28"/>
          <w:szCs w:val="28"/>
        </w:rPr>
        <w:t>10.12. Границы полосы отвода железной дороги и земельных участков для объектов транспортной инфраструктуры определяются проектом план</w:t>
      </w:r>
      <w:r w:rsidRPr="00EB004E">
        <w:rPr>
          <w:bCs/>
          <w:sz w:val="28"/>
          <w:szCs w:val="28"/>
        </w:rPr>
        <w:t>и</w:t>
      </w:r>
      <w:r w:rsidRPr="00EB004E">
        <w:rPr>
          <w:bCs/>
          <w:sz w:val="28"/>
          <w:szCs w:val="28"/>
        </w:rPr>
        <w:t>ровки с учетом норм, определенных ОСН 3.02.01-97 «Нормы и правила пр</w:t>
      </w:r>
      <w:r w:rsidRPr="00EB004E">
        <w:rPr>
          <w:bCs/>
          <w:sz w:val="28"/>
          <w:szCs w:val="28"/>
        </w:rPr>
        <w:t>о</w:t>
      </w:r>
      <w:r w:rsidRPr="00EB004E">
        <w:rPr>
          <w:bCs/>
          <w:sz w:val="28"/>
          <w:szCs w:val="28"/>
        </w:rPr>
        <w:t>ектирования отвода земель для железных дорог».</w:t>
      </w:r>
    </w:p>
    <w:p w:rsidR="006F4B32" w:rsidRPr="00EB004E" w:rsidRDefault="006F4B32" w:rsidP="00B56DCF">
      <w:pPr>
        <w:widowControl w:val="0"/>
        <w:ind w:firstLine="720"/>
        <w:jc w:val="both"/>
        <w:rPr>
          <w:bCs/>
          <w:sz w:val="28"/>
          <w:szCs w:val="28"/>
        </w:rPr>
      </w:pPr>
      <w:r w:rsidRPr="00EB004E">
        <w:rPr>
          <w:bCs/>
          <w:sz w:val="28"/>
          <w:szCs w:val="28"/>
        </w:rPr>
        <w:t>10.13. В целях обеспечения нормальной эксплуатации сооружений и объектов внешнего транспорта устанавливаются охранные зоны в соответс</w:t>
      </w:r>
      <w:r w:rsidRPr="00EB004E">
        <w:rPr>
          <w:bCs/>
          <w:sz w:val="28"/>
          <w:szCs w:val="28"/>
        </w:rPr>
        <w:t>т</w:t>
      </w:r>
      <w:r w:rsidRPr="00EB004E">
        <w:rPr>
          <w:bCs/>
          <w:sz w:val="28"/>
          <w:szCs w:val="28"/>
        </w:rPr>
        <w:t>вии с действующим законодательством.</w:t>
      </w:r>
    </w:p>
    <w:p w:rsidR="006F4B32" w:rsidRPr="00EB004E" w:rsidRDefault="006F4B32" w:rsidP="00B56DCF">
      <w:pPr>
        <w:widowControl w:val="0"/>
        <w:ind w:firstLine="720"/>
        <w:jc w:val="both"/>
        <w:rPr>
          <w:bCs/>
          <w:spacing w:val="-2"/>
          <w:sz w:val="28"/>
          <w:szCs w:val="28"/>
        </w:rPr>
      </w:pPr>
      <w:r w:rsidRPr="00EB004E">
        <w:rPr>
          <w:bCs/>
          <w:spacing w:val="-2"/>
          <w:sz w:val="28"/>
          <w:szCs w:val="28"/>
        </w:rPr>
        <w:t>10.14. Величина санитарного разрыва для железнодорожных путей о</w:t>
      </w:r>
      <w:r w:rsidRPr="00EB004E">
        <w:rPr>
          <w:bCs/>
          <w:spacing w:val="-2"/>
          <w:sz w:val="28"/>
          <w:szCs w:val="28"/>
        </w:rPr>
        <w:t>п</w:t>
      </w:r>
      <w:r w:rsidRPr="00EB004E">
        <w:rPr>
          <w:bCs/>
          <w:spacing w:val="-2"/>
          <w:sz w:val="28"/>
          <w:szCs w:val="28"/>
        </w:rPr>
        <w:t xml:space="preserve">ределяется в соответствии с требованиями настоящих нормативов, но не менее </w:t>
      </w:r>
      <w:smartTag w:uri="urn:schemas-microsoft-com:office:smarttags" w:element="metricconverter">
        <w:smartTagPr>
          <w:attr w:name="ProductID" w:val="100 м"/>
        </w:smartTagPr>
        <w:r w:rsidRPr="00EB004E">
          <w:rPr>
            <w:bCs/>
            <w:spacing w:val="-2"/>
            <w:sz w:val="28"/>
            <w:szCs w:val="28"/>
          </w:rPr>
          <w:t>100 м</w:t>
        </w:r>
      </w:smartTag>
      <w:r w:rsidRPr="00EB004E">
        <w:rPr>
          <w:bCs/>
          <w:spacing w:val="-2"/>
          <w:sz w:val="28"/>
          <w:szCs w:val="28"/>
        </w:rPr>
        <w:t>. На территории санитарного разрыва, вне полосы отвода железной дор</w:t>
      </w:r>
      <w:r w:rsidRPr="00EB004E">
        <w:rPr>
          <w:bCs/>
          <w:spacing w:val="-2"/>
          <w:sz w:val="28"/>
          <w:szCs w:val="28"/>
        </w:rPr>
        <w:t>о</w:t>
      </w:r>
      <w:r w:rsidRPr="00EB004E">
        <w:rPr>
          <w:bCs/>
          <w:spacing w:val="-2"/>
          <w:sz w:val="28"/>
          <w:szCs w:val="28"/>
        </w:rPr>
        <w:t>ги допускается размещение автомобильных дорог, транспортных устройств и сооружений, автостоянок, линий электропередачи и связи. При этом озелен</w:t>
      </w:r>
      <w:r w:rsidRPr="00EB004E">
        <w:rPr>
          <w:bCs/>
          <w:spacing w:val="-2"/>
          <w:sz w:val="28"/>
          <w:szCs w:val="28"/>
        </w:rPr>
        <w:t>е</w:t>
      </w:r>
      <w:r w:rsidRPr="00EB004E">
        <w:rPr>
          <w:bCs/>
          <w:spacing w:val="-2"/>
          <w:sz w:val="28"/>
          <w:szCs w:val="28"/>
        </w:rPr>
        <w:t>ние должно составлять не менее 50 % от площади санитарного разрыва.</w:t>
      </w:r>
    </w:p>
    <w:p w:rsidR="006F4B32" w:rsidRPr="00EB004E" w:rsidRDefault="006F4B32" w:rsidP="00B56DCF">
      <w:pPr>
        <w:widowControl w:val="0"/>
        <w:ind w:firstLine="720"/>
        <w:jc w:val="both"/>
        <w:rPr>
          <w:bCs/>
          <w:sz w:val="28"/>
          <w:szCs w:val="28"/>
        </w:rPr>
      </w:pPr>
      <w:r w:rsidRPr="00EB004E">
        <w:rPr>
          <w:bCs/>
          <w:sz w:val="28"/>
          <w:szCs w:val="28"/>
        </w:rPr>
        <w:t>10.15. В границах населенных пунктов пересечения железных дорог в одном уровне с улицами и автомобильными дорогами следует предусматр</w:t>
      </w:r>
      <w:r w:rsidRPr="00EB004E">
        <w:rPr>
          <w:bCs/>
          <w:sz w:val="28"/>
          <w:szCs w:val="28"/>
        </w:rPr>
        <w:t>и</w:t>
      </w:r>
      <w:r w:rsidRPr="00EB004E">
        <w:rPr>
          <w:bCs/>
          <w:sz w:val="28"/>
          <w:szCs w:val="28"/>
        </w:rPr>
        <w:t>вать в соответствии</w:t>
      </w:r>
      <w:r w:rsidR="002B00F4" w:rsidRPr="00EB004E">
        <w:rPr>
          <w:bCs/>
          <w:sz w:val="28"/>
          <w:szCs w:val="28"/>
        </w:rPr>
        <w:t xml:space="preserve"> с требованиями СП 34 13330.2021</w:t>
      </w:r>
      <w:r w:rsidRPr="00EB004E">
        <w:rPr>
          <w:bCs/>
          <w:sz w:val="28"/>
          <w:szCs w:val="28"/>
        </w:rPr>
        <w:t>. Пересечения желе</w:t>
      </w:r>
      <w:r w:rsidRPr="00EB004E">
        <w:rPr>
          <w:bCs/>
          <w:sz w:val="28"/>
          <w:szCs w:val="28"/>
        </w:rPr>
        <w:t>з</w:t>
      </w:r>
      <w:r w:rsidRPr="00EB004E">
        <w:rPr>
          <w:bCs/>
          <w:sz w:val="28"/>
          <w:szCs w:val="28"/>
        </w:rPr>
        <w:t xml:space="preserve">нодорожных линий между собой в разных уровнях следует предусматривать для линий категорий: </w:t>
      </w:r>
    </w:p>
    <w:p w:rsidR="006F4B32" w:rsidRPr="00EB004E" w:rsidRDefault="006F4B32" w:rsidP="00B56DCF">
      <w:pPr>
        <w:widowControl w:val="0"/>
        <w:ind w:firstLine="720"/>
        <w:jc w:val="both"/>
        <w:rPr>
          <w:bCs/>
          <w:sz w:val="28"/>
          <w:szCs w:val="28"/>
        </w:rPr>
      </w:pPr>
      <w:r w:rsidRPr="00EB004E">
        <w:rPr>
          <w:bCs/>
          <w:sz w:val="28"/>
          <w:szCs w:val="28"/>
        </w:rPr>
        <w:t xml:space="preserve">I, II – за пределами территории населенных пунктов; </w:t>
      </w:r>
    </w:p>
    <w:p w:rsidR="006F4B32" w:rsidRPr="00EB004E" w:rsidRDefault="006F4B32" w:rsidP="00B56DCF">
      <w:pPr>
        <w:widowControl w:val="0"/>
        <w:ind w:firstLine="720"/>
        <w:jc w:val="both"/>
        <w:rPr>
          <w:bCs/>
          <w:sz w:val="28"/>
          <w:szCs w:val="28"/>
        </w:rPr>
      </w:pPr>
      <w:r w:rsidRPr="00EB004E">
        <w:rPr>
          <w:bCs/>
          <w:sz w:val="28"/>
          <w:szCs w:val="28"/>
        </w:rPr>
        <w:t>III, IV – за пределами жилых зон.</w:t>
      </w:r>
    </w:p>
    <w:p w:rsidR="006F4B32" w:rsidRPr="00EB004E" w:rsidRDefault="006F4B32" w:rsidP="00B56DCF">
      <w:pPr>
        <w:widowControl w:val="0"/>
        <w:ind w:firstLine="720"/>
        <w:jc w:val="both"/>
        <w:rPr>
          <w:bCs/>
          <w:sz w:val="28"/>
          <w:szCs w:val="28"/>
        </w:rPr>
      </w:pPr>
      <w:r w:rsidRPr="00EB004E">
        <w:rPr>
          <w:bCs/>
          <w:sz w:val="28"/>
          <w:szCs w:val="28"/>
        </w:rPr>
        <w:t>10.16. В соответствии с Федеральным законом от 08.11.2007 № 257-ФЗ «Об автомобильных дорогах и о дорожной деятельности в Российской Фед</w:t>
      </w:r>
      <w:r w:rsidRPr="00EB004E">
        <w:rPr>
          <w:bCs/>
          <w:sz w:val="28"/>
          <w:szCs w:val="28"/>
        </w:rPr>
        <w:t>е</w:t>
      </w:r>
      <w:r w:rsidRPr="00EB004E">
        <w:rPr>
          <w:bCs/>
          <w:sz w:val="28"/>
          <w:szCs w:val="28"/>
        </w:rPr>
        <w:t>рации и о внесении изменений в отдельные законодательные акты Росси</w:t>
      </w:r>
      <w:r w:rsidRPr="00EB004E">
        <w:rPr>
          <w:bCs/>
          <w:sz w:val="28"/>
          <w:szCs w:val="28"/>
        </w:rPr>
        <w:t>й</w:t>
      </w:r>
      <w:r w:rsidRPr="00EB004E">
        <w:rPr>
          <w:bCs/>
          <w:sz w:val="28"/>
          <w:szCs w:val="28"/>
        </w:rPr>
        <w:t>ской Федерации» автомобильные дороги в зависимости от их значения по</w:t>
      </w:r>
      <w:r w:rsidRPr="00EB004E">
        <w:rPr>
          <w:bCs/>
          <w:sz w:val="28"/>
          <w:szCs w:val="28"/>
        </w:rPr>
        <w:t>д</w:t>
      </w:r>
      <w:r w:rsidRPr="00EB004E">
        <w:rPr>
          <w:bCs/>
          <w:sz w:val="28"/>
          <w:szCs w:val="28"/>
        </w:rPr>
        <w:t xml:space="preserve">разделяются </w:t>
      </w:r>
      <w:proofErr w:type="gramStart"/>
      <w:r w:rsidRPr="00EB004E">
        <w:rPr>
          <w:bCs/>
          <w:sz w:val="28"/>
          <w:szCs w:val="28"/>
        </w:rPr>
        <w:t>на</w:t>
      </w:r>
      <w:proofErr w:type="gramEnd"/>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автомобильные дороги федерального значения;</w:t>
      </w:r>
    </w:p>
    <w:p w:rsidR="006F4B32" w:rsidRPr="00EB004E" w:rsidRDefault="006F4B32" w:rsidP="00B56DCF">
      <w:pPr>
        <w:widowControl w:val="0"/>
        <w:ind w:firstLine="720"/>
        <w:jc w:val="both"/>
        <w:rPr>
          <w:bCs/>
          <w:spacing w:val="-4"/>
          <w:sz w:val="28"/>
          <w:szCs w:val="28"/>
        </w:rPr>
      </w:pPr>
      <w:r w:rsidRPr="00EB004E">
        <w:rPr>
          <w:bCs/>
          <w:spacing w:val="-4"/>
          <w:sz w:val="28"/>
          <w:szCs w:val="28"/>
        </w:rPr>
        <w:t>автомобильные дороги регионального или межмуниципального значения;</w:t>
      </w:r>
    </w:p>
    <w:p w:rsidR="006F4B32" w:rsidRPr="00EB004E" w:rsidRDefault="006F4B32" w:rsidP="00B56DCF">
      <w:pPr>
        <w:widowControl w:val="0"/>
        <w:ind w:firstLine="720"/>
        <w:jc w:val="both"/>
        <w:rPr>
          <w:bCs/>
          <w:sz w:val="28"/>
          <w:szCs w:val="28"/>
        </w:rPr>
      </w:pPr>
      <w:r w:rsidRPr="00EB004E">
        <w:rPr>
          <w:bCs/>
          <w:sz w:val="28"/>
          <w:szCs w:val="28"/>
        </w:rPr>
        <w:t>автомобильные дороги местного значения;</w:t>
      </w:r>
    </w:p>
    <w:p w:rsidR="006F4B32" w:rsidRPr="00EB004E" w:rsidRDefault="006F4B32" w:rsidP="00B56DCF">
      <w:pPr>
        <w:widowControl w:val="0"/>
        <w:ind w:firstLine="720"/>
        <w:jc w:val="both"/>
        <w:rPr>
          <w:bCs/>
          <w:sz w:val="28"/>
          <w:szCs w:val="28"/>
        </w:rPr>
      </w:pPr>
      <w:r w:rsidRPr="00EB004E">
        <w:rPr>
          <w:bCs/>
          <w:sz w:val="28"/>
          <w:szCs w:val="28"/>
        </w:rPr>
        <w:t>частные автомобильные дороги.</w:t>
      </w:r>
    </w:p>
    <w:p w:rsidR="00EB004E" w:rsidRPr="00EB004E" w:rsidRDefault="006F4B32" w:rsidP="00B56DCF">
      <w:pPr>
        <w:widowControl w:val="0"/>
        <w:ind w:firstLine="720"/>
        <w:jc w:val="both"/>
        <w:rPr>
          <w:bCs/>
          <w:sz w:val="28"/>
          <w:szCs w:val="28"/>
        </w:rPr>
      </w:pPr>
      <w:r w:rsidRPr="00EB004E">
        <w:rPr>
          <w:bCs/>
          <w:sz w:val="28"/>
          <w:szCs w:val="28"/>
        </w:rPr>
        <w:lastRenderedPageBreak/>
        <w:t>10.17. В соответствии с требованиями СП 34 13330-2012 автомобил</w:t>
      </w:r>
      <w:r w:rsidRPr="00EB004E">
        <w:rPr>
          <w:bCs/>
          <w:sz w:val="28"/>
          <w:szCs w:val="28"/>
        </w:rPr>
        <w:t>ь</w:t>
      </w:r>
      <w:r w:rsidRPr="00EB004E">
        <w:rPr>
          <w:bCs/>
          <w:sz w:val="28"/>
          <w:szCs w:val="28"/>
        </w:rPr>
        <w:t>ные дороги в зависимости от их назначения, расчетной интенсивности дв</w:t>
      </w:r>
      <w:r w:rsidRPr="00EB004E">
        <w:rPr>
          <w:bCs/>
          <w:sz w:val="28"/>
          <w:szCs w:val="28"/>
        </w:rPr>
        <w:t>и</w:t>
      </w:r>
      <w:r w:rsidRPr="00EB004E">
        <w:rPr>
          <w:bCs/>
          <w:sz w:val="28"/>
          <w:szCs w:val="28"/>
        </w:rPr>
        <w:t>жения</w:t>
      </w:r>
      <w:r w:rsidR="00EB004E"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10.18. Границы полосы отвода автомобильной дороги определяются на основании документации по планировке территории. Подготовка документ</w:t>
      </w:r>
      <w:r w:rsidRPr="00EB004E">
        <w:rPr>
          <w:bCs/>
          <w:sz w:val="28"/>
          <w:szCs w:val="28"/>
        </w:rPr>
        <w:t>а</w:t>
      </w:r>
      <w:r w:rsidRPr="00EB004E">
        <w:rPr>
          <w:bCs/>
          <w:sz w:val="28"/>
          <w:szCs w:val="28"/>
        </w:rPr>
        <w:t>ции по планировке территории, предназначенной для размещения автом</w:t>
      </w:r>
      <w:r w:rsidRPr="00EB004E">
        <w:rPr>
          <w:bCs/>
          <w:sz w:val="28"/>
          <w:szCs w:val="28"/>
        </w:rPr>
        <w:t>о</w:t>
      </w:r>
      <w:r w:rsidRPr="00EB004E">
        <w:rPr>
          <w:bCs/>
          <w:sz w:val="28"/>
          <w:szCs w:val="28"/>
        </w:rPr>
        <w:t>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rsidR="006F4B32" w:rsidRPr="00EB004E" w:rsidRDefault="006F4B32" w:rsidP="00B56DCF">
      <w:pPr>
        <w:widowControl w:val="0"/>
        <w:ind w:firstLine="720"/>
        <w:jc w:val="both"/>
        <w:rPr>
          <w:bCs/>
          <w:sz w:val="28"/>
          <w:szCs w:val="28"/>
        </w:rPr>
      </w:pPr>
      <w:r w:rsidRPr="00EB004E">
        <w:rPr>
          <w:bCs/>
          <w:sz w:val="28"/>
          <w:szCs w:val="28"/>
        </w:rPr>
        <w:t xml:space="preserve">10.19. Порядок установления и использования полос </w:t>
      </w:r>
      <w:proofErr w:type="gramStart"/>
      <w:r w:rsidRPr="00EB004E">
        <w:rPr>
          <w:bCs/>
          <w:sz w:val="28"/>
          <w:szCs w:val="28"/>
        </w:rPr>
        <w:t>отвода</w:t>
      </w:r>
      <w:proofErr w:type="gramEnd"/>
      <w:r w:rsidRPr="00EB004E">
        <w:rPr>
          <w:bCs/>
          <w:sz w:val="28"/>
          <w:szCs w:val="28"/>
        </w:rPr>
        <w:t xml:space="preserve"> автом</w:t>
      </w:r>
      <w:r w:rsidRPr="00EB004E">
        <w:rPr>
          <w:bCs/>
          <w:sz w:val="28"/>
          <w:szCs w:val="28"/>
        </w:rPr>
        <w:t>о</w:t>
      </w:r>
      <w:r w:rsidRPr="00EB004E">
        <w:rPr>
          <w:bCs/>
          <w:sz w:val="28"/>
          <w:szCs w:val="28"/>
        </w:rPr>
        <w:t>бильных дорог федерального, регионального или межмуниципального, мес</w:t>
      </w:r>
      <w:r w:rsidRPr="00EB004E">
        <w:rPr>
          <w:bCs/>
          <w:sz w:val="28"/>
          <w:szCs w:val="28"/>
        </w:rPr>
        <w:t>т</w:t>
      </w:r>
      <w:r w:rsidRPr="00EB004E">
        <w:rPr>
          <w:bCs/>
          <w:sz w:val="28"/>
          <w:szCs w:val="28"/>
        </w:rPr>
        <w:t>ного значения может устанавливаться соответственно Правительством Ро</w:t>
      </w:r>
      <w:r w:rsidRPr="00EB004E">
        <w:rPr>
          <w:bCs/>
          <w:sz w:val="28"/>
          <w:szCs w:val="28"/>
        </w:rPr>
        <w:t>с</w:t>
      </w:r>
      <w:r w:rsidRPr="00EB004E">
        <w:rPr>
          <w:bCs/>
          <w:sz w:val="28"/>
          <w:szCs w:val="28"/>
        </w:rPr>
        <w:t xml:space="preserve">сийской </w:t>
      </w:r>
      <w:proofErr w:type="spellStart"/>
      <w:r w:rsidRPr="00EB004E">
        <w:rPr>
          <w:bCs/>
          <w:sz w:val="28"/>
          <w:szCs w:val="28"/>
        </w:rPr>
        <w:t>Федерации</w:t>
      </w:r>
      <w:r w:rsidR="00EB004E" w:rsidRPr="00EB004E">
        <w:rPr>
          <w:bCs/>
          <w:sz w:val="28"/>
          <w:szCs w:val="28"/>
        </w:rPr>
        <w:t>Правительством</w:t>
      </w:r>
      <w:proofErr w:type="spellEnd"/>
      <w:r w:rsidR="00EB004E" w:rsidRPr="00EB004E">
        <w:rPr>
          <w:bCs/>
          <w:sz w:val="28"/>
          <w:szCs w:val="28"/>
        </w:rPr>
        <w:t xml:space="preserve"> </w:t>
      </w:r>
      <w:r w:rsidRPr="00EB004E">
        <w:rPr>
          <w:bCs/>
          <w:sz w:val="28"/>
          <w:szCs w:val="28"/>
        </w:rPr>
        <w:t xml:space="preserve"> Алтайского края, органами местного самоуправления.</w:t>
      </w:r>
    </w:p>
    <w:p w:rsidR="006F4B32" w:rsidRPr="00EB004E" w:rsidRDefault="006F4B32" w:rsidP="00B56DCF">
      <w:pPr>
        <w:widowControl w:val="0"/>
        <w:ind w:firstLine="720"/>
        <w:jc w:val="both"/>
        <w:rPr>
          <w:bCs/>
          <w:sz w:val="28"/>
          <w:szCs w:val="28"/>
        </w:rPr>
      </w:pPr>
      <w:r w:rsidRPr="00EB004E">
        <w:rPr>
          <w:bCs/>
          <w:sz w:val="28"/>
          <w:szCs w:val="28"/>
        </w:rPr>
        <w:t>10.20. Для автомобильных дорог, за исключением автомобильных д</w:t>
      </w:r>
      <w:r w:rsidRPr="00EB004E">
        <w:rPr>
          <w:bCs/>
          <w:sz w:val="28"/>
          <w:szCs w:val="28"/>
        </w:rPr>
        <w:t>о</w:t>
      </w:r>
      <w:r w:rsidRPr="00EB004E">
        <w:rPr>
          <w:bCs/>
          <w:sz w:val="28"/>
          <w:szCs w:val="28"/>
        </w:rPr>
        <w:t>рог, расположенных в границах населенных пунктов, устанавливаются пр</w:t>
      </w:r>
      <w:r w:rsidRPr="00EB004E">
        <w:rPr>
          <w:bCs/>
          <w:sz w:val="28"/>
          <w:szCs w:val="28"/>
        </w:rPr>
        <w:t>и</w:t>
      </w:r>
      <w:r w:rsidRPr="00EB004E">
        <w:rPr>
          <w:bCs/>
          <w:sz w:val="28"/>
          <w:szCs w:val="28"/>
        </w:rPr>
        <w:t>дорожные полосы. В зависимости от класса и (или) категории автомобил</w:t>
      </w:r>
      <w:r w:rsidRPr="00EB004E">
        <w:rPr>
          <w:bCs/>
          <w:sz w:val="28"/>
          <w:szCs w:val="28"/>
        </w:rPr>
        <w:t>ь</w:t>
      </w:r>
      <w:r w:rsidRPr="00EB004E">
        <w:rPr>
          <w:bCs/>
          <w:sz w:val="28"/>
          <w:szCs w:val="28"/>
        </w:rPr>
        <w:t>ных дорог с учетом перспектив их развития ширина каждой придорожной полосы устанавливается в размере:</w:t>
      </w:r>
    </w:p>
    <w:p w:rsidR="006F4B32" w:rsidRPr="00EB004E" w:rsidRDefault="006F4B32" w:rsidP="00B56DCF">
      <w:pPr>
        <w:widowControl w:val="0"/>
        <w:ind w:firstLine="720"/>
        <w:jc w:val="both"/>
        <w:rPr>
          <w:bCs/>
          <w:sz w:val="28"/>
          <w:szCs w:val="28"/>
        </w:rPr>
      </w:pPr>
      <w:smartTag w:uri="urn:schemas-microsoft-com:office:smarttags" w:element="metricconverter">
        <w:smartTagPr>
          <w:attr w:name="ProductID" w:val="75 м"/>
        </w:smartTagPr>
        <w:r w:rsidRPr="00EB004E">
          <w:rPr>
            <w:bCs/>
            <w:sz w:val="28"/>
            <w:szCs w:val="28"/>
          </w:rPr>
          <w:t>75 м</w:t>
        </w:r>
      </w:smartTag>
      <w:r w:rsidRPr="00EB004E">
        <w:rPr>
          <w:bCs/>
          <w:sz w:val="28"/>
          <w:szCs w:val="28"/>
        </w:rPr>
        <w:t xml:space="preserve"> – для автомобильных дорог I и II категорий;</w:t>
      </w:r>
    </w:p>
    <w:p w:rsidR="006F4B32" w:rsidRPr="00EB004E" w:rsidRDefault="006F4B32" w:rsidP="00B56DCF">
      <w:pPr>
        <w:widowControl w:val="0"/>
        <w:ind w:firstLine="720"/>
        <w:jc w:val="both"/>
        <w:rPr>
          <w:bCs/>
          <w:sz w:val="28"/>
          <w:szCs w:val="28"/>
        </w:rPr>
      </w:pP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 для автомобильных дорог III, IV и V категорий;</w:t>
      </w:r>
    </w:p>
    <w:p w:rsidR="006F4B32" w:rsidRPr="00EB004E" w:rsidRDefault="006F4B32" w:rsidP="00B56DCF">
      <w:pPr>
        <w:widowControl w:val="0"/>
        <w:ind w:firstLine="720"/>
        <w:jc w:val="both"/>
        <w:rPr>
          <w:bCs/>
          <w:spacing w:val="-2"/>
          <w:sz w:val="28"/>
          <w:szCs w:val="28"/>
        </w:rPr>
      </w:pPr>
      <w:r w:rsidRPr="00EB004E">
        <w:rPr>
          <w:bCs/>
          <w:spacing w:val="-2"/>
          <w:sz w:val="28"/>
          <w:szCs w:val="28"/>
        </w:rPr>
        <w:t>10.21. Решение об установлении границ придорожных полос автом</w:t>
      </w:r>
      <w:r w:rsidRPr="00EB004E">
        <w:rPr>
          <w:bCs/>
          <w:spacing w:val="-2"/>
          <w:sz w:val="28"/>
          <w:szCs w:val="28"/>
        </w:rPr>
        <w:t>о</w:t>
      </w:r>
      <w:r w:rsidRPr="00EB004E">
        <w:rPr>
          <w:bCs/>
          <w:spacing w:val="-2"/>
          <w:sz w:val="28"/>
          <w:szCs w:val="28"/>
        </w:rPr>
        <w:t>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w:t>
      </w:r>
      <w:r w:rsidRPr="00EB004E">
        <w:rPr>
          <w:bCs/>
          <w:spacing w:val="-2"/>
          <w:sz w:val="28"/>
          <w:szCs w:val="28"/>
        </w:rPr>
        <w:t>ю</w:t>
      </w:r>
      <w:r w:rsidRPr="00EB004E">
        <w:rPr>
          <w:bCs/>
          <w:spacing w:val="-2"/>
          <w:sz w:val="28"/>
          <w:szCs w:val="28"/>
        </w:rPr>
        <w:t>щим функции по оказанию государственных услуг и управлению государс</w:t>
      </w:r>
      <w:r w:rsidRPr="00EB004E">
        <w:rPr>
          <w:bCs/>
          <w:spacing w:val="-2"/>
          <w:sz w:val="28"/>
          <w:szCs w:val="28"/>
        </w:rPr>
        <w:t>т</w:t>
      </w:r>
      <w:r w:rsidRPr="00EB004E">
        <w:rPr>
          <w:bCs/>
          <w:spacing w:val="-2"/>
          <w:sz w:val="28"/>
          <w:szCs w:val="28"/>
        </w:rPr>
        <w:t>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EB004E" w:rsidRDefault="006F4B32" w:rsidP="00B56DCF">
      <w:pPr>
        <w:widowControl w:val="0"/>
        <w:ind w:firstLine="720"/>
        <w:jc w:val="both"/>
        <w:rPr>
          <w:bCs/>
          <w:sz w:val="28"/>
          <w:szCs w:val="28"/>
        </w:rPr>
      </w:pPr>
      <w:r w:rsidRPr="00EB004E">
        <w:rPr>
          <w:bCs/>
          <w:sz w:val="28"/>
          <w:szCs w:val="28"/>
        </w:rPr>
        <w:t xml:space="preserve">10.22. Порядок установления и использования придорожных </w:t>
      </w:r>
      <w:proofErr w:type="gramStart"/>
      <w:r w:rsidRPr="00EB004E">
        <w:rPr>
          <w:bCs/>
          <w:sz w:val="28"/>
          <w:szCs w:val="28"/>
        </w:rPr>
        <w:t>полос</w:t>
      </w:r>
      <w:proofErr w:type="gramEnd"/>
      <w:r w:rsidRPr="00EB004E">
        <w:rPr>
          <w:bCs/>
          <w:sz w:val="28"/>
          <w:szCs w:val="28"/>
        </w:rPr>
        <w:t xml:space="preserve"> а</w:t>
      </w:r>
      <w:r w:rsidRPr="00EB004E">
        <w:rPr>
          <w:bCs/>
          <w:sz w:val="28"/>
          <w:szCs w:val="28"/>
        </w:rPr>
        <w:t>в</w:t>
      </w:r>
      <w:r w:rsidRPr="00EB004E">
        <w:rPr>
          <w:bCs/>
          <w:sz w:val="28"/>
          <w:szCs w:val="28"/>
        </w:rPr>
        <w:t>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Алтайского края, органом местного самоуправления.</w:t>
      </w:r>
    </w:p>
    <w:p w:rsidR="006F4B32" w:rsidRPr="00EB004E" w:rsidRDefault="006F4B32" w:rsidP="00B56DCF">
      <w:pPr>
        <w:widowControl w:val="0"/>
        <w:ind w:firstLine="720"/>
        <w:jc w:val="both"/>
        <w:rPr>
          <w:bCs/>
          <w:sz w:val="28"/>
          <w:szCs w:val="28"/>
        </w:rPr>
      </w:pPr>
      <w:r w:rsidRPr="00EB004E">
        <w:rPr>
          <w:bCs/>
          <w:sz w:val="28"/>
          <w:szCs w:val="28"/>
        </w:rPr>
        <w:t>10.23. Проектирование автомобильных дорог осуществляются в соо</w:t>
      </w:r>
      <w:r w:rsidRPr="00EB004E">
        <w:rPr>
          <w:bCs/>
          <w:sz w:val="28"/>
          <w:szCs w:val="28"/>
        </w:rPr>
        <w:t>т</w:t>
      </w:r>
      <w:r w:rsidRPr="00EB004E">
        <w:rPr>
          <w:bCs/>
          <w:sz w:val="28"/>
          <w:szCs w:val="28"/>
        </w:rPr>
        <w:t>ветствии с требованиями Градостроительного кодекса Российской Федер</w:t>
      </w:r>
      <w:r w:rsidRPr="00EB004E">
        <w:rPr>
          <w:bCs/>
          <w:sz w:val="28"/>
          <w:szCs w:val="28"/>
        </w:rPr>
        <w:t>а</w:t>
      </w:r>
      <w:r w:rsidRPr="00EB004E">
        <w:rPr>
          <w:bCs/>
          <w:sz w:val="28"/>
          <w:szCs w:val="28"/>
        </w:rPr>
        <w:t>ции, Федерального закона от 08.11.2007 № 257-ФЗ «Об автомобильных дор</w:t>
      </w:r>
      <w:r w:rsidRPr="00EB004E">
        <w:rPr>
          <w:bCs/>
          <w:sz w:val="28"/>
          <w:szCs w:val="28"/>
        </w:rPr>
        <w:t>о</w:t>
      </w:r>
      <w:r w:rsidRPr="00EB004E">
        <w:rPr>
          <w:bCs/>
          <w:sz w:val="28"/>
          <w:szCs w:val="28"/>
        </w:rPr>
        <w:t>гах и о дорожной деятельности в Российской Федерации и о внесении изм</w:t>
      </w:r>
      <w:r w:rsidRPr="00EB004E">
        <w:rPr>
          <w:bCs/>
          <w:sz w:val="28"/>
          <w:szCs w:val="28"/>
        </w:rPr>
        <w:t>е</w:t>
      </w:r>
      <w:r w:rsidRPr="00EB004E">
        <w:rPr>
          <w:bCs/>
          <w:sz w:val="28"/>
          <w:szCs w:val="28"/>
        </w:rPr>
        <w:t>нений в отдельные законодательные акты Российской Федерации»,</w:t>
      </w:r>
      <w:r w:rsidRPr="00EB004E">
        <w:rPr>
          <w:spacing w:val="-2"/>
          <w:sz w:val="28"/>
          <w:szCs w:val="28"/>
        </w:rPr>
        <w:t xml:space="preserve"> Фед</w:t>
      </w:r>
      <w:r w:rsidRPr="00EB004E">
        <w:rPr>
          <w:spacing w:val="-2"/>
          <w:sz w:val="28"/>
          <w:szCs w:val="28"/>
        </w:rPr>
        <w:t>е</w:t>
      </w:r>
      <w:r w:rsidRPr="00EB004E">
        <w:rPr>
          <w:spacing w:val="-2"/>
          <w:sz w:val="28"/>
          <w:szCs w:val="28"/>
        </w:rPr>
        <w:t>рального закона от 10.12.1995№ 196-ФЗ «О безопасности дорожного движ</w:t>
      </w:r>
      <w:r w:rsidRPr="00EB004E">
        <w:rPr>
          <w:spacing w:val="-2"/>
          <w:sz w:val="28"/>
          <w:szCs w:val="28"/>
        </w:rPr>
        <w:t>е</w:t>
      </w:r>
      <w:r w:rsidRPr="00EB004E">
        <w:rPr>
          <w:spacing w:val="-2"/>
          <w:sz w:val="28"/>
          <w:szCs w:val="28"/>
        </w:rPr>
        <w:t>ния»</w:t>
      </w:r>
      <w:proofErr w:type="gramStart"/>
      <w:r w:rsidRPr="00EB004E">
        <w:rPr>
          <w:spacing w:val="-2"/>
          <w:sz w:val="28"/>
          <w:szCs w:val="28"/>
        </w:rPr>
        <w:t>,</w:t>
      </w:r>
      <w:r w:rsidR="002B00F4" w:rsidRPr="00EB004E">
        <w:rPr>
          <w:sz w:val="28"/>
          <w:szCs w:val="28"/>
        </w:rPr>
        <w:t>С</w:t>
      </w:r>
      <w:proofErr w:type="gramEnd"/>
      <w:r w:rsidR="002B00F4" w:rsidRPr="00EB004E">
        <w:rPr>
          <w:sz w:val="28"/>
          <w:szCs w:val="28"/>
        </w:rPr>
        <w:t>П 34.13330.2021</w:t>
      </w:r>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10.24. </w:t>
      </w:r>
      <w:proofErr w:type="gramStart"/>
      <w:r w:rsidRPr="00EB004E">
        <w:rPr>
          <w:bCs/>
          <w:sz w:val="28"/>
          <w:szCs w:val="28"/>
        </w:rPr>
        <w:t>Ширина полос и размеры участков земель, отводимых для авт</w:t>
      </w:r>
      <w:r w:rsidRPr="00EB004E">
        <w:rPr>
          <w:bCs/>
          <w:sz w:val="28"/>
          <w:szCs w:val="28"/>
        </w:rPr>
        <w:t>о</w:t>
      </w:r>
      <w:r w:rsidRPr="00EB004E">
        <w:rPr>
          <w:bCs/>
          <w:sz w:val="28"/>
          <w:szCs w:val="28"/>
        </w:rPr>
        <w:t>мобильных дорог и транспортных развязок движения, определяются в зав</w:t>
      </w:r>
      <w:r w:rsidRPr="00EB004E">
        <w:rPr>
          <w:bCs/>
          <w:sz w:val="28"/>
          <w:szCs w:val="28"/>
        </w:rPr>
        <w:t>и</w:t>
      </w:r>
      <w:r w:rsidRPr="00EB004E">
        <w:rPr>
          <w:bCs/>
          <w:sz w:val="28"/>
          <w:szCs w:val="28"/>
        </w:rPr>
        <w:t>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w:t>
      </w:r>
      <w:r w:rsidRPr="00EB004E">
        <w:rPr>
          <w:bCs/>
          <w:sz w:val="28"/>
          <w:szCs w:val="28"/>
        </w:rPr>
        <w:t>т</w:t>
      </w:r>
      <w:r w:rsidRPr="00EB004E">
        <w:rPr>
          <w:bCs/>
          <w:sz w:val="28"/>
          <w:szCs w:val="28"/>
        </w:rPr>
        <w:lastRenderedPageBreak/>
        <w:t>вии с требованиями постановления Правительства Российской Федерации</w:t>
      </w:r>
      <w:r w:rsidRPr="00EB004E">
        <w:rPr>
          <w:bCs/>
          <w:sz w:val="28"/>
          <w:szCs w:val="28"/>
        </w:rPr>
        <w:br/>
        <w:t>от 02.09.2009 № 717 «О нормах отвода земель для</w:t>
      </w:r>
      <w:proofErr w:type="gramEnd"/>
      <w:r w:rsidRPr="00EB004E">
        <w:rPr>
          <w:bCs/>
          <w:sz w:val="28"/>
          <w:szCs w:val="28"/>
        </w:rPr>
        <w:t xml:space="preserve"> размещения автомобил</w:t>
      </w:r>
      <w:r w:rsidRPr="00EB004E">
        <w:rPr>
          <w:bCs/>
          <w:sz w:val="28"/>
          <w:szCs w:val="28"/>
        </w:rPr>
        <w:t>ь</w:t>
      </w:r>
      <w:r w:rsidRPr="00EB004E">
        <w:rPr>
          <w:bCs/>
          <w:sz w:val="28"/>
          <w:szCs w:val="28"/>
        </w:rPr>
        <w:t>ных дорог и (или) объектов дорожного сервиса».</w:t>
      </w:r>
    </w:p>
    <w:p w:rsidR="006F4B32" w:rsidRPr="00EB004E" w:rsidRDefault="006F4B32" w:rsidP="00B56DCF">
      <w:pPr>
        <w:widowControl w:val="0"/>
        <w:ind w:firstLine="720"/>
        <w:jc w:val="both"/>
        <w:rPr>
          <w:bCs/>
          <w:sz w:val="28"/>
          <w:szCs w:val="28"/>
        </w:rPr>
      </w:pPr>
      <w:r w:rsidRPr="00EB004E">
        <w:rPr>
          <w:bCs/>
          <w:sz w:val="28"/>
          <w:szCs w:val="28"/>
        </w:rPr>
        <w:t>10.25. При проектировании автомобильных дорог через болота с поп</w:t>
      </w:r>
      <w:r w:rsidRPr="00EB004E">
        <w:rPr>
          <w:bCs/>
          <w:sz w:val="28"/>
          <w:szCs w:val="28"/>
        </w:rPr>
        <w:t>е</w:t>
      </w:r>
      <w:r w:rsidRPr="00EB004E">
        <w:rPr>
          <w:bCs/>
          <w:sz w:val="28"/>
          <w:szCs w:val="28"/>
        </w:rPr>
        <w:t xml:space="preserve">речным (по отношению к трассе дороги) движением воды в </w:t>
      </w:r>
      <w:proofErr w:type="spellStart"/>
      <w:r w:rsidRPr="00EB004E">
        <w:rPr>
          <w:bCs/>
          <w:sz w:val="28"/>
          <w:szCs w:val="28"/>
        </w:rPr>
        <w:t>водонасыщенном</w:t>
      </w:r>
      <w:proofErr w:type="spellEnd"/>
      <w:r w:rsidRPr="00EB004E">
        <w:rPr>
          <w:bCs/>
          <w:sz w:val="28"/>
          <w:szCs w:val="28"/>
        </w:rPr>
        <w:t xml:space="preserve"> горизонте необходимо предусматривать мероприятия в соответствии с тр</w:t>
      </w:r>
      <w:r w:rsidRPr="00EB004E">
        <w:rPr>
          <w:bCs/>
          <w:sz w:val="28"/>
          <w:szCs w:val="28"/>
        </w:rPr>
        <w:t>е</w:t>
      </w:r>
      <w:r w:rsidR="002B00F4" w:rsidRPr="00EB004E">
        <w:rPr>
          <w:bCs/>
          <w:sz w:val="28"/>
          <w:szCs w:val="28"/>
        </w:rPr>
        <w:t>бованиями СП 34 13330-2021</w:t>
      </w:r>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10.26. Автомобильные дороги общей сети I, II, III категорий следует проектировать, как правило, в обход населенных пунктов. При обходе нас</w:t>
      </w:r>
      <w:r w:rsidRPr="00EB004E">
        <w:rPr>
          <w:bCs/>
          <w:sz w:val="28"/>
          <w:szCs w:val="28"/>
        </w:rPr>
        <w:t>е</w:t>
      </w:r>
      <w:r w:rsidRPr="00EB004E">
        <w:rPr>
          <w:bCs/>
          <w:sz w:val="28"/>
          <w:szCs w:val="28"/>
        </w:rPr>
        <w:t>ленных пунктов дороги, по возможности, следует прокладывать с подветре</w:t>
      </w:r>
      <w:r w:rsidRPr="00EB004E">
        <w:rPr>
          <w:bCs/>
          <w:sz w:val="28"/>
          <w:szCs w:val="28"/>
        </w:rPr>
        <w:t>н</w:t>
      </w:r>
      <w:r w:rsidRPr="00EB004E">
        <w:rPr>
          <w:bCs/>
          <w:sz w:val="28"/>
          <w:szCs w:val="28"/>
        </w:rPr>
        <w:t>ной стороны. Величина санитарного разрыва для автомобильных дорог опр</w:t>
      </w:r>
      <w:r w:rsidRPr="00EB004E">
        <w:rPr>
          <w:bCs/>
          <w:sz w:val="28"/>
          <w:szCs w:val="28"/>
        </w:rPr>
        <w:t>е</w:t>
      </w:r>
      <w:r w:rsidRPr="00EB004E">
        <w:rPr>
          <w:bCs/>
          <w:sz w:val="28"/>
          <w:szCs w:val="28"/>
        </w:rPr>
        <w:t xml:space="preserve">деляется в соответствии с требованиями настоящих нормативов. </w:t>
      </w:r>
    </w:p>
    <w:p w:rsidR="006F4B32" w:rsidRPr="00EB004E" w:rsidRDefault="006F4B32" w:rsidP="00B56DCF">
      <w:pPr>
        <w:widowControl w:val="0"/>
        <w:ind w:firstLine="720"/>
        <w:jc w:val="both"/>
        <w:rPr>
          <w:bCs/>
          <w:sz w:val="28"/>
          <w:szCs w:val="28"/>
        </w:rPr>
      </w:pPr>
      <w:r w:rsidRPr="00EB004E">
        <w:rPr>
          <w:bCs/>
          <w:sz w:val="28"/>
          <w:szCs w:val="28"/>
        </w:rPr>
        <w:t>10.27. Расстояния от бровки земляного полотна автомобильных дорог до застройки необходимо принимать не менее приведенных в таблице 1</w:t>
      </w:r>
      <w:r w:rsidR="004162CA" w:rsidRPr="00EB004E">
        <w:rPr>
          <w:bCs/>
          <w:sz w:val="28"/>
          <w:szCs w:val="28"/>
        </w:rPr>
        <w:t>0</w:t>
      </w:r>
      <w:r w:rsidRPr="00EB004E">
        <w:rPr>
          <w:bCs/>
          <w:sz w:val="28"/>
          <w:szCs w:val="28"/>
        </w:rPr>
        <w:t>.</w:t>
      </w:r>
    </w:p>
    <w:p w:rsidR="006F4B32" w:rsidRPr="00EB004E" w:rsidRDefault="006F4B32" w:rsidP="00703339">
      <w:pPr>
        <w:widowControl w:val="0"/>
        <w:spacing w:before="120" w:after="120"/>
        <w:ind w:firstLine="720"/>
        <w:jc w:val="right"/>
        <w:rPr>
          <w:bCs/>
          <w:sz w:val="28"/>
          <w:szCs w:val="28"/>
        </w:rPr>
      </w:pPr>
      <w:r w:rsidRPr="00EB004E">
        <w:rPr>
          <w:bCs/>
          <w:sz w:val="28"/>
          <w:szCs w:val="28"/>
        </w:rPr>
        <w:t>Таблица 1</w:t>
      </w:r>
      <w:r w:rsidR="004162CA" w:rsidRPr="00EB004E">
        <w:rPr>
          <w:bCs/>
          <w:sz w:val="28"/>
          <w:szCs w:val="28"/>
        </w:rPr>
        <w:t>0</w:t>
      </w:r>
    </w:p>
    <w:tbl>
      <w:tblPr>
        <w:tblW w:w="4877" w:type="pct"/>
        <w:jc w:val="center"/>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81"/>
        <w:gridCol w:w="2942"/>
        <w:gridCol w:w="3812"/>
      </w:tblGrid>
      <w:tr w:rsidR="006F4B32" w:rsidRPr="00EB004E" w:rsidTr="00703339">
        <w:trPr>
          <w:jc w:val="center"/>
        </w:trPr>
        <w:tc>
          <w:tcPr>
            <w:tcW w:w="1382" w:type="pct"/>
            <w:vMerge w:val="restart"/>
          </w:tcPr>
          <w:p w:rsidR="006F4B32" w:rsidRPr="00EB004E" w:rsidRDefault="006F4B32" w:rsidP="004B012B">
            <w:pPr>
              <w:widowControl w:val="0"/>
              <w:ind w:left="-57" w:right="-57"/>
              <w:jc w:val="center"/>
            </w:pPr>
            <w:r w:rsidRPr="00EB004E">
              <w:t>Категория</w:t>
            </w:r>
          </w:p>
          <w:p w:rsidR="006F4B32" w:rsidRPr="00EB004E" w:rsidRDefault="006F4B32" w:rsidP="004B012B">
            <w:pPr>
              <w:widowControl w:val="0"/>
              <w:ind w:left="-57" w:right="-57"/>
              <w:jc w:val="center"/>
              <w:rPr>
                <w:spacing w:val="-2"/>
              </w:rPr>
            </w:pPr>
            <w:r w:rsidRPr="00EB004E">
              <w:rPr>
                <w:spacing w:val="-2"/>
              </w:rPr>
              <w:t>автомобильных дорог</w:t>
            </w:r>
          </w:p>
        </w:tc>
        <w:tc>
          <w:tcPr>
            <w:tcW w:w="3618" w:type="pct"/>
            <w:gridSpan w:val="2"/>
          </w:tcPr>
          <w:p w:rsidR="006F4B32" w:rsidRPr="00EB004E" w:rsidRDefault="006F4B32" w:rsidP="004B012B">
            <w:pPr>
              <w:widowControl w:val="0"/>
              <w:ind w:left="-57" w:right="-57"/>
              <w:jc w:val="center"/>
            </w:pPr>
            <w:r w:rsidRPr="00EB004E">
              <w:t xml:space="preserve">Расстояние от бровки земляного полотна, </w:t>
            </w:r>
            <w:proofErr w:type="gramStart"/>
            <w:r w:rsidRPr="00EB004E">
              <w:t>м</w:t>
            </w:r>
            <w:proofErr w:type="gramEnd"/>
          </w:p>
        </w:tc>
      </w:tr>
      <w:tr w:rsidR="006F4B32" w:rsidRPr="00EB004E" w:rsidTr="00703339">
        <w:trPr>
          <w:jc w:val="center"/>
        </w:trPr>
        <w:tc>
          <w:tcPr>
            <w:tcW w:w="1382" w:type="pct"/>
            <w:vMerge/>
          </w:tcPr>
          <w:p w:rsidR="006F4B32" w:rsidRPr="00EB004E" w:rsidRDefault="006F4B32" w:rsidP="004B012B">
            <w:pPr>
              <w:widowControl w:val="0"/>
              <w:ind w:left="-57" w:right="-57"/>
              <w:jc w:val="center"/>
            </w:pPr>
          </w:p>
        </w:tc>
        <w:tc>
          <w:tcPr>
            <w:tcW w:w="1576" w:type="pct"/>
          </w:tcPr>
          <w:p w:rsidR="006F4B32" w:rsidRPr="00EB004E" w:rsidRDefault="006F4B32" w:rsidP="004B012B">
            <w:pPr>
              <w:widowControl w:val="0"/>
              <w:ind w:left="-57" w:right="-57"/>
              <w:jc w:val="center"/>
              <w:rPr>
                <w:bCs/>
              </w:rPr>
            </w:pPr>
            <w:r w:rsidRPr="00EB004E">
              <w:rPr>
                <w:bCs/>
              </w:rPr>
              <w:t>до жилой застройки</w:t>
            </w:r>
          </w:p>
        </w:tc>
        <w:tc>
          <w:tcPr>
            <w:tcW w:w="2042" w:type="pct"/>
          </w:tcPr>
          <w:p w:rsidR="006F4B32" w:rsidRPr="00EB004E" w:rsidRDefault="006F4B32" w:rsidP="004B012B">
            <w:pPr>
              <w:widowControl w:val="0"/>
              <w:ind w:left="-57" w:right="-57"/>
              <w:jc w:val="center"/>
              <w:rPr>
                <w:bCs/>
                <w:spacing w:val="-2"/>
              </w:rPr>
            </w:pPr>
            <w:r w:rsidRPr="00EB004E">
              <w:rPr>
                <w:bCs/>
                <w:spacing w:val="-2"/>
              </w:rPr>
              <w:t>до садоводческих огороднических,</w:t>
            </w:r>
          </w:p>
          <w:p w:rsidR="006F4B32" w:rsidRPr="00EB004E" w:rsidRDefault="006F4B32" w:rsidP="004B012B">
            <w:pPr>
              <w:widowControl w:val="0"/>
              <w:ind w:left="-57" w:right="-57"/>
              <w:jc w:val="center"/>
              <w:rPr>
                <w:bCs/>
                <w:spacing w:val="-2"/>
              </w:rPr>
            </w:pPr>
            <w:r w:rsidRPr="00EB004E">
              <w:rPr>
                <w:bCs/>
                <w:spacing w:val="-2"/>
              </w:rPr>
              <w:t>дачных объединений</w:t>
            </w:r>
          </w:p>
        </w:tc>
      </w:tr>
      <w:tr w:rsidR="006F4B32" w:rsidRPr="00EB004E" w:rsidTr="00703339">
        <w:trPr>
          <w:jc w:val="center"/>
        </w:trPr>
        <w:tc>
          <w:tcPr>
            <w:tcW w:w="1382" w:type="pct"/>
          </w:tcPr>
          <w:p w:rsidR="006F4B32" w:rsidRPr="00EB004E" w:rsidRDefault="006F4B32" w:rsidP="00703339">
            <w:pPr>
              <w:widowControl w:val="0"/>
              <w:ind w:left="25" w:right="-57"/>
              <w:jc w:val="both"/>
              <w:rPr>
                <w:bCs/>
              </w:rPr>
            </w:pPr>
            <w:r w:rsidRPr="00EB004E">
              <w:rPr>
                <w:bCs/>
              </w:rPr>
              <w:t xml:space="preserve">I, </w:t>
            </w:r>
            <w:r w:rsidRPr="00EB004E">
              <w:rPr>
                <w:bCs/>
                <w:lang w:val="en-US"/>
              </w:rPr>
              <w:t>II</w:t>
            </w:r>
            <w:r w:rsidRPr="00EB004E">
              <w:rPr>
                <w:bCs/>
              </w:rPr>
              <w:t>, III</w:t>
            </w:r>
          </w:p>
        </w:tc>
        <w:tc>
          <w:tcPr>
            <w:tcW w:w="1576" w:type="pct"/>
          </w:tcPr>
          <w:p w:rsidR="006F4B32" w:rsidRPr="00EB004E" w:rsidRDefault="006F4B32" w:rsidP="004B012B">
            <w:pPr>
              <w:widowControl w:val="0"/>
              <w:ind w:left="-57" w:right="-57"/>
              <w:jc w:val="center"/>
              <w:rPr>
                <w:bCs/>
              </w:rPr>
            </w:pPr>
            <w:r w:rsidRPr="00EB004E">
              <w:t>не менее</w:t>
            </w:r>
            <w:r w:rsidRPr="00EB004E">
              <w:rPr>
                <w:bCs/>
              </w:rPr>
              <w:t xml:space="preserve"> 100</w:t>
            </w:r>
          </w:p>
        </w:tc>
        <w:tc>
          <w:tcPr>
            <w:tcW w:w="2042" w:type="pct"/>
          </w:tcPr>
          <w:p w:rsidR="006F4B32" w:rsidRPr="00EB004E" w:rsidRDefault="006F4B32" w:rsidP="004B012B">
            <w:pPr>
              <w:widowControl w:val="0"/>
              <w:ind w:left="-57" w:right="-57"/>
              <w:jc w:val="center"/>
              <w:rPr>
                <w:bCs/>
              </w:rPr>
            </w:pPr>
            <w:r w:rsidRPr="00EB004E">
              <w:t>не менее</w:t>
            </w:r>
            <w:r w:rsidRPr="00EB004E">
              <w:rPr>
                <w:bCs/>
              </w:rPr>
              <w:t xml:space="preserve"> 50</w:t>
            </w:r>
          </w:p>
        </w:tc>
      </w:tr>
      <w:tr w:rsidR="006F4B32" w:rsidRPr="00EB004E" w:rsidTr="00703339">
        <w:trPr>
          <w:jc w:val="center"/>
        </w:trPr>
        <w:tc>
          <w:tcPr>
            <w:tcW w:w="1382" w:type="pct"/>
          </w:tcPr>
          <w:p w:rsidR="006F4B32" w:rsidRPr="00EB004E" w:rsidRDefault="006F4B32" w:rsidP="00703339">
            <w:pPr>
              <w:widowControl w:val="0"/>
              <w:ind w:left="25" w:right="-57"/>
              <w:jc w:val="both"/>
              <w:rPr>
                <w:bCs/>
                <w:lang w:val="en-US"/>
              </w:rPr>
            </w:pPr>
            <w:r w:rsidRPr="00EB004E">
              <w:rPr>
                <w:bCs/>
                <w:lang w:val="en-US"/>
              </w:rPr>
              <w:t>IV</w:t>
            </w:r>
          </w:p>
        </w:tc>
        <w:tc>
          <w:tcPr>
            <w:tcW w:w="1576" w:type="pct"/>
          </w:tcPr>
          <w:p w:rsidR="006F4B32" w:rsidRPr="00EB004E" w:rsidRDefault="006F4B32" w:rsidP="004B012B">
            <w:pPr>
              <w:widowControl w:val="0"/>
              <w:ind w:left="-57" w:right="-57"/>
              <w:jc w:val="center"/>
              <w:rPr>
                <w:bCs/>
              </w:rPr>
            </w:pPr>
            <w:r w:rsidRPr="00EB004E">
              <w:t>не менее</w:t>
            </w:r>
            <w:r w:rsidRPr="00EB004E">
              <w:rPr>
                <w:bCs/>
              </w:rPr>
              <w:t xml:space="preserve"> 50</w:t>
            </w:r>
          </w:p>
        </w:tc>
        <w:tc>
          <w:tcPr>
            <w:tcW w:w="2042" w:type="pct"/>
          </w:tcPr>
          <w:p w:rsidR="006F4B32" w:rsidRPr="00EB004E" w:rsidRDefault="006F4B32" w:rsidP="004B012B">
            <w:pPr>
              <w:widowControl w:val="0"/>
              <w:ind w:left="-57" w:right="-57"/>
              <w:jc w:val="center"/>
              <w:rPr>
                <w:bCs/>
              </w:rPr>
            </w:pPr>
            <w:r w:rsidRPr="00EB004E">
              <w:t>не менее</w:t>
            </w:r>
            <w:r w:rsidRPr="00EB004E">
              <w:rPr>
                <w:bCs/>
              </w:rPr>
              <w:t xml:space="preserve"> 25</w:t>
            </w:r>
          </w:p>
        </w:tc>
      </w:tr>
    </w:tbl>
    <w:p w:rsidR="006F4B32" w:rsidRPr="00EB004E" w:rsidRDefault="006F4B32" w:rsidP="00703339">
      <w:pPr>
        <w:widowControl w:val="0"/>
        <w:spacing w:before="120"/>
        <w:ind w:firstLine="720"/>
        <w:jc w:val="both"/>
        <w:rPr>
          <w:bCs/>
          <w:spacing w:val="4"/>
          <w:sz w:val="28"/>
          <w:szCs w:val="28"/>
        </w:rPr>
      </w:pPr>
      <w:r w:rsidRPr="00EB004E">
        <w:rPr>
          <w:bCs/>
          <w:sz w:val="28"/>
          <w:szCs w:val="28"/>
        </w:rPr>
        <w:t>10.28. Для защиты застройки от шума следует предусматривать мер</w:t>
      </w:r>
      <w:r w:rsidRPr="00EB004E">
        <w:rPr>
          <w:bCs/>
          <w:sz w:val="28"/>
          <w:szCs w:val="28"/>
        </w:rPr>
        <w:t>о</w:t>
      </w:r>
      <w:r w:rsidRPr="00EB004E">
        <w:rPr>
          <w:bCs/>
          <w:sz w:val="28"/>
          <w:szCs w:val="28"/>
        </w:rPr>
        <w:t xml:space="preserve">приятия </w:t>
      </w:r>
      <w:r w:rsidRPr="00EB004E">
        <w:rPr>
          <w:bCs/>
          <w:spacing w:val="-2"/>
          <w:sz w:val="28"/>
          <w:szCs w:val="28"/>
        </w:rPr>
        <w:t>по шумовой защите, в том числе</w:t>
      </w:r>
      <w:r w:rsidRPr="00EB004E">
        <w:rPr>
          <w:bCs/>
          <w:spacing w:val="4"/>
          <w:sz w:val="28"/>
          <w:szCs w:val="28"/>
        </w:rPr>
        <w:t xml:space="preserve"> </w:t>
      </w:r>
      <w:proofErr w:type="spellStart"/>
      <w:r w:rsidRPr="00EB004E">
        <w:rPr>
          <w:bCs/>
          <w:spacing w:val="4"/>
          <w:sz w:val="28"/>
          <w:szCs w:val="28"/>
        </w:rPr>
        <w:t>шумозащитные</w:t>
      </w:r>
      <w:proofErr w:type="spellEnd"/>
      <w:r w:rsidRPr="00EB004E">
        <w:rPr>
          <w:bCs/>
          <w:spacing w:val="4"/>
          <w:sz w:val="28"/>
          <w:szCs w:val="28"/>
        </w:rPr>
        <w:t xml:space="preserve"> устройства и пол</w:t>
      </w:r>
      <w:r w:rsidRPr="00EB004E">
        <w:rPr>
          <w:bCs/>
          <w:spacing w:val="4"/>
          <w:sz w:val="28"/>
          <w:szCs w:val="28"/>
        </w:rPr>
        <w:t>о</w:t>
      </w:r>
      <w:r w:rsidRPr="00EB004E">
        <w:rPr>
          <w:bCs/>
          <w:spacing w:val="4"/>
          <w:sz w:val="28"/>
          <w:szCs w:val="28"/>
        </w:rPr>
        <w:t xml:space="preserve">су зеленых насаждений вдоль дороги шириной не менее </w:t>
      </w:r>
      <w:smartTag w:uri="urn:schemas-microsoft-com:office:smarttags" w:element="metricconverter">
        <w:smartTagPr>
          <w:attr w:name="ProductID" w:val="10 м"/>
        </w:smartTagPr>
        <w:r w:rsidRPr="00EB004E">
          <w:rPr>
            <w:bCs/>
            <w:spacing w:val="4"/>
            <w:sz w:val="28"/>
            <w:szCs w:val="28"/>
          </w:rPr>
          <w:t>10 м</w:t>
        </w:r>
      </w:smartTag>
      <w:r w:rsidRPr="00EB004E">
        <w:rPr>
          <w:bCs/>
          <w:spacing w:val="4"/>
          <w:sz w:val="28"/>
          <w:szCs w:val="28"/>
        </w:rPr>
        <w:t>.</w:t>
      </w:r>
    </w:p>
    <w:p w:rsidR="006F4B32" w:rsidRPr="00EB004E" w:rsidRDefault="006F4B32" w:rsidP="00B56DCF">
      <w:pPr>
        <w:widowControl w:val="0"/>
        <w:overflowPunct w:val="0"/>
        <w:ind w:firstLine="709"/>
        <w:jc w:val="both"/>
        <w:rPr>
          <w:bCs/>
          <w:spacing w:val="-2"/>
          <w:sz w:val="28"/>
          <w:szCs w:val="28"/>
        </w:rPr>
      </w:pPr>
      <w:r w:rsidRPr="00EB004E">
        <w:rPr>
          <w:bCs/>
          <w:spacing w:val="-2"/>
          <w:sz w:val="28"/>
          <w:szCs w:val="28"/>
        </w:rPr>
        <w:t>10.29. Вдоль автомобильных дорог на участках, где интенсивность дв</w:t>
      </w:r>
      <w:r w:rsidRPr="00EB004E">
        <w:rPr>
          <w:bCs/>
          <w:spacing w:val="-2"/>
          <w:sz w:val="28"/>
          <w:szCs w:val="28"/>
        </w:rPr>
        <w:t>и</w:t>
      </w:r>
      <w:r w:rsidRPr="00EB004E">
        <w:rPr>
          <w:bCs/>
          <w:spacing w:val="-2"/>
          <w:sz w:val="28"/>
          <w:szCs w:val="28"/>
        </w:rPr>
        <w:t>жения достигает не менее 4000 автомобилей в сутки, а интенсивность велос</w:t>
      </w:r>
      <w:r w:rsidRPr="00EB004E">
        <w:rPr>
          <w:bCs/>
          <w:spacing w:val="-2"/>
          <w:sz w:val="28"/>
          <w:szCs w:val="28"/>
        </w:rPr>
        <w:t>и</w:t>
      </w:r>
      <w:r w:rsidRPr="00EB004E">
        <w:rPr>
          <w:bCs/>
          <w:spacing w:val="-2"/>
          <w:sz w:val="28"/>
          <w:szCs w:val="28"/>
        </w:rPr>
        <w:t>педного движения или мопедов достигает в одном направлении 200 велосип</w:t>
      </w:r>
      <w:r w:rsidRPr="00EB004E">
        <w:rPr>
          <w:bCs/>
          <w:spacing w:val="-2"/>
          <w:sz w:val="28"/>
          <w:szCs w:val="28"/>
        </w:rPr>
        <w:t>е</w:t>
      </w:r>
      <w:r w:rsidRPr="00EB004E">
        <w:rPr>
          <w:bCs/>
          <w:spacing w:val="-2"/>
          <w:sz w:val="28"/>
          <w:szCs w:val="28"/>
        </w:rPr>
        <w:t>дов (мопедов) и более за 30 минут при самом интенсивном движении или 1000 единиц в сутки, следует предусматривать велосипедные дорожки. Основные расчетные параметры велосипедных дорожек приведены в таблице 1</w:t>
      </w:r>
      <w:r w:rsidR="004162CA" w:rsidRPr="00EB004E">
        <w:rPr>
          <w:bCs/>
          <w:spacing w:val="-2"/>
          <w:sz w:val="28"/>
          <w:szCs w:val="28"/>
        </w:rPr>
        <w:t>1</w:t>
      </w:r>
      <w:r w:rsidRPr="00EB004E">
        <w:rPr>
          <w:bCs/>
          <w:spacing w:val="-2"/>
          <w:sz w:val="28"/>
          <w:szCs w:val="28"/>
        </w:rPr>
        <w:t>.</w:t>
      </w:r>
    </w:p>
    <w:p w:rsidR="006F4B32" w:rsidRPr="00EB004E" w:rsidRDefault="006F4B32" w:rsidP="0002500F">
      <w:pPr>
        <w:widowControl w:val="0"/>
        <w:tabs>
          <w:tab w:val="left" w:pos="1701"/>
          <w:tab w:val="right" w:pos="6237"/>
        </w:tabs>
        <w:spacing w:before="120" w:after="120"/>
        <w:ind w:firstLine="720"/>
        <w:jc w:val="right"/>
        <w:rPr>
          <w:bCs/>
          <w:sz w:val="28"/>
          <w:szCs w:val="28"/>
        </w:rPr>
      </w:pPr>
      <w:r w:rsidRPr="00EB004E">
        <w:rPr>
          <w:bCs/>
          <w:sz w:val="28"/>
          <w:szCs w:val="28"/>
        </w:rPr>
        <w:t>Таблица 1</w:t>
      </w:r>
      <w:r w:rsidR="004162CA" w:rsidRPr="00EB004E">
        <w:rPr>
          <w:bCs/>
          <w:sz w:val="28"/>
          <w:szCs w:val="28"/>
        </w:rPr>
        <w:t>1</w:t>
      </w: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EB004E" w:rsidTr="0066787A">
        <w:tc>
          <w:tcPr>
            <w:tcW w:w="2883" w:type="pct"/>
            <w:vMerge w:val="restart"/>
            <w:tcBorders>
              <w:bottom w:val="nil"/>
            </w:tcBorders>
            <w:tcMar>
              <w:left w:w="85" w:type="dxa"/>
              <w:right w:w="85" w:type="dxa"/>
            </w:tcMar>
            <w:vAlign w:val="center"/>
          </w:tcPr>
          <w:p w:rsidR="006F4B32" w:rsidRPr="00EB004E" w:rsidRDefault="006F4B32" w:rsidP="00B56DCF">
            <w:pPr>
              <w:widowControl w:val="0"/>
              <w:tabs>
                <w:tab w:val="left" w:pos="1701"/>
                <w:tab w:val="right" w:pos="6237"/>
              </w:tabs>
              <w:spacing w:line="240" w:lineRule="exact"/>
              <w:jc w:val="center"/>
            </w:pPr>
            <w:r w:rsidRPr="00EB004E">
              <w:t>Нормируемый показатель</w:t>
            </w:r>
          </w:p>
        </w:tc>
        <w:tc>
          <w:tcPr>
            <w:tcW w:w="2117" w:type="pct"/>
            <w:gridSpan w:val="2"/>
            <w:tcMar>
              <w:left w:w="85" w:type="dxa"/>
              <w:right w:w="85" w:type="dxa"/>
            </w:tcMar>
          </w:tcPr>
          <w:p w:rsidR="006F4B32" w:rsidRPr="00EB004E" w:rsidRDefault="006F4B32" w:rsidP="00B56DCF">
            <w:pPr>
              <w:widowControl w:val="0"/>
              <w:tabs>
                <w:tab w:val="left" w:pos="1701"/>
                <w:tab w:val="right" w:pos="6237"/>
              </w:tabs>
              <w:spacing w:line="240" w:lineRule="exact"/>
              <w:jc w:val="center"/>
            </w:pPr>
            <w:r w:rsidRPr="00EB004E">
              <w:t>Рекомендуемое значение показателя</w:t>
            </w:r>
          </w:p>
        </w:tc>
      </w:tr>
      <w:tr w:rsidR="006F4B32" w:rsidRPr="00EB004E" w:rsidTr="0066787A">
        <w:tc>
          <w:tcPr>
            <w:tcW w:w="2883" w:type="pct"/>
            <w:vMerge/>
            <w:tcBorders>
              <w:bottom w:val="nil"/>
            </w:tcBorders>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p>
        </w:tc>
        <w:tc>
          <w:tcPr>
            <w:tcW w:w="1038" w:type="pct"/>
            <w:tcBorders>
              <w:bottom w:val="nil"/>
            </w:tcBorders>
            <w:tcMar>
              <w:left w:w="85" w:type="dxa"/>
              <w:right w:w="85" w:type="dxa"/>
            </w:tcMar>
            <w:vAlign w:val="center"/>
          </w:tcPr>
          <w:p w:rsidR="006F4B32" w:rsidRPr="00EB004E" w:rsidRDefault="006F4B32" w:rsidP="00B56DCF">
            <w:pPr>
              <w:widowControl w:val="0"/>
              <w:tabs>
                <w:tab w:val="left" w:pos="1701"/>
                <w:tab w:val="right" w:pos="6237"/>
              </w:tabs>
              <w:spacing w:line="240" w:lineRule="exact"/>
              <w:jc w:val="center"/>
              <w:rPr>
                <w:bCs/>
              </w:rPr>
            </w:pPr>
            <w:r w:rsidRPr="00EB004E">
              <w:rPr>
                <w:bCs/>
              </w:rPr>
              <w:t>при новом</w:t>
            </w:r>
          </w:p>
          <w:p w:rsidR="006F4B32" w:rsidRPr="00EB004E" w:rsidRDefault="006F4B32" w:rsidP="00B56DCF">
            <w:pPr>
              <w:widowControl w:val="0"/>
              <w:tabs>
                <w:tab w:val="left" w:pos="1701"/>
                <w:tab w:val="right" w:pos="6237"/>
              </w:tabs>
              <w:spacing w:line="240" w:lineRule="exact"/>
              <w:jc w:val="center"/>
              <w:rPr>
                <w:bCs/>
              </w:rPr>
            </w:pPr>
            <w:proofErr w:type="gramStart"/>
            <w:r w:rsidRPr="00EB004E">
              <w:rPr>
                <w:bCs/>
              </w:rPr>
              <w:t>строительстве</w:t>
            </w:r>
            <w:proofErr w:type="gramEnd"/>
          </w:p>
        </w:tc>
        <w:tc>
          <w:tcPr>
            <w:tcW w:w="1079" w:type="pct"/>
            <w:tcBorders>
              <w:bottom w:val="nil"/>
            </w:tcBorders>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r w:rsidRPr="00EB004E">
              <w:rPr>
                <w:bCs/>
              </w:rPr>
              <w:t>при благоустро</w:t>
            </w:r>
            <w:r w:rsidRPr="00EB004E">
              <w:rPr>
                <w:bCs/>
              </w:rPr>
              <w:t>й</w:t>
            </w:r>
            <w:r w:rsidRPr="00EB004E">
              <w:rPr>
                <w:bCs/>
              </w:rPr>
              <w:t>стве и в стесне</w:t>
            </w:r>
            <w:r w:rsidRPr="00EB004E">
              <w:rPr>
                <w:bCs/>
              </w:rPr>
              <w:t>н</w:t>
            </w:r>
            <w:r w:rsidRPr="00EB004E">
              <w:rPr>
                <w:bCs/>
              </w:rPr>
              <w:t>ных условиях</w:t>
            </w:r>
          </w:p>
        </w:tc>
      </w:tr>
    </w:tbl>
    <w:p w:rsidR="006F4B32" w:rsidRPr="00EB004E" w:rsidRDefault="006F4B32" w:rsidP="0066787A">
      <w:pPr>
        <w:spacing w:line="24" w:lineRule="auto"/>
        <w:rPr>
          <w:sz w:val="2"/>
          <w:szCs w:val="2"/>
        </w:rPr>
      </w:pP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EB004E" w:rsidTr="00495B89">
        <w:trPr>
          <w:tblHeader/>
        </w:trPr>
        <w:tc>
          <w:tcPr>
            <w:tcW w:w="2883" w:type="pct"/>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r w:rsidRPr="00EB004E">
              <w:rPr>
                <w:bCs/>
              </w:rPr>
              <w:t>1</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spacing w:line="240" w:lineRule="exact"/>
              <w:jc w:val="center"/>
              <w:rPr>
                <w:bCs/>
              </w:rPr>
            </w:pPr>
            <w:r w:rsidRPr="00EB004E">
              <w:rPr>
                <w:bCs/>
              </w:rPr>
              <w:t>2</w:t>
            </w:r>
          </w:p>
        </w:tc>
        <w:tc>
          <w:tcPr>
            <w:tcW w:w="1079" w:type="pct"/>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r w:rsidRPr="00EB004E">
              <w:rPr>
                <w:bCs/>
              </w:rPr>
              <w:t>3</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Расчетная скорость движения, </w:t>
            </w:r>
            <w:proofErr w:type="gramStart"/>
            <w:r w:rsidRPr="00EB004E">
              <w:rPr>
                <w:bCs/>
              </w:rPr>
              <w:t>км</w:t>
            </w:r>
            <w:proofErr w:type="gramEnd"/>
            <w:r w:rsidRPr="00EB004E">
              <w:rPr>
                <w:bCs/>
              </w:rPr>
              <w:t>/ч</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15</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Ширина проезжей части,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не менее 2,2</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t>-</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Ширина обочин,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0,25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0,25</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Наименьший радиус кривых в плане,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при отсутствии виража</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150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50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при наличии виража</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50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Наименьший радиус кривых в продольном пр</w:t>
            </w:r>
            <w:r w:rsidRPr="00EB004E">
              <w:rPr>
                <w:bCs/>
              </w:rPr>
              <w:t>о</w:t>
            </w:r>
            <w:r w:rsidRPr="00EB004E">
              <w:rPr>
                <w:bCs/>
              </w:rPr>
              <w:t xml:space="preserve">филе,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r w:rsidRPr="00EB004E">
              <w:rPr>
                <w:bCs/>
              </w:rPr>
              <w:t>выпуклых</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600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400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r w:rsidRPr="00EB004E">
              <w:rPr>
                <w:bCs/>
              </w:rPr>
              <w:t>вогнутых</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150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100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Продольный уклон, </w:t>
            </w:r>
            <w:r w:rsidRPr="00EB004E">
              <w:rPr>
                <w:bCs/>
              </w:rPr>
              <w:sym w:font="Times New Roman" w:char="2030"/>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lastRenderedPageBreak/>
              <w:t>Уклон виража</w:t>
            </w:r>
            <w:proofErr w:type="gramStart"/>
            <w:r w:rsidRPr="00EB004E">
              <w:rPr>
                <w:bCs/>
              </w:rPr>
              <w:t xml:space="preserve"> (</w:t>
            </w:r>
            <w:r w:rsidRPr="00EB004E">
              <w:rPr>
                <w:bCs/>
              </w:rPr>
              <w:sym w:font="Times New Roman" w:char="2030"/>
            </w:r>
            <w:r w:rsidRPr="00EB004E">
              <w:rPr>
                <w:bCs/>
              </w:rPr>
              <w:t xml:space="preserve">) </w:t>
            </w:r>
            <w:proofErr w:type="gramEnd"/>
            <w:r w:rsidRPr="00EB004E">
              <w:rPr>
                <w:bCs/>
              </w:rPr>
              <w:t>при радиусе</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smartTag w:uri="urn:schemas-microsoft-com:office:smarttags" w:element="metricconverter">
              <w:smartTagPr>
                <w:attr w:name="ProductID" w:val="10 м"/>
              </w:smartTagPr>
              <w:r w:rsidRPr="00EB004E">
                <w:rPr>
                  <w:bCs/>
                </w:rPr>
                <w:t>10 м</w:t>
              </w:r>
            </w:smartTag>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r w:rsidRPr="00EB004E">
              <w:rPr>
                <w:bCs/>
              </w:rPr>
              <w:t>10 - 50 м</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Габарит по высоте,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2,5</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Минимальное расстояние до препятствия,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0,4</w:t>
            </w:r>
          </w:p>
        </w:tc>
      </w:tr>
    </w:tbl>
    <w:p w:rsidR="006F4B32" w:rsidRPr="00EB004E" w:rsidRDefault="006F4B32" w:rsidP="0002500F">
      <w:pPr>
        <w:pStyle w:val="S0"/>
        <w:widowControl w:val="0"/>
        <w:spacing w:before="120" w:line="240" w:lineRule="auto"/>
        <w:rPr>
          <w:rFonts w:ascii="Times New Roman" w:hAnsi="Times New Roman"/>
          <w:spacing w:val="-2"/>
          <w:sz w:val="28"/>
          <w:szCs w:val="28"/>
        </w:rPr>
      </w:pPr>
      <w:r w:rsidRPr="00EB004E">
        <w:rPr>
          <w:rFonts w:ascii="Times New Roman" w:hAnsi="Times New Roman"/>
          <w:spacing w:val="-2"/>
          <w:sz w:val="28"/>
          <w:szCs w:val="28"/>
        </w:rPr>
        <w:t xml:space="preserve">10.30. </w:t>
      </w:r>
      <w:proofErr w:type="gramStart"/>
      <w:r w:rsidRPr="00EB004E">
        <w:rPr>
          <w:rFonts w:ascii="Times New Roman" w:hAnsi="Times New Roman"/>
          <w:spacing w:val="-2"/>
          <w:sz w:val="28"/>
          <w:szCs w:val="28"/>
        </w:rPr>
        <w:t>Размещение объектов дорожного сервиса в границах полосы о</w:t>
      </w:r>
      <w:r w:rsidRPr="00EB004E">
        <w:rPr>
          <w:rFonts w:ascii="Times New Roman" w:hAnsi="Times New Roman"/>
          <w:spacing w:val="-2"/>
          <w:sz w:val="28"/>
          <w:szCs w:val="28"/>
        </w:rPr>
        <w:t>т</w:t>
      </w:r>
      <w:r w:rsidRPr="00EB004E">
        <w:rPr>
          <w:rFonts w:ascii="Times New Roman" w:hAnsi="Times New Roman"/>
          <w:spacing w:val="-2"/>
          <w:sz w:val="28"/>
          <w:szCs w:val="28"/>
        </w:rPr>
        <w:t>вода автомобильной дороги необходимо осуществлять в соответствии с док</w:t>
      </w:r>
      <w:r w:rsidRPr="00EB004E">
        <w:rPr>
          <w:rFonts w:ascii="Times New Roman" w:hAnsi="Times New Roman"/>
          <w:spacing w:val="-2"/>
          <w:sz w:val="28"/>
          <w:szCs w:val="28"/>
        </w:rPr>
        <w:t>у</w:t>
      </w:r>
      <w:r w:rsidRPr="00EB004E">
        <w:rPr>
          <w:rFonts w:ascii="Times New Roman" w:hAnsi="Times New Roman"/>
          <w:spacing w:val="-2"/>
          <w:sz w:val="28"/>
          <w:szCs w:val="28"/>
        </w:rPr>
        <w:t xml:space="preserve">ментацией по планировке территории, постановления Администрации края от 24.07.2008 № 296 «Об упорядочении размещения объектов дорожного сервиса в </w:t>
      </w:r>
      <w:proofErr w:type="spellStart"/>
      <w:r w:rsidRPr="00EB004E">
        <w:rPr>
          <w:rFonts w:ascii="Times New Roman" w:hAnsi="Times New Roman"/>
          <w:spacing w:val="-2"/>
          <w:sz w:val="28"/>
          <w:szCs w:val="28"/>
        </w:rPr>
        <w:t>Алтайскомкрае</w:t>
      </w:r>
      <w:proofErr w:type="spellEnd"/>
      <w:r w:rsidRPr="00EB004E">
        <w:rPr>
          <w:rFonts w:ascii="Times New Roman" w:hAnsi="Times New Roman"/>
          <w:spacing w:val="-2"/>
          <w:sz w:val="28"/>
          <w:szCs w:val="28"/>
        </w:rPr>
        <w:t>», постановления Администрации края от 06.04.2009 № 144 «Об утверждении Положения о порядке размещения, архитектурном офор</w:t>
      </w:r>
      <w:r w:rsidRPr="00EB004E">
        <w:rPr>
          <w:rFonts w:ascii="Times New Roman" w:hAnsi="Times New Roman"/>
          <w:spacing w:val="-2"/>
          <w:sz w:val="28"/>
          <w:szCs w:val="28"/>
        </w:rPr>
        <w:t>м</w:t>
      </w:r>
      <w:r w:rsidRPr="00EB004E">
        <w:rPr>
          <w:rFonts w:ascii="Times New Roman" w:hAnsi="Times New Roman"/>
          <w:spacing w:val="-2"/>
          <w:sz w:val="28"/>
          <w:szCs w:val="28"/>
        </w:rPr>
        <w:t>лении, оборудовании и эксплуатации объектов дорожного сервиса на автом</w:t>
      </w:r>
      <w:r w:rsidRPr="00EB004E">
        <w:rPr>
          <w:rFonts w:ascii="Times New Roman" w:hAnsi="Times New Roman"/>
          <w:spacing w:val="-2"/>
          <w:sz w:val="28"/>
          <w:szCs w:val="28"/>
        </w:rPr>
        <w:t>о</w:t>
      </w:r>
      <w:r w:rsidRPr="00EB004E">
        <w:rPr>
          <w:rFonts w:ascii="Times New Roman" w:hAnsi="Times New Roman"/>
          <w:spacing w:val="-2"/>
          <w:sz w:val="28"/>
          <w:szCs w:val="28"/>
        </w:rPr>
        <w:t>бильных дорогах общего пользования Алтайского края».</w:t>
      </w:r>
      <w:proofErr w:type="gramEnd"/>
    </w:p>
    <w:p w:rsidR="006F4B32" w:rsidRPr="00EB004E" w:rsidRDefault="006F4B32" w:rsidP="00B56DCF">
      <w:pPr>
        <w:pStyle w:val="S0"/>
        <w:widowControl w:val="0"/>
        <w:spacing w:line="239" w:lineRule="auto"/>
        <w:rPr>
          <w:rFonts w:ascii="Times New Roman" w:hAnsi="Times New Roman"/>
          <w:bCs/>
          <w:spacing w:val="-4"/>
          <w:sz w:val="28"/>
          <w:szCs w:val="28"/>
        </w:rPr>
      </w:pPr>
      <w:r w:rsidRPr="00EB004E">
        <w:rPr>
          <w:rFonts w:ascii="Times New Roman" w:hAnsi="Times New Roman"/>
          <w:spacing w:val="-4"/>
          <w:sz w:val="28"/>
          <w:szCs w:val="28"/>
        </w:rPr>
        <w:t xml:space="preserve">10.31. Размещение объектов дорожного сервиса в границах </w:t>
      </w:r>
      <w:r w:rsidRPr="00EB004E">
        <w:rPr>
          <w:rFonts w:ascii="Times New Roman" w:hAnsi="Times New Roman"/>
          <w:bCs/>
          <w:spacing w:val="-4"/>
          <w:sz w:val="28"/>
          <w:szCs w:val="28"/>
        </w:rPr>
        <w:t>придорожных полос автомобильных дорог федерального, регионального или местного знач</w:t>
      </w:r>
      <w:r w:rsidRPr="00EB004E">
        <w:rPr>
          <w:rFonts w:ascii="Times New Roman" w:hAnsi="Times New Roman"/>
          <w:bCs/>
          <w:spacing w:val="-4"/>
          <w:sz w:val="28"/>
          <w:szCs w:val="28"/>
        </w:rPr>
        <w:t>е</w:t>
      </w:r>
      <w:r w:rsidRPr="00EB004E">
        <w:rPr>
          <w:rFonts w:ascii="Times New Roman" w:hAnsi="Times New Roman"/>
          <w:bCs/>
          <w:spacing w:val="-4"/>
          <w:sz w:val="28"/>
          <w:szCs w:val="28"/>
        </w:rPr>
        <w:t>ния</w:t>
      </w:r>
      <w:r w:rsidRPr="00EB004E">
        <w:rPr>
          <w:rFonts w:ascii="Times New Roman" w:hAnsi="Times New Roman"/>
          <w:spacing w:val="-4"/>
          <w:sz w:val="28"/>
          <w:szCs w:val="28"/>
        </w:rPr>
        <w:t xml:space="preserve"> должно осуществляться при условии согласования </w:t>
      </w:r>
      <w:r w:rsidRPr="00EB004E">
        <w:rPr>
          <w:rFonts w:ascii="Times New Roman" w:hAnsi="Times New Roman"/>
          <w:bCs/>
          <w:spacing w:val="-4"/>
          <w:sz w:val="28"/>
          <w:szCs w:val="28"/>
        </w:rPr>
        <w:t>соответственно с фед</w:t>
      </w:r>
      <w:r w:rsidRPr="00EB004E">
        <w:rPr>
          <w:rFonts w:ascii="Times New Roman" w:hAnsi="Times New Roman"/>
          <w:bCs/>
          <w:spacing w:val="-4"/>
          <w:sz w:val="28"/>
          <w:szCs w:val="28"/>
        </w:rPr>
        <w:t>е</w:t>
      </w:r>
      <w:r w:rsidRPr="00EB004E">
        <w:rPr>
          <w:rFonts w:ascii="Times New Roman" w:hAnsi="Times New Roman"/>
          <w:bCs/>
          <w:spacing w:val="-4"/>
          <w:sz w:val="28"/>
          <w:szCs w:val="28"/>
        </w:rPr>
        <w:t>ральным органом исполнительной власти, осуществляющим функции по оказ</w:t>
      </w:r>
      <w:r w:rsidRPr="00EB004E">
        <w:rPr>
          <w:rFonts w:ascii="Times New Roman" w:hAnsi="Times New Roman"/>
          <w:bCs/>
          <w:spacing w:val="-4"/>
          <w:sz w:val="28"/>
          <w:szCs w:val="28"/>
        </w:rPr>
        <w:t>а</w:t>
      </w:r>
      <w:r w:rsidRPr="00EB004E">
        <w:rPr>
          <w:rFonts w:ascii="Times New Roman" w:hAnsi="Times New Roman"/>
          <w:bCs/>
          <w:spacing w:val="-4"/>
          <w:sz w:val="28"/>
          <w:szCs w:val="28"/>
        </w:rPr>
        <w:t>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EB004E" w:rsidRDefault="006F4B32" w:rsidP="00B56DCF">
      <w:pPr>
        <w:pStyle w:val="S0"/>
        <w:widowControl w:val="0"/>
        <w:spacing w:line="239" w:lineRule="auto"/>
        <w:rPr>
          <w:rFonts w:ascii="Times New Roman" w:hAnsi="Times New Roman"/>
          <w:spacing w:val="-2"/>
          <w:sz w:val="28"/>
          <w:szCs w:val="28"/>
        </w:rPr>
      </w:pPr>
      <w:r w:rsidRPr="00EB004E">
        <w:rPr>
          <w:rFonts w:ascii="Times New Roman" w:hAnsi="Times New Roman"/>
          <w:bCs/>
          <w:sz w:val="28"/>
          <w:szCs w:val="28"/>
        </w:rPr>
        <w:t>10.32. </w:t>
      </w:r>
      <w:r w:rsidRPr="00EB004E">
        <w:rPr>
          <w:rFonts w:ascii="Times New Roman" w:hAnsi="Times New Roman"/>
          <w:spacing w:val="-2"/>
          <w:sz w:val="28"/>
          <w:szCs w:val="28"/>
        </w:rPr>
        <w:t>Обеспечение автомобильной дороги объектами дорожного серв</w:t>
      </w:r>
      <w:r w:rsidRPr="00EB004E">
        <w:rPr>
          <w:rFonts w:ascii="Times New Roman" w:hAnsi="Times New Roman"/>
          <w:spacing w:val="-2"/>
          <w:sz w:val="28"/>
          <w:szCs w:val="28"/>
        </w:rPr>
        <w:t>и</w:t>
      </w:r>
      <w:r w:rsidRPr="00EB004E">
        <w:rPr>
          <w:rFonts w:ascii="Times New Roman" w:hAnsi="Times New Roman"/>
          <w:spacing w:val="-2"/>
          <w:sz w:val="28"/>
          <w:szCs w:val="28"/>
        </w:rPr>
        <w:t>са не должно ухудшать видимость на дороге, другие условия безопасности д</w:t>
      </w:r>
      <w:r w:rsidRPr="00EB004E">
        <w:rPr>
          <w:rFonts w:ascii="Times New Roman" w:hAnsi="Times New Roman"/>
          <w:spacing w:val="-2"/>
          <w:sz w:val="28"/>
          <w:szCs w:val="28"/>
        </w:rPr>
        <w:t>о</w:t>
      </w:r>
      <w:r w:rsidRPr="00EB004E">
        <w:rPr>
          <w:rFonts w:ascii="Times New Roman" w:hAnsi="Times New Roman"/>
          <w:spacing w:val="-2"/>
          <w:sz w:val="28"/>
          <w:szCs w:val="28"/>
        </w:rPr>
        <w:t>рожного движения, а также условия использования и содержания автомобил</w:t>
      </w:r>
      <w:r w:rsidRPr="00EB004E">
        <w:rPr>
          <w:rFonts w:ascii="Times New Roman" w:hAnsi="Times New Roman"/>
          <w:spacing w:val="-2"/>
          <w:sz w:val="28"/>
          <w:szCs w:val="28"/>
        </w:rPr>
        <w:t>ь</w:t>
      </w:r>
      <w:r w:rsidRPr="00EB004E">
        <w:rPr>
          <w:rFonts w:ascii="Times New Roman" w:hAnsi="Times New Roman"/>
          <w:spacing w:val="-2"/>
          <w:sz w:val="28"/>
          <w:szCs w:val="28"/>
        </w:rPr>
        <w:t xml:space="preserve">ной дороги и расположенных на ней сооружений и иных объектов. </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10.33. Объекты дорожного сервиса должны быть оборудованы стоя</w:t>
      </w:r>
      <w:r w:rsidRPr="00EB004E">
        <w:rPr>
          <w:rFonts w:ascii="Times New Roman" w:hAnsi="Times New Roman"/>
          <w:sz w:val="28"/>
          <w:szCs w:val="28"/>
        </w:rPr>
        <w:t>н</w:t>
      </w:r>
      <w:r w:rsidRPr="00EB004E">
        <w:rPr>
          <w:rFonts w:ascii="Times New Roman" w:hAnsi="Times New Roman"/>
          <w:sz w:val="28"/>
          <w:szCs w:val="28"/>
        </w:rPr>
        <w:t>ками и местами остановки транспортных средств, а также подъездами, съе</w:t>
      </w:r>
      <w:r w:rsidRPr="00EB004E">
        <w:rPr>
          <w:rFonts w:ascii="Times New Roman" w:hAnsi="Times New Roman"/>
          <w:sz w:val="28"/>
          <w:szCs w:val="28"/>
        </w:rPr>
        <w:t>з</w:t>
      </w:r>
      <w:r w:rsidRPr="00EB004E">
        <w:rPr>
          <w:rFonts w:ascii="Times New Roman" w:hAnsi="Times New Roman"/>
          <w:sz w:val="28"/>
          <w:szCs w:val="28"/>
        </w:rPr>
        <w:t>дами и примыканиями в целях обеспечения доступа к ним с автомобильной дороги. При примыкании автомобильной дороги к другой автомобильной д</w:t>
      </w:r>
      <w:r w:rsidRPr="00EB004E">
        <w:rPr>
          <w:rFonts w:ascii="Times New Roman" w:hAnsi="Times New Roman"/>
          <w:sz w:val="28"/>
          <w:szCs w:val="28"/>
        </w:rPr>
        <w:t>о</w:t>
      </w:r>
      <w:r w:rsidRPr="00EB004E">
        <w:rPr>
          <w:rFonts w:ascii="Times New Roman" w:hAnsi="Times New Roman"/>
          <w:sz w:val="28"/>
          <w:szCs w:val="28"/>
        </w:rPr>
        <w:t>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 в соответствии с тр</w:t>
      </w:r>
      <w:r w:rsidRPr="00EB004E">
        <w:rPr>
          <w:rFonts w:ascii="Times New Roman" w:hAnsi="Times New Roman"/>
          <w:sz w:val="28"/>
          <w:szCs w:val="28"/>
        </w:rPr>
        <w:t>е</w:t>
      </w:r>
      <w:r w:rsidR="002B00F4" w:rsidRPr="00EB004E">
        <w:rPr>
          <w:rFonts w:ascii="Times New Roman" w:hAnsi="Times New Roman"/>
          <w:sz w:val="28"/>
          <w:szCs w:val="28"/>
        </w:rPr>
        <w:t>бованиями СП 34.13330.2021</w:t>
      </w:r>
      <w:r w:rsidRPr="00EB004E">
        <w:rPr>
          <w:rFonts w:ascii="Times New Roman" w:hAnsi="Times New Roman"/>
          <w:sz w:val="28"/>
          <w:szCs w:val="28"/>
        </w:rPr>
        <w:t>.</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10.34. Предприятия и объекты автосервиса по функциональному знач</w:t>
      </w:r>
      <w:r w:rsidRPr="00EB004E">
        <w:rPr>
          <w:rFonts w:ascii="Times New Roman" w:hAnsi="Times New Roman"/>
          <w:sz w:val="28"/>
          <w:szCs w:val="28"/>
        </w:rPr>
        <w:t>е</w:t>
      </w:r>
      <w:r w:rsidRPr="00EB004E">
        <w:rPr>
          <w:rFonts w:ascii="Times New Roman" w:hAnsi="Times New Roman"/>
          <w:sz w:val="28"/>
          <w:szCs w:val="28"/>
        </w:rPr>
        <w:t xml:space="preserve">нию могут быть разделены на три группы обслуживания: </w:t>
      </w:r>
    </w:p>
    <w:p w:rsidR="006F4B32" w:rsidRPr="00EB004E" w:rsidRDefault="006F4B32" w:rsidP="00B56DCF">
      <w:pPr>
        <w:pStyle w:val="S"/>
        <w:widowControl w:val="0"/>
        <w:spacing w:line="239" w:lineRule="auto"/>
        <w:rPr>
          <w:rFonts w:ascii="Times New Roman" w:hAnsi="Times New Roman"/>
          <w:sz w:val="28"/>
          <w:szCs w:val="28"/>
        </w:rPr>
      </w:pPr>
      <w:r w:rsidRPr="00EB004E">
        <w:rPr>
          <w:rFonts w:ascii="Times New Roman" w:hAnsi="Times New Roman"/>
          <w:sz w:val="28"/>
          <w:szCs w:val="28"/>
        </w:rPr>
        <w:t xml:space="preserve">1) пассажирские перевозки; </w:t>
      </w:r>
    </w:p>
    <w:p w:rsidR="006F4B32" w:rsidRPr="00EB004E" w:rsidRDefault="006F4B32" w:rsidP="00B56DCF">
      <w:pPr>
        <w:pStyle w:val="S"/>
        <w:widowControl w:val="0"/>
        <w:spacing w:line="239" w:lineRule="auto"/>
        <w:rPr>
          <w:rFonts w:ascii="Times New Roman" w:hAnsi="Times New Roman"/>
          <w:sz w:val="28"/>
          <w:szCs w:val="28"/>
        </w:rPr>
      </w:pPr>
      <w:r w:rsidRPr="00EB004E">
        <w:rPr>
          <w:rFonts w:ascii="Times New Roman" w:hAnsi="Times New Roman"/>
          <w:sz w:val="28"/>
          <w:szCs w:val="28"/>
        </w:rPr>
        <w:t>2) подвижной состав;</w:t>
      </w:r>
    </w:p>
    <w:p w:rsidR="006F4B32" w:rsidRPr="00EB004E" w:rsidRDefault="006F4B32" w:rsidP="00B56DCF">
      <w:pPr>
        <w:pStyle w:val="S"/>
        <w:widowControl w:val="0"/>
        <w:spacing w:line="239" w:lineRule="auto"/>
        <w:rPr>
          <w:rFonts w:ascii="Times New Roman" w:hAnsi="Times New Roman"/>
          <w:sz w:val="28"/>
          <w:szCs w:val="28"/>
        </w:rPr>
      </w:pPr>
      <w:r w:rsidRPr="00EB004E">
        <w:rPr>
          <w:rFonts w:ascii="Times New Roman" w:hAnsi="Times New Roman"/>
          <w:sz w:val="28"/>
          <w:szCs w:val="28"/>
        </w:rPr>
        <w:t>3) грузовые перевозки.</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10.35. </w:t>
      </w:r>
      <w:proofErr w:type="gramStart"/>
      <w:r w:rsidRPr="00EB004E">
        <w:rPr>
          <w:rFonts w:ascii="Times New Roman" w:hAnsi="Times New Roman"/>
          <w:sz w:val="28"/>
          <w:szCs w:val="28"/>
        </w:rPr>
        <w:t xml:space="preserve">К предприятиям и объектам автосервиса, предназначенным для обслуживания пассажирских перевозок, относятся: автобусные остановки (павильоны), пассажирские автостанции, автовокзалы, </w:t>
      </w:r>
      <w:proofErr w:type="spellStart"/>
      <w:r w:rsidRPr="00EB004E">
        <w:rPr>
          <w:rFonts w:ascii="Times New Roman" w:hAnsi="Times New Roman"/>
          <w:sz w:val="28"/>
          <w:szCs w:val="28"/>
        </w:rPr>
        <w:t>автогостиницы</w:t>
      </w:r>
      <w:proofErr w:type="spellEnd"/>
      <w:r w:rsidRPr="00EB004E">
        <w:rPr>
          <w:rFonts w:ascii="Times New Roman" w:hAnsi="Times New Roman"/>
          <w:sz w:val="28"/>
          <w:szCs w:val="28"/>
        </w:rPr>
        <w:t>, мот</w:t>
      </w:r>
      <w:r w:rsidRPr="00EB004E">
        <w:rPr>
          <w:rFonts w:ascii="Times New Roman" w:hAnsi="Times New Roman"/>
          <w:sz w:val="28"/>
          <w:szCs w:val="28"/>
        </w:rPr>
        <w:t>е</w:t>
      </w:r>
      <w:r w:rsidRPr="00EB004E">
        <w:rPr>
          <w:rFonts w:ascii="Times New Roman" w:hAnsi="Times New Roman"/>
          <w:sz w:val="28"/>
          <w:szCs w:val="28"/>
        </w:rPr>
        <w:t>ли, кемпинги, предприятия общественного питания и торговли, площадки отдыха, площадки-стоянки.</w:t>
      </w:r>
      <w:proofErr w:type="gramEnd"/>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10.36. К предприятиям и объектам автосервиса, предназначенным для обслуживания транспортных средств, относятся: пункты технического о</w:t>
      </w:r>
      <w:r w:rsidRPr="00EB004E">
        <w:rPr>
          <w:rFonts w:ascii="Times New Roman" w:hAnsi="Times New Roman"/>
          <w:sz w:val="28"/>
          <w:szCs w:val="28"/>
        </w:rPr>
        <w:t>с</w:t>
      </w:r>
      <w:r w:rsidRPr="00EB004E">
        <w:rPr>
          <w:rFonts w:ascii="Times New Roman" w:hAnsi="Times New Roman"/>
          <w:sz w:val="28"/>
          <w:szCs w:val="28"/>
        </w:rPr>
        <w:lastRenderedPageBreak/>
        <w:t>мотра, станция технического обслуживания (СТО), автозаправочные станции (АЗС), моечные пункты, осмотровые эстакады, площадки-стоянки. К пре</w:t>
      </w:r>
      <w:r w:rsidRPr="00EB004E">
        <w:rPr>
          <w:rFonts w:ascii="Times New Roman" w:hAnsi="Times New Roman"/>
          <w:sz w:val="28"/>
          <w:szCs w:val="28"/>
        </w:rPr>
        <w:t>д</w:t>
      </w:r>
      <w:r w:rsidRPr="00EB004E">
        <w:rPr>
          <w:rFonts w:ascii="Times New Roman" w:hAnsi="Times New Roman"/>
          <w:sz w:val="28"/>
          <w:szCs w:val="28"/>
        </w:rPr>
        <w:t>приятиям и объектам автосервиса, предназначенным для обслуживания гр</w:t>
      </w:r>
      <w:r w:rsidRPr="00EB004E">
        <w:rPr>
          <w:rFonts w:ascii="Times New Roman" w:hAnsi="Times New Roman"/>
          <w:sz w:val="28"/>
          <w:szCs w:val="28"/>
        </w:rPr>
        <w:t>у</w:t>
      </w:r>
      <w:r w:rsidRPr="00EB004E">
        <w:rPr>
          <w:rFonts w:ascii="Times New Roman" w:hAnsi="Times New Roman"/>
          <w:sz w:val="28"/>
          <w:szCs w:val="28"/>
        </w:rPr>
        <w:t>зовых перевозок, относятся: транспортно-экспедиционные предприятия, гр</w:t>
      </w:r>
      <w:r w:rsidRPr="00EB004E">
        <w:rPr>
          <w:rFonts w:ascii="Times New Roman" w:hAnsi="Times New Roman"/>
          <w:sz w:val="28"/>
          <w:szCs w:val="28"/>
        </w:rPr>
        <w:t>у</w:t>
      </w:r>
      <w:r w:rsidRPr="00EB004E">
        <w:rPr>
          <w:rFonts w:ascii="Times New Roman" w:hAnsi="Times New Roman"/>
          <w:sz w:val="28"/>
          <w:szCs w:val="28"/>
        </w:rPr>
        <w:t>зовые автостанции, контрольно-диспетчерские пункты, площадки отдыха, площадки-стоянки.</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10.37. Остановочные и посадочные площадки и павильоны для пасс</w:t>
      </w:r>
      <w:r w:rsidRPr="00EB004E">
        <w:rPr>
          <w:rFonts w:ascii="Times New Roman" w:hAnsi="Times New Roman"/>
          <w:sz w:val="28"/>
          <w:szCs w:val="28"/>
        </w:rPr>
        <w:t>а</w:t>
      </w:r>
      <w:r w:rsidRPr="00EB004E">
        <w:rPr>
          <w:rFonts w:ascii="Times New Roman" w:hAnsi="Times New Roman"/>
          <w:sz w:val="28"/>
          <w:szCs w:val="28"/>
        </w:rPr>
        <w:t>жиров следует предусматривать в местах автобусных остановок. Ширину о</w:t>
      </w:r>
      <w:r w:rsidRPr="00EB004E">
        <w:rPr>
          <w:rFonts w:ascii="Times New Roman" w:hAnsi="Times New Roman"/>
          <w:sz w:val="28"/>
          <w:szCs w:val="28"/>
        </w:rPr>
        <w:t>с</w:t>
      </w:r>
      <w:r w:rsidRPr="00EB004E">
        <w:rPr>
          <w:rFonts w:ascii="Times New Roman" w:hAnsi="Times New Roman"/>
          <w:sz w:val="28"/>
          <w:szCs w:val="28"/>
        </w:rPr>
        <w:t>тановочных площадок следует принимать равной ширине основных полос проезжей части, а длину – в зависимости от числа одновременно останавл</w:t>
      </w:r>
      <w:r w:rsidRPr="00EB004E">
        <w:rPr>
          <w:rFonts w:ascii="Times New Roman" w:hAnsi="Times New Roman"/>
          <w:sz w:val="28"/>
          <w:szCs w:val="28"/>
        </w:rPr>
        <w:t>и</w:t>
      </w:r>
      <w:r w:rsidRPr="00EB004E">
        <w:rPr>
          <w:rFonts w:ascii="Times New Roman" w:hAnsi="Times New Roman"/>
          <w:sz w:val="28"/>
          <w:szCs w:val="28"/>
        </w:rPr>
        <w:t xml:space="preserve">вающихся автобусов, но не менее </w:t>
      </w:r>
      <w:smartTag w:uri="urn:schemas-microsoft-com:office:smarttags" w:element="metricconverter">
        <w:smartTagPr>
          <w:attr w:name="ProductID" w:val="10 м"/>
        </w:smartTagPr>
        <w:r w:rsidRPr="00EB004E">
          <w:rPr>
            <w:rFonts w:ascii="Times New Roman" w:hAnsi="Times New Roman"/>
            <w:sz w:val="28"/>
            <w:szCs w:val="28"/>
          </w:rPr>
          <w:t>10 м</w:t>
        </w:r>
      </w:smartTag>
      <w:r w:rsidRPr="00EB004E">
        <w:rPr>
          <w:rFonts w:ascii="Times New Roman" w:hAnsi="Times New Roman"/>
          <w:sz w:val="28"/>
          <w:szCs w:val="28"/>
        </w:rPr>
        <w:t>.</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10.38. Автобусные остановки на дорогах I-а категории следует расп</w:t>
      </w:r>
      <w:r w:rsidRPr="00EB004E">
        <w:rPr>
          <w:rFonts w:ascii="Times New Roman" w:hAnsi="Times New Roman"/>
          <w:sz w:val="28"/>
          <w:szCs w:val="28"/>
        </w:rPr>
        <w:t>о</w:t>
      </w:r>
      <w:r w:rsidRPr="00EB004E">
        <w:rPr>
          <w:rFonts w:ascii="Times New Roman" w:hAnsi="Times New Roman"/>
          <w:sz w:val="28"/>
          <w:szCs w:val="28"/>
        </w:rPr>
        <w:t>лагать вне пределов земляного полотна, и в целях безопасности их следует отделять от проезжей части.</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10.39. Автобусные остановки на дорогах I категории следует распол</w:t>
      </w:r>
      <w:r w:rsidRPr="00EB004E">
        <w:rPr>
          <w:rFonts w:ascii="Times New Roman" w:hAnsi="Times New Roman"/>
          <w:sz w:val="28"/>
          <w:szCs w:val="28"/>
        </w:rPr>
        <w:t>а</w:t>
      </w:r>
      <w:r w:rsidRPr="00EB004E">
        <w:rPr>
          <w:rFonts w:ascii="Times New Roman" w:hAnsi="Times New Roman"/>
          <w:sz w:val="28"/>
          <w:szCs w:val="28"/>
        </w:rPr>
        <w:t xml:space="preserve">гать одну против другой, а на дорогах II-V категорий их следует смещать по ходу движения на расстояние не менее </w:t>
      </w:r>
      <w:smartTag w:uri="urn:schemas-microsoft-com:office:smarttags" w:element="metricconverter">
        <w:smartTagPr>
          <w:attr w:name="ProductID" w:val="30 м"/>
        </w:smartTagPr>
        <w:r w:rsidRPr="00EB004E">
          <w:rPr>
            <w:rFonts w:ascii="Times New Roman" w:hAnsi="Times New Roman"/>
            <w:sz w:val="28"/>
            <w:szCs w:val="28"/>
          </w:rPr>
          <w:t>30 м</w:t>
        </w:r>
      </w:smartTag>
      <w:r w:rsidRPr="00EB004E">
        <w:rPr>
          <w:rFonts w:ascii="Times New Roman" w:hAnsi="Times New Roman"/>
          <w:sz w:val="28"/>
          <w:szCs w:val="28"/>
        </w:rPr>
        <w:t xml:space="preserve"> между ближайшими стенками павильонов.</w:t>
      </w:r>
    </w:p>
    <w:p w:rsidR="006F4B32" w:rsidRPr="00EB004E" w:rsidRDefault="006F4B32" w:rsidP="00B56DCF">
      <w:pPr>
        <w:pStyle w:val="S0"/>
        <w:widowControl w:val="0"/>
        <w:spacing w:line="240" w:lineRule="auto"/>
        <w:rPr>
          <w:rFonts w:ascii="Times New Roman" w:hAnsi="Times New Roman"/>
          <w:sz w:val="28"/>
          <w:szCs w:val="28"/>
        </w:rPr>
      </w:pPr>
      <w:r w:rsidRPr="00EB004E">
        <w:rPr>
          <w:rFonts w:ascii="Times New Roman" w:hAnsi="Times New Roman"/>
          <w:sz w:val="28"/>
          <w:szCs w:val="28"/>
        </w:rPr>
        <w:t>10.40. На дорогах I-III категорий автобусные остановки следует назн</w:t>
      </w:r>
      <w:r w:rsidRPr="00EB004E">
        <w:rPr>
          <w:rFonts w:ascii="Times New Roman" w:hAnsi="Times New Roman"/>
          <w:sz w:val="28"/>
          <w:szCs w:val="28"/>
        </w:rPr>
        <w:t>а</w:t>
      </w:r>
      <w:r w:rsidRPr="00EB004E">
        <w:rPr>
          <w:rFonts w:ascii="Times New Roman" w:hAnsi="Times New Roman"/>
          <w:sz w:val="28"/>
          <w:szCs w:val="28"/>
        </w:rPr>
        <w:t xml:space="preserve">чать не чаще чем через </w:t>
      </w:r>
      <w:smartTag w:uri="urn:schemas-microsoft-com:office:smarttags" w:element="metricconverter">
        <w:smartTagPr>
          <w:attr w:name="ProductID" w:val="3 км"/>
        </w:smartTagPr>
        <w:r w:rsidRPr="00EB004E">
          <w:rPr>
            <w:rFonts w:ascii="Times New Roman" w:hAnsi="Times New Roman"/>
            <w:sz w:val="28"/>
            <w:szCs w:val="28"/>
          </w:rPr>
          <w:t>3 км</w:t>
        </w:r>
      </w:smartTag>
      <w:r w:rsidRPr="00EB004E">
        <w:rPr>
          <w:rFonts w:ascii="Times New Roman" w:hAnsi="Times New Roman"/>
          <w:sz w:val="28"/>
          <w:szCs w:val="28"/>
        </w:rPr>
        <w:t>, а в районах, с развитой инфраструктурой тури</w:t>
      </w:r>
      <w:r w:rsidRPr="00EB004E">
        <w:rPr>
          <w:rFonts w:ascii="Times New Roman" w:hAnsi="Times New Roman"/>
          <w:sz w:val="28"/>
          <w:szCs w:val="28"/>
        </w:rPr>
        <w:t>з</w:t>
      </w:r>
      <w:r w:rsidRPr="00EB004E">
        <w:rPr>
          <w:rFonts w:ascii="Times New Roman" w:hAnsi="Times New Roman"/>
          <w:sz w:val="28"/>
          <w:szCs w:val="28"/>
        </w:rPr>
        <w:t xml:space="preserve">ма и отдыха – </w:t>
      </w:r>
      <w:smartTag w:uri="urn:schemas-microsoft-com:office:smarttags" w:element="metricconverter">
        <w:smartTagPr>
          <w:attr w:name="ProductID" w:val="1,5 км"/>
        </w:smartTagPr>
        <w:r w:rsidRPr="00EB004E">
          <w:rPr>
            <w:rFonts w:ascii="Times New Roman" w:hAnsi="Times New Roman"/>
            <w:sz w:val="28"/>
            <w:szCs w:val="28"/>
          </w:rPr>
          <w:t>1,5 км</w:t>
        </w:r>
      </w:smartTag>
      <w:r w:rsidRPr="00EB004E">
        <w:rPr>
          <w:rFonts w:ascii="Times New Roman" w:hAnsi="Times New Roman"/>
          <w:sz w:val="28"/>
          <w:szCs w:val="28"/>
        </w:rPr>
        <w:t>.</w:t>
      </w:r>
    </w:p>
    <w:p w:rsidR="006F4B32" w:rsidRPr="00EB004E" w:rsidRDefault="006F4B32" w:rsidP="00B56DCF">
      <w:pPr>
        <w:pStyle w:val="S0"/>
        <w:widowControl w:val="0"/>
        <w:spacing w:line="240" w:lineRule="auto"/>
        <w:rPr>
          <w:rFonts w:ascii="Times New Roman" w:hAnsi="Times New Roman"/>
          <w:sz w:val="28"/>
          <w:szCs w:val="28"/>
        </w:rPr>
      </w:pPr>
      <w:r w:rsidRPr="00EB004E">
        <w:rPr>
          <w:rFonts w:ascii="Times New Roman" w:hAnsi="Times New Roman"/>
          <w:sz w:val="28"/>
          <w:szCs w:val="28"/>
        </w:rPr>
        <w:t>10.41. Площадки отдыха, остановки туристского транспорта следует предусматривать через 15-</w:t>
      </w:r>
      <w:smartTag w:uri="urn:schemas-microsoft-com:office:smarttags" w:element="metricconverter">
        <w:smartTagPr>
          <w:attr w:name="ProductID" w:val="20 км"/>
        </w:smartTagPr>
        <w:r w:rsidRPr="00EB004E">
          <w:rPr>
            <w:rFonts w:ascii="Times New Roman" w:hAnsi="Times New Roman"/>
            <w:sz w:val="28"/>
            <w:szCs w:val="28"/>
          </w:rPr>
          <w:t>20 км</w:t>
        </w:r>
      </w:smartTag>
      <w:r w:rsidRPr="00EB004E">
        <w:rPr>
          <w:rFonts w:ascii="Times New Roman" w:hAnsi="Times New Roman"/>
          <w:sz w:val="28"/>
          <w:szCs w:val="28"/>
        </w:rPr>
        <w:t xml:space="preserve"> на дорогах I и II категорий, 25-</w:t>
      </w:r>
      <w:smartTag w:uri="urn:schemas-microsoft-com:office:smarttags" w:element="metricconverter">
        <w:smartTagPr>
          <w:attr w:name="ProductID" w:val="35 км"/>
        </w:smartTagPr>
        <w:r w:rsidRPr="00EB004E">
          <w:rPr>
            <w:rFonts w:ascii="Times New Roman" w:hAnsi="Times New Roman"/>
            <w:sz w:val="28"/>
            <w:szCs w:val="28"/>
          </w:rPr>
          <w:t>35 км</w:t>
        </w:r>
      </w:smartTag>
      <w:r w:rsidRPr="00EB004E">
        <w:rPr>
          <w:rFonts w:ascii="Times New Roman" w:hAnsi="Times New Roman"/>
          <w:sz w:val="28"/>
          <w:szCs w:val="28"/>
        </w:rPr>
        <w:t xml:space="preserve"> на д</w:t>
      </w:r>
      <w:r w:rsidRPr="00EB004E">
        <w:rPr>
          <w:rFonts w:ascii="Times New Roman" w:hAnsi="Times New Roman"/>
          <w:sz w:val="28"/>
          <w:szCs w:val="28"/>
        </w:rPr>
        <w:t>о</w:t>
      </w:r>
      <w:r w:rsidRPr="00EB004E">
        <w:rPr>
          <w:rFonts w:ascii="Times New Roman" w:hAnsi="Times New Roman"/>
          <w:sz w:val="28"/>
          <w:szCs w:val="28"/>
        </w:rPr>
        <w:t>рогах III категории и 45-</w:t>
      </w:r>
      <w:smartTag w:uri="urn:schemas-microsoft-com:office:smarttags" w:element="metricconverter">
        <w:smartTagPr>
          <w:attr w:name="ProductID" w:val="55 км"/>
        </w:smartTagPr>
        <w:r w:rsidRPr="00EB004E">
          <w:rPr>
            <w:rFonts w:ascii="Times New Roman" w:hAnsi="Times New Roman"/>
            <w:sz w:val="28"/>
            <w:szCs w:val="28"/>
          </w:rPr>
          <w:t>55 км</w:t>
        </w:r>
      </w:smartTag>
      <w:r w:rsidRPr="00EB004E">
        <w:rPr>
          <w:rFonts w:ascii="Times New Roman" w:hAnsi="Times New Roman"/>
          <w:sz w:val="28"/>
          <w:szCs w:val="28"/>
        </w:rPr>
        <w:t xml:space="preserve"> на дорогах IV категории.</w:t>
      </w:r>
    </w:p>
    <w:p w:rsidR="006F4B32" w:rsidRPr="00EB004E" w:rsidRDefault="006F4B32" w:rsidP="00B56DCF">
      <w:pPr>
        <w:pStyle w:val="S0"/>
        <w:widowControl w:val="0"/>
        <w:spacing w:line="240" w:lineRule="auto"/>
        <w:ind w:firstLine="720"/>
        <w:rPr>
          <w:rFonts w:ascii="Times New Roman" w:hAnsi="Times New Roman"/>
          <w:sz w:val="28"/>
          <w:szCs w:val="28"/>
        </w:rPr>
      </w:pPr>
      <w:r w:rsidRPr="00EB004E">
        <w:rPr>
          <w:rFonts w:ascii="Times New Roman" w:hAnsi="Times New Roman"/>
          <w:spacing w:val="-2"/>
          <w:sz w:val="28"/>
          <w:szCs w:val="28"/>
        </w:rPr>
        <w:t>10.42. Вместимость площадок отдыха следует рассчитывать на одн</w:t>
      </w:r>
      <w:r w:rsidRPr="00EB004E">
        <w:rPr>
          <w:rFonts w:ascii="Times New Roman" w:hAnsi="Times New Roman"/>
          <w:spacing w:val="-2"/>
          <w:sz w:val="28"/>
          <w:szCs w:val="28"/>
        </w:rPr>
        <w:t>о</w:t>
      </w:r>
      <w:r w:rsidRPr="00EB004E">
        <w:rPr>
          <w:rFonts w:ascii="Times New Roman" w:hAnsi="Times New Roman"/>
          <w:spacing w:val="-2"/>
          <w:sz w:val="28"/>
          <w:szCs w:val="28"/>
        </w:rPr>
        <w:t>временную остановку не менее 20 - 50 автомобилей на дорогах I категории при интенсивности движения до 30000 транспортных единиц в сутки, 10 - 15 – на</w:t>
      </w:r>
      <w:r w:rsidRPr="00EB004E">
        <w:rPr>
          <w:rFonts w:ascii="Times New Roman" w:hAnsi="Times New Roman"/>
          <w:sz w:val="28"/>
          <w:szCs w:val="28"/>
        </w:rPr>
        <w:t xml:space="preserve"> дорогах II и III категорий, 10 – на дорогах IV категории. При двусторо</w:t>
      </w:r>
      <w:r w:rsidRPr="00EB004E">
        <w:rPr>
          <w:rFonts w:ascii="Times New Roman" w:hAnsi="Times New Roman"/>
          <w:sz w:val="28"/>
          <w:szCs w:val="28"/>
        </w:rPr>
        <w:t>н</w:t>
      </w:r>
      <w:r w:rsidRPr="00EB004E">
        <w:rPr>
          <w:rFonts w:ascii="Times New Roman" w:hAnsi="Times New Roman"/>
          <w:sz w:val="28"/>
          <w:szCs w:val="28"/>
        </w:rPr>
        <w:t xml:space="preserve">нем размещении площадок отдыха на дорогах I категории их вместимость уменьшается вдвое по сравнению </w:t>
      </w:r>
      <w:proofErr w:type="gramStart"/>
      <w:r w:rsidRPr="00EB004E">
        <w:rPr>
          <w:rFonts w:ascii="Times New Roman" w:hAnsi="Times New Roman"/>
          <w:sz w:val="28"/>
          <w:szCs w:val="28"/>
        </w:rPr>
        <w:t>с</w:t>
      </w:r>
      <w:proofErr w:type="gramEnd"/>
      <w:r w:rsidRPr="00EB004E">
        <w:rPr>
          <w:rFonts w:ascii="Times New Roman" w:hAnsi="Times New Roman"/>
          <w:sz w:val="28"/>
          <w:szCs w:val="28"/>
        </w:rPr>
        <w:t xml:space="preserve"> указанной выше.</w:t>
      </w:r>
    </w:p>
    <w:p w:rsidR="006F4B32" w:rsidRPr="00EB004E" w:rsidRDefault="006F4B32" w:rsidP="00B56DCF">
      <w:pPr>
        <w:pStyle w:val="23"/>
        <w:widowControl w:val="0"/>
        <w:tabs>
          <w:tab w:val="left" w:pos="7200"/>
          <w:tab w:val="right" w:pos="10148"/>
        </w:tabs>
        <w:spacing w:after="0" w:line="240" w:lineRule="auto"/>
        <w:ind w:left="0" w:firstLine="720"/>
        <w:jc w:val="both"/>
        <w:rPr>
          <w:sz w:val="28"/>
          <w:szCs w:val="28"/>
        </w:rPr>
      </w:pPr>
      <w:r w:rsidRPr="00EB004E">
        <w:rPr>
          <w:sz w:val="28"/>
          <w:szCs w:val="28"/>
        </w:rPr>
        <w:t>10.43. Площадки отдыха, остановки туристского транспорта должны быть благоустроены. На территории площадок отдыха могут быть пред</w:t>
      </w:r>
      <w:r w:rsidRPr="00EB004E">
        <w:rPr>
          <w:sz w:val="28"/>
          <w:szCs w:val="28"/>
        </w:rPr>
        <w:t>у</w:t>
      </w:r>
      <w:r w:rsidRPr="00EB004E">
        <w:rPr>
          <w:sz w:val="28"/>
          <w:szCs w:val="28"/>
        </w:rPr>
        <w:t>смотрены туалеты, источники питьевой воды, места для сбора мусора, места для приема пищи, сооружения для технического осмотра автомобилей и пункты торговли.</w:t>
      </w:r>
    </w:p>
    <w:p w:rsidR="006F4B32" w:rsidRPr="00EB004E" w:rsidRDefault="006F4B32" w:rsidP="00B56DCF">
      <w:pPr>
        <w:widowControl w:val="0"/>
        <w:ind w:firstLine="720"/>
        <w:jc w:val="both"/>
        <w:rPr>
          <w:sz w:val="28"/>
          <w:szCs w:val="28"/>
        </w:rPr>
      </w:pPr>
      <w:r w:rsidRPr="00EB004E">
        <w:rPr>
          <w:sz w:val="28"/>
          <w:szCs w:val="28"/>
        </w:rPr>
        <w:t>10.44. Станции технического обслуживания автомобилей следует пр</w:t>
      </w:r>
      <w:r w:rsidRPr="00EB004E">
        <w:rPr>
          <w:sz w:val="28"/>
          <w:szCs w:val="28"/>
        </w:rPr>
        <w:t>о</w:t>
      </w:r>
      <w:r w:rsidRPr="00EB004E">
        <w:rPr>
          <w:sz w:val="28"/>
          <w:szCs w:val="28"/>
        </w:rPr>
        <w:t>ектировать из расчета один пост на 200 легковых автомобилей, принимая максимальные размеры земельных участков для станций:</w:t>
      </w:r>
    </w:p>
    <w:p w:rsidR="006F4B32" w:rsidRPr="00EB004E" w:rsidRDefault="006F4B32" w:rsidP="00B56DCF">
      <w:pPr>
        <w:widowControl w:val="0"/>
        <w:ind w:firstLine="720"/>
        <w:rPr>
          <w:sz w:val="28"/>
          <w:szCs w:val="28"/>
        </w:rPr>
      </w:pPr>
      <w:r w:rsidRPr="00EB004E">
        <w:rPr>
          <w:sz w:val="28"/>
          <w:szCs w:val="28"/>
        </w:rPr>
        <w:t xml:space="preserve">на 5 постов – </w:t>
      </w:r>
      <w:smartTag w:uri="urn:schemas-microsoft-com:office:smarttags" w:element="metricconverter">
        <w:smartTagPr>
          <w:attr w:name="ProductID" w:val="0,5 га"/>
        </w:smartTagPr>
        <w:r w:rsidRPr="00EB004E">
          <w:rPr>
            <w:sz w:val="28"/>
            <w:szCs w:val="28"/>
          </w:rPr>
          <w:t>0,5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10 постов – </w:t>
      </w:r>
      <w:smartTag w:uri="urn:schemas-microsoft-com:office:smarttags" w:element="metricconverter">
        <w:smartTagPr>
          <w:attr w:name="ProductID" w:val="1,0 га"/>
        </w:smartTagPr>
        <w:r w:rsidRPr="00EB004E">
          <w:rPr>
            <w:sz w:val="28"/>
            <w:szCs w:val="28"/>
          </w:rPr>
          <w:t>1,0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15 постов – </w:t>
      </w:r>
      <w:smartTag w:uri="urn:schemas-microsoft-com:office:smarttags" w:element="metricconverter">
        <w:smartTagPr>
          <w:attr w:name="ProductID" w:val="1,5 га"/>
        </w:smartTagPr>
        <w:r w:rsidRPr="00EB004E">
          <w:rPr>
            <w:sz w:val="28"/>
            <w:szCs w:val="28"/>
          </w:rPr>
          <w:t>1,5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25 постов – </w:t>
      </w:r>
      <w:smartTag w:uri="urn:schemas-microsoft-com:office:smarttags" w:element="metricconverter">
        <w:smartTagPr>
          <w:attr w:name="ProductID" w:val="2,0 га"/>
        </w:smartTagPr>
        <w:r w:rsidRPr="00EB004E">
          <w:rPr>
            <w:sz w:val="28"/>
            <w:szCs w:val="28"/>
          </w:rPr>
          <w:t>2,0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40 постов – </w:t>
      </w:r>
      <w:smartTag w:uri="urn:schemas-microsoft-com:office:smarttags" w:element="metricconverter">
        <w:smartTagPr>
          <w:attr w:name="ProductID" w:val="3,5 га"/>
        </w:smartTagPr>
        <w:r w:rsidRPr="00EB004E">
          <w:rPr>
            <w:sz w:val="28"/>
            <w:szCs w:val="28"/>
          </w:rPr>
          <w:t>3,5 га</w:t>
        </w:r>
      </w:smartTag>
      <w:r w:rsidRPr="00EB004E">
        <w:rPr>
          <w:sz w:val="28"/>
          <w:szCs w:val="28"/>
        </w:rPr>
        <w:t xml:space="preserve">. </w:t>
      </w:r>
    </w:p>
    <w:p w:rsidR="006F4B32" w:rsidRPr="00EB004E" w:rsidRDefault="006F4B32" w:rsidP="00B56DCF">
      <w:pPr>
        <w:widowControl w:val="0"/>
        <w:ind w:firstLine="720"/>
        <w:jc w:val="both"/>
        <w:rPr>
          <w:sz w:val="28"/>
          <w:szCs w:val="28"/>
        </w:rPr>
      </w:pPr>
      <w:r w:rsidRPr="00EB004E">
        <w:rPr>
          <w:sz w:val="28"/>
          <w:szCs w:val="28"/>
        </w:rPr>
        <w:t>10.45. Автозаправочные станции следует проектировать из расчета о</w:t>
      </w:r>
      <w:r w:rsidRPr="00EB004E">
        <w:rPr>
          <w:sz w:val="28"/>
          <w:szCs w:val="28"/>
        </w:rPr>
        <w:t>д</w:t>
      </w:r>
      <w:r w:rsidRPr="00EB004E">
        <w:rPr>
          <w:sz w:val="28"/>
          <w:szCs w:val="28"/>
        </w:rPr>
        <w:t xml:space="preserve">на топливораздаточная колонка на 1200 легковых автомобилей, принимая </w:t>
      </w:r>
      <w:r w:rsidRPr="00EB004E">
        <w:rPr>
          <w:sz w:val="28"/>
          <w:szCs w:val="28"/>
        </w:rPr>
        <w:lastRenderedPageBreak/>
        <w:t>размеры их земельных участков для станций:</w:t>
      </w:r>
    </w:p>
    <w:p w:rsidR="006F4B32" w:rsidRPr="00EB004E" w:rsidRDefault="006F4B32" w:rsidP="00B56DCF">
      <w:pPr>
        <w:widowControl w:val="0"/>
        <w:ind w:firstLine="720"/>
        <w:rPr>
          <w:sz w:val="28"/>
          <w:szCs w:val="28"/>
        </w:rPr>
      </w:pPr>
      <w:r w:rsidRPr="00EB004E">
        <w:rPr>
          <w:sz w:val="28"/>
          <w:szCs w:val="28"/>
        </w:rPr>
        <w:t xml:space="preserve">на 2 колонки – </w:t>
      </w:r>
      <w:smartTag w:uri="urn:schemas-microsoft-com:office:smarttags" w:element="metricconverter">
        <w:smartTagPr>
          <w:attr w:name="ProductID" w:val="0,1 га"/>
        </w:smartTagPr>
        <w:r w:rsidRPr="00EB004E">
          <w:rPr>
            <w:sz w:val="28"/>
            <w:szCs w:val="28"/>
          </w:rPr>
          <w:t>0,1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5 колонок – </w:t>
      </w:r>
      <w:smartTag w:uri="urn:schemas-microsoft-com:office:smarttags" w:element="metricconverter">
        <w:smartTagPr>
          <w:attr w:name="ProductID" w:val="0,2 га"/>
        </w:smartTagPr>
        <w:r w:rsidRPr="00EB004E">
          <w:rPr>
            <w:sz w:val="28"/>
            <w:szCs w:val="28"/>
          </w:rPr>
          <w:t>0,2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7 колонок – </w:t>
      </w:r>
      <w:smartTag w:uri="urn:schemas-microsoft-com:office:smarttags" w:element="metricconverter">
        <w:smartTagPr>
          <w:attr w:name="ProductID" w:val="0,3 га"/>
        </w:smartTagPr>
        <w:r w:rsidRPr="00EB004E">
          <w:rPr>
            <w:sz w:val="28"/>
            <w:szCs w:val="28"/>
          </w:rPr>
          <w:t>0,3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9 колонок – </w:t>
      </w:r>
      <w:smartTag w:uri="urn:schemas-microsoft-com:office:smarttags" w:element="metricconverter">
        <w:smartTagPr>
          <w:attr w:name="ProductID" w:val="0,35 га"/>
        </w:smartTagPr>
        <w:r w:rsidRPr="00EB004E">
          <w:rPr>
            <w:sz w:val="28"/>
            <w:szCs w:val="28"/>
          </w:rPr>
          <w:t>0,35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11 колонок – </w:t>
      </w:r>
      <w:smartTag w:uri="urn:schemas-microsoft-com:office:smarttags" w:element="metricconverter">
        <w:smartTagPr>
          <w:attr w:name="ProductID" w:val="0,4 га"/>
        </w:smartTagPr>
        <w:r w:rsidRPr="00EB004E">
          <w:rPr>
            <w:sz w:val="28"/>
            <w:szCs w:val="28"/>
          </w:rPr>
          <w:t>0,4 га</w:t>
        </w:r>
      </w:smartTag>
      <w:r w:rsidRPr="00EB004E">
        <w:rPr>
          <w:sz w:val="28"/>
          <w:szCs w:val="28"/>
        </w:rPr>
        <w:t>.</w:t>
      </w:r>
    </w:p>
    <w:p w:rsidR="006F4B32" w:rsidRPr="00EB004E" w:rsidRDefault="006F4B32" w:rsidP="00B56DCF">
      <w:pPr>
        <w:widowControl w:val="0"/>
        <w:ind w:firstLine="720"/>
        <w:jc w:val="both"/>
        <w:rPr>
          <w:bCs/>
          <w:spacing w:val="-2"/>
          <w:sz w:val="28"/>
          <w:szCs w:val="28"/>
        </w:rPr>
      </w:pPr>
      <w:r w:rsidRPr="00EB004E">
        <w:rPr>
          <w:spacing w:val="-2"/>
          <w:sz w:val="28"/>
          <w:szCs w:val="28"/>
        </w:rPr>
        <w:t>10.46. Расстояния от АЗС, станций технического обслуживания и моек автомобилей до границ земельных участков детских</w:t>
      </w:r>
      <w:r w:rsidRPr="00EB004E">
        <w:rPr>
          <w:bCs/>
          <w:spacing w:val="-2"/>
          <w:sz w:val="28"/>
          <w:szCs w:val="28"/>
        </w:rPr>
        <w:t xml:space="preserve"> дошкольных учреждений, общеобразовательных школ, школ-интернатов, лечебных учреждений со ст</w:t>
      </w:r>
      <w:r w:rsidRPr="00EB004E">
        <w:rPr>
          <w:bCs/>
          <w:spacing w:val="-2"/>
          <w:sz w:val="28"/>
          <w:szCs w:val="28"/>
        </w:rPr>
        <w:t>а</w:t>
      </w:r>
      <w:r w:rsidRPr="00EB004E">
        <w:rPr>
          <w:bCs/>
          <w:spacing w:val="-2"/>
          <w:sz w:val="28"/>
          <w:szCs w:val="28"/>
        </w:rPr>
        <w:t xml:space="preserve">ционаром или до стен жилых и других общественных зданий и сооружений следует принимать в соответствии с требованиями </w:t>
      </w:r>
      <w:proofErr w:type="spellStart"/>
      <w:r w:rsidRPr="00EB004E">
        <w:rPr>
          <w:spacing w:val="-2"/>
          <w:sz w:val="28"/>
          <w:szCs w:val="28"/>
        </w:rPr>
        <w:t>СанПиН</w:t>
      </w:r>
      <w:proofErr w:type="spellEnd"/>
      <w:r w:rsidRPr="00EB004E">
        <w:rPr>
          <w:spacing w:val="-2"/>
          <w:sz w:val="28"/>
          <w:szCs w:val="28"/>
        </w:rPr>
        <w:t xml:space="preserve"> 2.2.1/2.1.1.1200</w:t>
      </w:r>
      <w:r w:rsidRPr="00EB004E">
        <w:rPr>
          <w:bCs/>
          <w:spacing w:val="-2"/>
          <w:sz w:val="28"/>
          <w:szCs w:val="28"/>
        </w:rPr>
        <w:t xml:space="preserve">. </w:t>
      </w:r>
    </w:p>
    <w:p w:rsidR="006F4B32" w:rsidRPr="00EB004E" w:rsidRDefault="006F4B32" w:rsidP="00B56DCF">
      <w:pPr>
        <w:widowControl w:val="0"/>
        <w:ind w:firstLine="720"/>
        <w:jc w:val="both"/>
        <w:rPr>
          <w:bCs/>
          <w:sz w:val="28"/>
          <w:szCs w:val="28"/>
        </w:rPr>
      </w:pPr>
      <w:r w:rsidRPr="00EB004E">
        <w:rPr>
          <w:bCs/>
          <w:sz w:val="28"/>
          <w:szCs w:val="28"/>
        </w:rPr>
        <w:t xml:space="preserve">10.47. Расстояния от АЗС следует определять от топливораздаточных колонок и подземных резервуаров для хранения жидкого топлива. </w:t>
      </w:r>
      <w:proofErr w:type="gramStart"/>
      <w:r w:rsidRPr="00EB004E">
        <w:rPr>
          <w:bCs/>
          <w:sz w:val="28"/>
          <w:szCs w:val="28"/>
        </w:rPr>
        <w:t>Рассто</w:t>
      </w:r>
      <w:r w:rsidRPr="00EB004E">
        <w:rPr>
          <w:bCs/>
          <w:sz w:val="28"/>
          <w:szCs w:val="28"/>
        </w:rPr>
        <w:t>я</w:t>
      </w:r>
      <w:r w:rsidRPr="00EB004E">
        <w:rPr>
          <w:bCs/>
          <w:sz w:val="28"/>
          <w:szCs w:val="28"/>
        </w:rPr>
        <w:t xml:space="preserve">ния от АЗС, предназначенных для заправки только легковых автомобилей в количестве не более 500 машин в сутки, до указанных объектов допускается уменьшать, но принимать не менее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Расстояние от АЗС до объектов, к ней не относящихся, следует определять в соответствии со статьей 71 Фед</w:t>
      </w:r>
      <w:r w:rsidRPr="00EB004E">
        <w:rPr>
          <w:bCs/>
          <w:sz w:val="28"/>
          <w:szCs w:val="28"/>
        </w:rPr>
        <w:t>е</w:t>
      </w:r>
      <w:r w:rsidRPr="00EB004E">
        <w:rPr>
          <w:bCs/>
          <w:sz w:val="28"/>
          <w:szCs w:val="28"/>
        </w:rPr>
        <w:t>рального закона от 22.07.2008 № 123-ФЗ «Технический регламент о требов</w:t>
      </w:r>
      <w:r w:rsidRPr="00EB004E">
        <w:rPr>
          <w:bCs/>
          <w:sz w:val="28"/>
          <w:szCs w:val="28"/>
        </w:rPr>
        <w:t>а</w:t>
      </w:r>
      <w:r w:rsidRPr="00EB004E">
        <w:rPr>
          <w:bCs/>
          <w:sz w:val="28"/>
          <w:szCs w:val="28"/>
        </w:rPr>
        <w:t>ниях пожарной безопасности».</w:t>
      </w:r>
      <w:proofErr w:type="gramEnd"/>
    </w:p>
    <w:p w:rsidR="006F4B32" w:rsidRPr="00EB004E" w:rsidRDefault="006F4B32" w:rsidP="00B56DCF">
      <w:pPr>
        <w:pStyle w:val="S0"/>
        <w:widowControl w:val="0"/>
        <w:spacing w:line="240" w:lineRule="auto"/>
        <w:ind w:firstLine="720"/>
        <w:rPr>
          <w:rFonts w:ascii="Times New Roman" w:hAnsi="Times New Roman"/>
          <w:spacing w:val="-4"/>
          <w:sz w:val="28"/>
          <w:szCs w:val="28"/>
        </w:rPr>
      </w:pPr>
      <w:r w:rsidRPr="00EB004E">
        <w:rPr>
          <w:rFonts w:ascii="Times New Roman" w:hAnsi="Times New Roman"/>
          <w:spacing w:val="-4"/>
          <w:sz w:val="28"/>
          <w:szCs w:val="28"/>
        </w:rPr>
        <w:t>10.48. Вместимость (число спальных мест) транзитных мотелей и ке</w:t>
      </w:r>
      <w:r w:rsidRPr="00EB004E">
        <w:rPr>
          <w:rFonts w:ascii="Times New Roman" w:hAnsi="Times New Roman"/>
          <w:spacing w:val="-4"/>
          <w:sz w:val="28"/>
          <w:szCs w:val="28"/>
        </w:rPr>
        <w:t>м</w:t>
      </w:r>
      <w:r w:rsidRPr="00EB004E">
        <w:rPr>
          <w:rFonts w:ascii="Times New Roman" w:hAnsi="Times New Roman"/>
          <w:spacing w:val="-4"/>
          <w:sz w:val="28"/>
          <w:szCs w:val="28"/>
        </w:rPr>
        <w:t>пингов следует принимать по заданию на проектирование с учетом численн</w:t>
      </w:r>
      <w:r w:rsidRPr="00EB004E">
        <w:rPr>
          <w:rFonts w:ascii="Times New Roman" w:hAnsi="Times New Roman"/>
          <w:spacing w:val="-4"/>
          <w:sz w:val="28"/>
          <w:szCs w:val="28"/>
        </w:rPr>
        <w:t>о</w:t>
      </w:r>
      <w:r w:rsidRPr="00EB004E">
        <w:rPr>
          <w:rFonts w:ascii="Times New Roman" w:hAnsi="Times New Roman"/>
          <w:spacing w:val="-4"/>
          <w:sz w:val="28"/>
          <w:szCs w:val="28"/>
        </w:rPr>
        <w:t>сти проезжающих автотуристов и интенсивности движения автомобилей ме</w:t>
      </w:r>
      <w:r w:rsidRPr="00EB004E">
        <w:rPr>
          <w:rFonts w:ascii="Times New Roman" w:hAnsi="Times New Roman"/>
          <w:spacing w:val="-4"/>
          <w:sz w:val="28"/>
          <w:szCs w:val="28"/>
        </w:rPr>
        <w:t>ж</w:t>
      </w:r>
      <w:r w:rsidRPr="00EB004E">
        <w:rPr>
          <w:rFonts w:ascii="Times New Roman" w:hAnsi="Times New Roman"/>
          <w:spacing w:val="-4"/>
          <w:sz w:val="28"/>
          <w:szCs w:val="28"/>
        </w:rPr>
        <w:t>дугородних и международных перевозок. При расчете вместимости гостини</w:t>
      </w:r>
      <w:r w:rsidRPr="00EB004E">
        <w:rPr>
          <w:rFonts w:ascii="Times New Roman" w:hAnsi="Times New Roman"/>
          <w:spacing w:val="-4"/>
          <w:sz w:val="28"/>
          <w:szCs w:val="28"/>
        </w:rPr>
        <w:t>ч</w:t>
      </w:r>
      <w:r w:rsidRPr="00EB004E">
        <w:rPr>
          <w:rFonts w:ascii="Times New Roman" w:hAnsi="Times New Roman"/>
          <w:spacing w:val="-4"/>
          <w:sz w:val="28"/>
          <w:szCs w:val="28"/>
        </w:rPr>
        <w:t>ных учреждений в районе населенного пункта необходимо учитывать наличие и потребность в указанных предприятиях, исходя из суммарной интенсивности всех автодорог, проходящих через рассматриваемый населенный пункт.</w:t>
      </w:r>
    </w:p>
    <w:p w:rsidR="00A97338" w:rsidRPr="00EB004E" w:rsidRDefault="006F4B32" w:rsidP="00F4053F">
      <w:pPr>
        <w:pStyle w:val="S0"/>
        <w:widowControl w:val="0"/>
        <w:spacing w:line="240" w:lineRule="auto"/>
        <w:rPr>
          <w:rFonts w:ascii="Times New Roman" w:hAnsi="Times New Roman"/>
          <w:sz w:val="28"/>
          <w:szCs w:val="28"/>
        </w:rPr>
      </w:pPr>
      <w:r w:rsidRPr="00EB004E">
        <w:rPr>
          <w:rFonts w:ascii="Times New Roman" w:hAnsi="Times New Roman"/>
          <w:sz w:val="28"/>
          <w:szCs w:val="28"/>
        </w:rPr>
        <w:t>10.49. Ориентировочная площадь отвода участков под строительство предприятий и объектов автосервиса представлена в таблице 1</w:t>
      </w:r>
      <w:r w:rsidR="004162CA" w:rsidRPr="00EB004E">
        <w:rPr>
          <w:rFonts w:ascii="Times New Roman" w:hAnsi="Times New Roman"/>
          <w:sz w:val="28"/>
          <w:szCs w:val="28"/>
        </w:rPr>
        <w:t>2</w:t>
      </w:r>
      <w:r w:rsidRPr="00EB004E">
        <w:rPr>
          <w:rFonts w:ascii="Times New Roman" w:hAnsi="Times New Roman"/>
          <w:sz w:val="28"/>
          <w:szCs w:val="28"/>
        </w:rPr>
        <w:t>.</w:t>
      </w:r>
    </w:p>
    <w:p w:rsidR="006F4B32" w:rsidRPr="00EB004E" w:rsidRDefault="006F4B32" w:rsidP="0002500F">
      <w:pPr>
        <w:widowControl w:val="0"/>
        <w:spacing w:before="120" w:after="120"/>
        <w:ind w:firstLine="221"/>
        <w:jc w:val="right"/>
        <w:rPr>
          <w:bCs/>
          <w:sz w:val="28"/>
          <w:szCs w:val="28"/>
        </w:rPr>
      </w:pPr>
      <w:r w:rsidRPr="00EB004E">
        <w:rPr>
          <w:bCs/>
          <w:sz w:val="28"/>
          <w:szCs w:val="28"/>
        </w:rPr>
        <w:t>Таблица 1</w:t>
      </w:r>
      <w:r w:rsidR="004162CA" w:rsidRPr="00EB004E">
        <w:rPr>
          <w:bCs/>
          <w:sz w:val="28"/>
          <w:szCs w:val="28"/>
        </w:rPr>
        <w:t>2</w:t>
      </w:r>
    </w:p>
    <w:tbl>
      <w:tblPr>
        <w:tblW w:w="4962" w:type="pct"/>
        <w:tblInd w:w="39" w:type="dxa"/>
        <w:tblBorders>
          <w:top w:val="single" w:sz="6" w:space="0" w:color="auto"/>
          <w:left w:val="single" w:sz="6" w:space="0" w:color="auto"/>
          <w:right w:val="single" w:sz="6" w:space="0" w:color="auto"/>
          <w:insideH w:val="single" w:sz="6" w:space="0" w:color="auto"/>
          <w:insideV w:val="single" w:sz="6" w:space="0" w:color="auto"/>
        </w:tblBorders>
        <w:tblCellMar>
          <w:left w:w="39" w:type="dxa"/>
          <w:right w:w="39" w:type="dxa"/>
        </w:tblCellMar>
        <w:tblLook w:val="0000"/>
      </w:tblPr>
      <w:tblGrid>
        <w:gridCol w:w="565"/>
        <w:gridCol w:w="6887"/>
        <w:gridCol w:w="1908"/>
      </w:tblGrid>
      <w:tr w:rsidR="006F4B32" w:rsidRPr="00EB004E" w:rsidTr="00771E3E">
        <w:tc>
          <w:tcPr>
            <w:tcW w:w="302" w:type="pct"/>
          </w:tcPr>
          <w:p w:rsidR="006F4B32" w:rsidRPr="00EB004E" w:rsidRDefault="006F4B32" w:rsidP="00B56DCF">
            <w:pPr>
              <w:pStyle w:val="S4"/>
              <w:widowControl w:val="0"/>
              <w:rPr>
                <w:rFonts w:ascii="Times New Roman" w:eastAsia="Times New Roman" w:hAnsi="Times New Roman"/>
                <w:bCs/>
                <w:szCs w:val="24"/>
              </w:rPr>
            </w:pPr>
            <w:r w:rsidRPr="00EB004E">
              <w:rPr>
                <w:rFonts w:ascii="Times New Roman" w:eastAsia="Times New Roman" w:hAnsi="Times New Roman"/>
                <w:bCs/>
                <w:szCs w:val="24"/>
              </w:rPr>
              <w:t xml:space="preserve">№ </w:t>
            </w:r>
            <w:proofErr w:type="spellStart"/>
            <w:proofErr w:type="gramStart"/>
            <w:r w:rsidRPr="00EB004E">
              <w:rPr>
                <w:rFonts w:ascii="Times New Roman" w:eastAsia="Times New Roman" w:hAnsi="Times New Roman"/>
                <w:bCs/>
                <w:szCs w:val="24"/>
              </w:rPr>
              <w:t>п</w:t>
            </w:r>
            <w:proofErr w:type="spellEnd"/>
            <w:proofErr w:type="gramEnd"/>
            <w:r w:rsidRPr="00EB004E">
              <w:rPr>
                <w:rFonts w:ascii="Times New Roman" w:eastAsia="Times New Roman" w:hAnsi="Times New Roman"/>
                <w:bCs/>
                <w:szCs w:val="24"/>
              </w:rPr>
              <w:t>/</w:t>
            </w:r>
            <w:proofErr w:type="spellStart"/>
            <w:r w:rsidRPr="00EB004E">
              <w:rPr>
                <w:rFonts w:ascii="Times New Roman" w:eastAsia="Times New Roman" w:hAnsi="Times New Roman"/>
                <w:bCs/>
                <w:szCs w:val="24"/>
              </w:rPr>
              <w:t>п</w:t>
            </w:r>
            <w:proofErr w:type="spellEnd"/>
          </w:p>
        </w:tc>
        <w:tc>
          <w:tcPr>
            <w:tcW w:w="3679" w:type="pct"/>
            <w:vAlign w:val="center"/>
          </w:tcPr>
          <w:p w:rsidR="006F4B32" w:rsidRPr="00EB004E" w:rsidRDefault="006F4B32" w:rsidP="00771E3E">
            <w:pPr>
              <w:pStyle w:val="S4"/>
              <w:widowControl w:val="0"/>
              <w:ind w:right="81"/>
              <w:rPr>
                <w:rFonts w:ascii="Times New Roman" w:eastAsia="Times New Roman" w:hAnsi="Times New Roman"/>
                <w:bCs/>
                <w:szCs w:val="24"/>
              </w:rPr>
            </w:pPr>
            <w:r w:rsidRPr="00EB004E">
              <w:rPr>
                <w:rFonts w:ascii="Times New Roman" w:eastAsia="Times New Roman" w:hAnsi="Times New Roman"/>
                <w:bCs/>
                <w:szCs w:val="24"/>
              </w:rPr>
              <w:t>Наименование</w:t>
            </w:r>
          </w:p>
        </w:tc>
        <w:tc>
          <w:tcPr>
            <w:tcW w:w="1019" w:type="pct"/>
          </w:tcPr>
          <w:p w:rsidR="006F4B32" w:rsidRPr="00EB004E" w:rsidRDefault="006F4B32" w:rsidP="00495B89">
            <w:pPr>
              <w:pStyle w:val="S4"/>
              <w:widowControl w:val="0"/>
              <w:spacing w:line="240" w:lineRule="exact"/>
              <w:rPr>
                <w:rFonts w:ascii="Times New Roman" w:eastAsia="Times New Roman" w:hAnsi="Times New Roman"/>
                <w:bCs/>
                <w:szCs w:val="24"/>
              </w:rPr>
            </w:pPr>
            <w:r w:rsidRPr="00EB004E">
              <w:rPr>
                <w:rFonts w:ascii="Times New Roman" w:eastAsia="Times New Roman" w:hAnsi="Times New Roman"/>
                <w:bCs/>
                <w:szCs w:val="24"/>
              </w:rPr>
              <w:t>Ориентировочная площадь земел</w:t>
            </w:r>
            <w:r w:rsidRPr="00EB004E">
              <w:rPr>
                <w:rFonts w:ascii="Times New Roman" w:eastAsia="Times New Roman" w:hAnsi="Times New Roman"/>
                <w:bCs/>
                <w:szCs w:val="24"/>
              </w:rPr>
              <w:t>ь</w:t>
            </w:r>
            <w:r w:rsidRPr="00EB004E">
              <w:rPr>
                <w:rFonts w:ascii="Times New Roman" w:eastAsia="Times New Roman" w:hAnsi="Times New Roman"/>
                <w:bCs/>
                <w:szCs w:val="24"/>
              </w:rPr>
              <w:t xml:space="preserve">ного участка, </w:t>
            </w:r>
            <w:proofErr w:type="gramStart"/>
            <w:r w:rsidRPr="00EB004E">
              <w:rPr>
                <w:rFonts w:ascii="Times New Roman" w:eastAsia="Times New Roman" w:hAnsi="Times New Roman"/>
                <w:bCs/>
                <w:szCs w:val="24"/>
              </w:rPr>
              <w:t>га</w:t>
            </w:r>
            <w:proofErr w:type="gramEnd"/>
          </w:p>
        </w:tc>
      </w:tr>
    </w:tbl>
    <w:p w:rsidR="006F4B32" w:rsidRPr="00EB004E" w:rsidRDefault="006F4B32" w:rsidP="00771E3E">
      <w:pPr>
        <w:spacing w:line="24" w:lineRule="auto"/>
        <w:rPr>
          <w:sz w:val="2"/>
          <w:szCs w:val="2"/>
        </w:rPr>
      </w:pPr>
    </w:p>
    <w:tbl>
      <w:tblPr>
        <w:tblW w:w="4962" w:type="pct"/>
        <w:tblInd w:w="39" w:type="dxa"/>
        <w:tblCellMar>
          <w:left w:w="39" w:type="dxa"/>
          <w:right w:w="39" w:type="dxa"/>
        </w:tblCellMar>
        <w:tblLook w:val="0000"/>
      </w:tblPr>
      <w:tblGrid>
        <w:gridCol w:w="565"/>
        <w:gridCol w:w="6887"/>
        <w:gridCol w:w="1908"/>
      </w:tblGrid>
      <w:tr w:rsidR="006F4B32" w:rsidRPr="00EB004E" w:rsidTr="00C10851">
        <w:trPr>
          <w:tblHeader/>
        </w:trPr>
        <w:tc>
          <w:tcPr>
            <w:tcW w:w="302" w:type="pct"/>
            <w:tcBorders>
              <w:top w:val="single" w:sz="6" w:space="0" w:color="auto"/>
              <w:left w:val="single" w:sz="6" w:space="0" w:color="auto"/>
              <w:bottom w:val="single" w:sz="6" w:space="0" w:color="auto"/>
              <w:right w:val="single" w:sz="6" w:space="0" w:color="auto"/>
            </w:tcBorders>
          </w:tcPr>
          <w:p w:rsidR="006F4B32" w:rsidRPr="00EB004E" w:rsidRDefault="006F4B32" w:rsidP="00B56DCF">
            <w:pPr>
              <w:pStyle w:val="S4"/>
              <w:widowControl w:val="0"/>
              <w:rPr>
                <w:rFonts w:ascii="Times New Roman" w:eastAsia="Times New Roman" w:hAnsi="Times New Roman"/>
                <w:bCs/>
                <w:szCs w:val="24"/>
              </w:rPr>
            </w:pPr>
            <w:r w:rsidRPr="00EB004E">
              <w:rPr>
                <w:rFonts w:ascii="Times New Roman" w:eastAsia="Times New Roman" w:hAnsi="Times New Roman"/>
                <w:bCs/>
                <w:szCs w:val="24"/>
              </w:rPr>
              <w:t>1</w:t>
            </w:r>
          </w:p>
        </w:tc>
        <w:tc>
          <w:tcPr>
            <w:tcW w:w="3679" w:type="pct"/>
            <w:tcBorders>
              <w:top w:val="single" w:sz="6" w:space="0" w:color="auto"/>
              <w:left w:val="single" w:sz="6" w:space="0" w:color="auto"/>
              <w:bottom w:val="single" w:sz="6" w:space="0" w:color="auto"/>
              <w:right w:val="single" w:sz="6" w:space="0" w:color="auto"/>
            </w:tcBorders>
          </w:tcPr>
          <w:p w:rsidR="006F4B32" w:rsidRPr="00EB004E" w:rsidRDefault="006F4B32" w:rsidP="00B56DCF">
            <w:pPr>
              <w:pStyle w:val="S4"/>
              <w:widowControl w:val="0"/>
              <w:ind w:left="89" w:right="81"/>
              <w:rPr>
                <w:rFonts w:ascii="Times New Roman" w:eastAsia="Times New Roman" w:hAnsi="Times New Roman"/>
                <w:bCs/>
                <w:szCs w:val="24"/>
              </w:rPr>
            </w:pPr>
            <w:r w:rsidRPr="00EB004E">
              <w:rPr>
                <w:rFonts w:ascii="Times New Roman" w:eastAsia="Times New Roman" w:hAnsi="Times New Roman"/>
                <w:bCs/>
                <w:szCs w:val="24"/>
              </w:rPr>
              <w:t>2</w:t>
            </w:r>
          </w:p>
        </w:tc>
        <w:tc>
          <w:tcPr>
            <w:tcW w:w="1019" w:type="pct"/>
            <w:tcBorders>
              <w:top w:val="single" w:sz="6" w:space="0" w:color="auto"/>
              <w:left w:val="single" w:sz="6" w:space="0" w:color="auto"/>
              <w:bottom w:val="single" w:sz="6" w:space="0" w:color="auto"/>
              <w:right w:val="single" w:sz="6" w:space="0" w:color="auto"/>
            </w:tcBorders>
          </w:tcPr>
          <w:p w:rsidR="006F4B32" w:rsidRPr="00EB004E" w:rsidRDefault="006F4B32" w:rsidP="00B56DCF">
            <w:pPr>
              <w:pStyle w:val="S4"/>
              <w:widowControl w:val="0"/>
              <w:rPr>
                <w:rFonts w:ascii="Times New Roman" w:eastAsia="Times New Roman" w:hAnsi="Times New Roman"/>
                <w:bCs/>
                <w:szCs w:val="24"/>
              </w:rPr>
            </w:pPr>
            <w:r w:rsidRPr="00EB004E">
              <w:rPr>
                <w:rFonts w:ascii="Times New Roman" w:eastAsia="Times New Roman" w:hAnsi="Times New Roman"/>
                <w:bCs/>
                <w:szCs w:val="24"/>
              </w:rPr>
              <w:t>3</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Автопавильон на 10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0,08</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2</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Автопавильон на 20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0,10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3</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204F9C">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Пассажирская автостанция (ПАС) вместимостью 10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0,45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4</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 вместимостью 25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0,65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5</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 вместимостью 50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0,75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6</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 вместимостью 75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0,90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7</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Площадка-стоянка на 5 грузовых автомобилей</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0,03-0,08</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8</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Площадка-стоянка на 5 автопоездов</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0,07</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9</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Пост ГИБДД</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0,10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10</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proofErr w:type="spellStart"/>
            <w:r w:rsidRPr="00EB004E">
              <w:rPr>
                <w:rFonts w:ascii="Times New Roman" w:eastAsia="Times New Roman" w:hAnsi="Times New Roman"/>
                <w:szCs w:val="24"/>
              </w:rPr>
              <w:t>Притрассовая</w:t>
            </w:r>
            <w:proofErr w:type="spellEnd"/>
            <w:r w:rsidRPr="00EB004E">
              <w:rPr>
                <w:rFonts w:ascii="Times New Roman" w:eastAsia="Times New Roman" w:hAnsi="Times New Roman"/>
                <w:szCs w:val="24"/>
              </w:rPr>
              <w:t xml:space="preserve"> площадка отдыха, осмотровая эстакада,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0,01-0,04</w:t>
            </w:r>
          </w:p>
        </w:tc>
      </w:tr>
      <w:tr w:rsidR="006F4B32" w:rsidRPr="00EB004E" w:rsidTr="00C10851">
        <w:trPr>
          <w:trHeight w:val="306"/>
        </w:trPr>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11</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proofErr w:type="spellStart"/>
            <w:r w:rsidRPr="00EB004E">
              <w:rPr>
                <w:rFonts w:ascii="Times New Roman" w:eastAsia="Times New Roman" w:hAnsi="Times New Roman"/>
                <w:szCs w:val="24"/>
              </w:rPr>
              <w:t>Притрассовая</w:t>
            </w:r>
            <w:proofErr w:type="spellEnd"/>
            <w:r w:rsidRPr="00EB004E">
              <w:rPr>
                <w:rFonts w:ascii="Times New Roman" w:eastAsia="Times New Roman" w:hAnsi="Times New Roman"/>
                <w:szCs w:val="24"/>
              </w:rPr>
              <w:t xml:space="preserve"> площадка отдыха, предприятия торговли и общ</w:t>
            </w:r>
            <w:r w:rsidRPr="00EB004E">
              <w:rPr>
                <w:rFonts w:ascii="Times New Roman" w:eastAsia="Times New Roman" w:hAnsi="Times New Roman"/>
                <w:szCs w:val="24"/>
              </w:rPr>
              <w:t>е</w:t>
            </w:r>
            <w:r w:rsidRPr="00EB004E">
              <w:rPr>
                <w:rFonts w:ascii="Times New Roman" w:eastAsia="Times New Roman" w:hAnsi="Times New Roman"/>
                <w:szCs w:val="24"/>
              </w:rPr>
              <w:t xml:space="preserve">ственного питания,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0,7-1,0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12</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АЗС, туалет, предприятия торговли и общественного питания</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1,50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lastRenderedPageBreak/>
              <w:t>13</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 xml:space="preserve">АЗС, СТО, предприятия торговли и общественного питания, моечный пункт, комнаты отдыха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3,50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14</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Кемпинг, АЗС, СТО, туалет, медицинский пункт, моечный пункт, предприятия торговли и общественного питания, пл</w:t>
            </w:r>
            <w:r w:rsidRPr="00EB004E">
              <w:rPr>
                <w:rFonts w:ascii="Times New Roman" w:eastAsia="Times New Roman" w:hAnsi="Times New Roman"/>
                <w:szCs w:val="24"/>
              </w:rPr>
              <w:t>о</w:t>
            </w:r>
            <w:r w:rsidRPr="00EB004E">
              <w:rPr>
                <w:rFonts w:ascii="Times New Roman" w:eastAsia="Times New Roman" w:hAnsi="Times New Roman"/>
                <w:szCs w:val="24"/>
              </w:rPr>
              <w:t xml:space="preserve">щадка-стоянка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5,00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15</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pacing w:val="-2"/>
                <w:szCs w:val="24"/>
              </w:rPr>
            </w:pPr>
            <w:proofErr w:type="gramStart"/>
            <w:r w:rsidRPr="00EB004E">
              <w:rPr>
                <w:rFonts w:ascii="Times New Roman" w:eastAsia="Times New Roman" w:hAnsi="Times New Roman"/>
                <w:spacing w:val="-2"/>
                <w:szCs w:val="24"/>
              </w:rPr>
              <w:t>Мотель, кемпинг, площадка-стоянка, туалет, предприятия то</w:t>
            </w:r>
            <w:r w:rsidRPr="00EB004E">
              <w:rPr>
                <w:rFonts w:ascii="Times New Roman" w:eastAsia="Times New Roman" w:hAnsi="Times New Roman"/>
                <w:spacing w:val="-2"/>
                <w:szCs w:val="24"/>
              </w:rPr>
              <w:t>р</w:t>
            </w:r>
            <w:r w:rsidRPr="00EB004E">
              <w:rPr>
                <w:rFonts w:ascii="Times New Roman" w:eastAsia="Times New Roman" w:hAnsi="Times New Roman"/>
                <w:spacing w:val="-2"/>
                <w:szCs w:val="24"/>
              </w:rPr>
              <w:t>говли и общественного питания, АЗС, СТО, моечный пункт, м</w:t>
            </w:r>
            <w:r w:rsidRPr="00EB004E">
              <w:rPr>
                <w:rFonts w:ascii="Times New Roman" w:eastAsia="Times New Roman" w:hAnsi="Times New Roman"/>
                <w:spacing w:val="-2"/>
                <w:szCs w:val="24"/>
              </w:rPr>
              <w:t>е</w:t>
            </w:r>
            <w:r w:rsidRPr="00EB004E">
              <w:rPr>
                <w:rFonts w:ascii="Times New Roman" w:eastAsia="Times New Roman" w:hAnsi="Times New Roman"/>
                <w:spacing w:val="-2"/>
                <w:szCs w:val="24"/>
              </w:rPr>
              <w:t xml:space="preserve">дицинский пункт </w:t>
            </w:r>
            <w:proofErr w:type="gramEnd"/>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9,5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16</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 xml:space="preserve">Пассажирская автостанция, площадка-стоянка, предприятия торговли и общественного питания, комнаты отдыха, пост ГИБДД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0,45-0,9</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17</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Автовокзал, площадка-стоянка, предприятия торговли и общ</w:t>
            </w:r>
            <w:r w:rsidRPr="00EB004E">
              <w:rPr>
                <w:rFonts w:ascii="Times New Roman" w:eastAsia="Times New Roman" w:hAnsi="Times New Roman"/>
                <w:szCs w:val="24"/>
              </w:rPr>
              <w:t>е</w:t>
            </w:r>
            <w:r w:rsidRPr="00EB004E">
              <w:rPr>
                <w:rFonts w:ascii="Times New Roman" w:eastAsia="Times New Roman" w:hAnsi="Times New Roman"/>
                <w:szCs w:val="24"/>
              </w:rPr>
              <w:t xml:space="preserve">ственного питания, медицинский пункт, пикет милиции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1,8</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18</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Грузовая автостанция, площадка-стоянка, моечный пункт, ко</w:t>
            </w:r>
            <w:r w:rsidRPr="00EB004E">
              <w:rPr>
                <w:rFonts w:ascii="Times New Roman" w:eastAsia="Times New Roman" w:hAnsi="Times New Roman"/>
                <w:szCs w:val="24"/>
              </w:rPr>
              <w:t>м</w:t>
            </w:r>
            <w:r w:rsidRPr="00EB004E">
              <w:rPr>
                <w:rFonts w:ascii="Times New Roman" w:eastAsia="Times New Roman" w:hAnsi="Times New Roman"/>
                <w:szCs w:val="24"/>
              </w:rPr>
              <w:t xml:space="preserve">ната отдыха, медицинский пункт,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2,0-4,0</w:t>
            </w:r>
          </w:p>
        </w:tc>
      </w:tr>
    </w:tbl>
    <w:p w:rsidR="006F4B32" w:rsidRPr="00EB004E" w:rsidRDefault="006F4B32" w:rsidP="00AD368A">
      <w:pPr>
        <w:pStyle w:val="S4"/>
        <w:widowControl w:val="0"/>
        <w:spacing w:before="120"/>
        <w:ind w:firstLine="720"/>
        <w:jc w:val="both"/>
        <w:rPr>
          <w:rFonts w:ascii="Times New Roman" w:hAnsi="Times New Roman"/>
        </w:rPr>
      </w:pPr>
      <w:r w:rsidRPr="00EB004E">
        <w:rPr>
          <w:rFonts w:ascii="Times New Roman" w:hAnsi="Times New Roman"/>
          <w:iCs/>
        </w:rPr>
        <w:t>Примечания</w:t>
      </w:r>
      <w:r w:rsidRPr="00EB004E">
        <w:rPr>
          <w:rFonts w:ascii="Times New Roman" w:hAnsi="Times New Roman"/>
        </w:rPr>
        <w:t>:</w:t>
      </w:r>
    </w:p>
    <w:p w:rsidR="006F4B32" w:rsidRPr="00EB004E" w:rsidRDefault="006F4B32" w:rsidP="00B40FF6">
      <w:pPr>
        <w:pStyle w:val="S4"/>
        <w:widowControl w:val="0"/>
        <w:ind w:firstLine="720"/>
        <w:jc w:val="both"/>
        <w:rPr>
          <w:rFonts w:ascii="Times New Roman" w:hAnsi="Times New Roman"/>
        </w:rPr>
      </w:pPr>
      <w:r w:rsidRPr="00EB004E">
        <w:rPr>
          <w:rFonts w:ascii="Times New Roman" w:hAnsi="Times New Roman"/>
        </w:rPr>
        <w:t>1. При водоснабжении комплекса от проектируемой артезианской скважины д</w:t>
      </w:r>
      <w:r w:rsidRPr="00EB004E">
        <w:rPr>
          <w:rFonts w:ascii="Times New Roman" w:hAnsi="Times New Roman"/>
        </w:rPr>
        <w:t>о</w:t>
      </w:r>
      <w:r w:rsidRPr="00EB004E">
        <w:rPr>
          <w:rFonts w:ascii="Times New Roman" w:hAnsi="Times New Roman"/>
        </w:rPr>
        <w:t xml:space="preserve">бавлять </w:t>
      </w:r>
      <w:smartTag w:uri="urn:schemas-microsoft-com:office:smarttags" w:element="metricconverter">
        <w:smartTagPr>
          <w:attr w:name="ProductID" w:val="1 га"/>
        </w:smartTagPr>
        <w:r w:rsidRPr="00EB004E">
          <w:rPr>
            <w:rFonts w:ascii="Times New Roman" w:hAnsi="Times New Roman"/>
          </w:rPr>
          <w:t>1 га</w:t>
        </w:r>
      </w:smartTag>
      <w:r w:rsidRPr="00EB004E">
        <w:rPr>
          <w:rFonts w:ascii="Times New Roman" w:hAnsi="Times New Roman"/>
        </w:rPr>
        <w:t xml:space="preserve"> к указанной площади.</w:t>
      </w:r>
    </w:p>
    <w:p w:rsidR="006F4B32" w:rsidRPr="00EB004E" w:rsidRDefault="006F4B32" w:rsidP="00B56DCF">
      <w:pPr>
        <w:pStyle w:val="S4"/>
        <w:widowControl w:val="0"/>
        <w:ind w:firstLine="720"/>
        <w:jc w:val="both"/>
        <w:rPr>
          <w:rFonts w:ascii="Times New Roman" w:hAnsi="Times New Roman"/>
        </w:rPr>
      </w:pPr>
      <w:r w:rsidRPr="00EB004E">
        <w:rPr>
          <w:rFonts w:ascii="Times New Roman" w:hAnsi="Times New Roman"/>
        </w:rPr>
        <w:t>2. При сбросе канализационных стоков на проектируемые очистные сооружения к указанной площади добавлять 0,4 - 1,0 га в зависимости от типа очистных сооружений.</w:t>
      </w:r>
    </w:p>
    <w:p w:rsidR="006F4B32" w:rsidRPr="00EB004E" w:rsidRDefault="006F4B32" w:rsidP="00B56DCF">
      <w:pPr>
        <w:pStyle w:val="23"/>
        <w:widowControl w:val="0"/>
        <w:tabs>
          <w:tab w:val="left" w:pos="7200"/>
          <w:tab w:val="right" w:pos="10148"/>
        </w:tabs>
        <w:spacing w:after="0" w:line="240" w:lineRule="auto"/>
        <w:ind w:left="0" w:firstLine="720"/>
        <w:jc w:val="both"/>
      </w:pPr>
      <w:r w:rsidRPr="00EB004E">
        <w:t xml:space="preserve">3. При проектировании котельной к площади комплекса добавлять от 0,4 до </w:t>
      </w:r>
      <w:smartTag w:uri="urn:schemas-microsoft-com:office:smarttags" w:element="metricconverter">
        <w:smartTagPr>
          <w:attr w:name="ProductID" w:val="0,7 га"/>
        </w:smartTagPr>
        <w:r w:rsidRPr="00EB004E">
          <w:t>0,7 га</w:t>
        </w:r>
      </w:smartTag>
      <w:r w:rsidRPr="00EB004E">
        <w:t>.</w:t>
      </w:r>
    </w:p>
    <w:p w:rsidR="006F4B32" w:rsidRPr="00EB004E" w:rsidRDefault="006F4B32" w:rsidP="00AD368A">
      <w:pPr>
        <w:pStyle w:val="23"/>
        <w:widowControl w:val="0"/>
        <w:tabs>
          <w:tab w:val="left" w:pos="7200"/>
          <w:tab w:val="right" w:pos="10148"/>
        </w:tabs>
        <w:spacing w:before="120" w:after="0" w:line="240" w:lineRule="auto"/>
        <w:ind w:left="0" w:firstLine="720"/>
        <w:jc w:val="both"/>
        <w:rPr>
          <w:sz w:val="28"/>
          <w:szCs w:val="28"/>
        </w:rPr>
      </w:pPr>
      <w:r w:rsidRPr="00EB004E">
        <w:rPr>
          <w:sz w:val="28"/>
          <w:szCs w:val="28"/>
        </w:rPr>
        <w:t>10.50. Нормативы минимальной обеспеченности населения пунктами технического осмотра на территории Алтайского края и муниципальных о</w:t>
      </w:r>
      <w:r w:rsidRPr="00EB004E">
        <w:rPr>
          <w:sz w:val="28"/>
          <w:szCs w:val="28"/>
        </w:rPr>
        <w:t>б</w:t>
      </w:r>
      <w:r w:rsidRPr="00EB004E">
        <w:rPr>
          <w:sz w:val="28"/>
          <w:szCs w:val="28"/>
        </w:rPr>
        <w:t>разований Алтайского края приведены в Приложении И.</w:t>
      </w:r>
    </w:p>
    <w:p w:rsidR="006F4B32" w:rsidRPr="00EB004E" w:rsidRDefault="006F4B32" w:rsidP="00B56DCF">
      <w:pPr>
        <w:widowControl w:val="0"/>
        <w:ind w:firstLine="720"/>
        <w:jc w:val="both"/>
        <w:rPr>
          <w:bCs/>
          <w:sz w:val="28"/>
          <w:szCs w:val="28"/>
        </w:rPr>
      </w:pPr>
      <w:r w:rsidRPr="00EB004E">
        <w:rPr>
          <w:bCs/>
          <w:spacing w:val="-4"/>
          <w:sz w:val="28"/>
          <w:szCs w:val="28"/>
        </w:rPr>
        <w:t>10.51. Аэродромы и вертодромы следует размещать в соответствии с тр</w:t>
      </w:r>
      <w:r w:rsidRPr="00EB004E">
        <w:rPr>
          <w:bCs/>
          <w:spacing w:val="-4"/>
          <w:sz w:val="28"/>
          <w:szCs w:val="28"/>
        </w:rPr>
        <w:t>е</w:t>
      </w:r>
      <w:r w:rsidRPr="00EB004E">
        <w:rPr>
          <w:bCs/>
          <w:spacing w:val="-4"/>
          <w:sz w:val="28"/>
          <w:szCs w:val="28"/>
        </w:rPr>
        <w:t xml:space="preserve">бованиями </w:t>
      </w:r>
      <w:r w:rsidRPr="00EB004E">
        <w:rPr>
          <w:spacing w:val="-4"/>
          <w:sz w:val="28"/>
          <w:szCs w:val="28"/>
        </w:rPr>
        <w:t>Федеральных правил использования воздушного пространства Ро</w:t>
      </w:r>
      <w:r w:rsidRPr="00EB004E">
        <w:rPr>
          <w:spacing w:val="-4"/>
          <w:sz w:val="28"/>
          <w:szCs w:val="28"/>
        </w:rPr>
        <w:t>с</w:t>
      </w:r>
      <w:r w:rsidRPr="00EB004E">
        <w:rPr>
          <w:spacing w:val="-4"/>
          <w:sz w:val="28"/>
          <w:szCs w:val="28"/>
        </w:rPr>
        <w:t>сийской Федерации, утвержденных постановлением Правительства Российской Федерации от 11.</w:t>
      </w:r>
      <w:r w:rsidR="000A56C4" w:rsidRPr="00EB004E">
        <w:rPr>
          <w:spacing w:val="-4"/>
          <w:sz w:val="28"/>
          <w:szCs w:val="28"/>
        </w:rPr>
        <w:t>03.2010 № 138, СП 121.13330.2019</w:t>
      </w:r>
      <w:r w:rsidRPr="00EB004E">
        <w:rPr>
          <w:bCs/>
          <w:spacing w:val="-4"/>
          <w:sz w:val="28"/>
          <w:szCs w:val="28"/>
        </w:rPr>
        <w:t xml:space="preserve">, </w:t>
      </w:r>
      <w:proofErr w:type="spellStart"/>
      <w:r w:rsidRPr="00EB004E">
        <w:rPr>
          <w:bCs/>
          <w:spacing w:val="-4"/>
          <w:sz w:val="28"/>
          <w:szCs w:val="28"/>
        </w:rPr>
        <w:t>СанПиН</w:t>
      </w:r>
      <w:proofErr w:type="spellEnd"/>
      <w:r w:rsidRPr="00EB004E">
        <w:rPr>
          <w:bCs/>
          <w:spacing w:val="-4"/>
          <w:sz w:val="28"/>
          <w:szCs w:val="28"/>
        </w:rPr>
        <w:t xml:space="preserve"> 2.2.1/2.1.1.1200.</w:t>
      </w:r>
      <w:r w:rsidRPr="00EB004E">
        <w:rPr>
          <w:bCs/>
          <w:spacing w:val="-4"/>
          <w:sz w:val="28"/>
          <w:szCs w:val="28"/>
        </w:rPr>
        <w:br/>
      </w:r>
      <w:r w:rsidRPr="00EB004E">
        <w:rPr>
          <w:bCs/>
          <w:sz w:val="28"/>
          <w:szCs w:val="28"/>
        </w:rPr>
        <w:t>Указанные требования должны соблюдаться также при реконструкции сущ</w:t>
      </w:r>
      <w:r w:rsidRPr="00EB004E">
        <w:rPr>
          <w:bCs/>
          <w:sz w:val="28"/>
          <w:szCs w:val="28"/>
        </w:rPr>
        <w:t>е</w:t>
      </w:r>
      <w:r w:rsidRPr="00EB004E">
        <w:rPr>
          <w:bCs/>
          <w:sz w:val="28"/>
          <w:szCs w:val="28"/>
        </w:rPr>
        <w:t>ствующих и формировании новых жилых, общественно-деловых и рекреац</w:t>
      </w:r>
      <w:r w:rsidRPr="00EB004E">
        <w:rPr>
          <w:bCs/>
          <w:sz w:val="28"/>
          <w:szCs w:val="28"/>
        </w:rPr>
        <w:t>и</w:t>
      </w:r>
      <w:r w:rsidRPr="00EB004E">
        <w:rPr>
          <w:bCs/>
          <w:sz w:val="28"/>
          <w:szCs w:val="28"/>
        </w:rPr>
        <w:t>онных зон поселений в районах действующих аэродромов.</w:t>
      </w:r>
    </w:p>
    <w:p w:rsidR="006F4B32" w:rsidRPr="00EB004E" w:rsidRDefault="006F4B32" w:rsidP="00B56DCF">
      <w:pPr>
        <w:widowControl w:val="0"/>
        <w:ind w:firstLine="720"/>
        <w:jc w:val="both"/>
        <w:rPr>
          <w:sz w:val="28"/>
          <w:szCs w:val="28"/>
        </w:rPr>
      </w:pPr>
      <w:r w:rsidRPr="00EB004E">
        <w:rPr>
          <w:sz w:val="28"/>
          <w:szCs w:val="28"/>
        </w:rPr>
        <w:t xml:space="preserve">10.52. Для каждого аэродрома устанавливается </w:t>
      </w:r>
      <w:proofErr w:type="spellStart"/>
      <w:r w:rsidRPr="00EB004E">
        <w:rPr>
          <w:sz w:val="28"/>
          <w:szCs w:val="28"/>
        </w:rPr>
        <w:t>приаэродромная</w:t>
      </w:r>
      <w:proofErr w:type="spellEnd"/>
      <w:r w:rsidRPr="00EB004E">
        <w:rPr>
          <w:sz w:val="28"/>
          <w:szCs w:val="28"/>
        </w:rPr>
        <w:t xml:space="preserve"> терр</w:t>
      </w:r>
      <w:r w:rsidRPr="00EB004E">
        <w:rPr>
          <w:sz w:val="28"/>
          <w:szCs w:val="28"/>
        </w:rPr>
        <w:t>и</w:t>
      </w:r>
      <w:r w:rsidRPr="00EB004E">
        <w:rPr>
          <w:sz w:val="28"/>
          <w:szCs w:val="28"/>
        </w:rPr>
        <w:t xml:space="preserve">тория. Границы </w:t>
      </w:r>
      <w:proofErr w:type="spellStart"/>
      <w:r w:rsidRPr="00EB004E">
        <w:rPr>
          <w:sz w:val="28"/>
          <w:szCs w:val="28"/>
        </w:rPr>
        <w:t>приаэродромной</w:t>
      </w:r>
      <w:proofErr w:type="spellEnd"/>
      <w:r w:rsidRPr="00EB004E">
        <w:rPr>
          <w:sz w:val="28"/>
          <w:szCs w:val="28"/>
        </w:rPr>
        <w:t xml:space="preserve"> территории определяются по внешней гр</w:t>
      </w:r>
      <w:r w:rsidRPr="00EB004E">
        <w:rPr>
          <w:sz w:val="28"/>
          <w:szCs w:val="28"/>
        </w:rPr>
        <w:t>а</w:t>
      </w:r>
      <w:r w:rsidRPr="00EB004E">
        <w:rPr>
          <w:sz w:val="28"/>
          <w:szCs w:val="28"/>
        </w:rPr>
        <w:t>нице проекции полос воздушных подходов на земную или водную повер</w:t>
      </w:r>
      <w:r w:rsidRPr="00EB004E">
        <w:rPr>
          <w:sz w:val="28"/>
          <w:szCs w:val="28"/>
        </w:rPr>
        <w:t>х</w:t>
      </w:r>
      <w:r w:rsidRPr="00EB004E">
        <w:rPr>
          <w:sz w:val="28"/>
          <w:szCs w:val="28"/>
        </w:rPr>
        <w:t xml:space="preserve">ность, а вне полос воздушных подходов – окружностью радиусом </w:t>
      </w:r>
      <w:smartTag w:uri="urn:schemas-microsoft-com:office:smarttags" w:element="metricconverter">
        <w:smartTagPr>
          <w:attr w:name="ProductID" w:val="30 км"/>
        </w:smartTagPr>
        <w:r w:rsidRPr="00EB004E">
          <w:rPr>
            <w:sz w:val="28"/>
            <w:szCs w:val="28"/>
          </w:rPr>
          <w:t>30 км</w:t>
        </w:r>
      </w:smartTag>
      <w:r w:rsidRPr="00EB004E">
        <w:rPr>
          <w:sz w:val="28"/>
          <w:szCs w:val="28"/>
        </w:rPr>
        <w:t xml:space="preserve"> от контрольной точки аэродрома. </w:t>
      </w:r>
      <w:proofErr w:type="spellStart"/>
      <w:r w:rsidRPr="00EB004E">
        <w:rPr>
          <w:sz w:val="28"/>
          <w:szCs w:val="28"/>
        </w:rPr>
        <w:t>Приаэродромная</w:t>
      </w:r>
      <w:proofErr w:type="spellEnd"/>
      <w:r w:rsidRPr="00EB004E">
        <w:rPr>
          <w:sz w:val="28"/>
          <w:szCs w:val="28"/>
        </w:rPr>
        <w:t xml:space="preserve"> территория является зоной с особыми условиями использования территории и отображается в документах территориального планирования субъекта и соответствующих муниципал</w:t>
      </w:r>
      <w:r w:rsidRPr="00EB004E">
        <w:rPr>
          <w:sz w:val="28"/>
          <w:szCs w:val="28"/>
        </w:rPr>
        <w:t>ь</w:t>
      </w:r>
      <w:r w:rsidRPr="00EB004E">
        <w:rPr>
          <w:sz w:val="28"/>
          <w:szCs w:val="28"/>
        </w:rPr>
        <w:t xml:space="preserve">ных образований. </w:t>
      </w:r>
    </w:p>
    <w:p w:rsidR="006F4B32" w:rsidRPr="00EB004E" w:rsidRDefault="006F4B32" w:rsidP="00B56DCF">
      <w:pPr>
        <w:widowControl w:val="0"/>
        <w:ind w:firstLine="720"/>
        <w:jc w:val="both"/>
        <w:rPr>
          <w:sz w:val="28"/>
          <w:szCs w:val="28"/>
        </w:rPr>
      </w:pPr>
      <w:r w:rsidRPr="00EB004E">
        <w:rPr>
          <w:sz w:val="28"/>
          <w:szCs w:val="28"/>
        </w:rPr>
        <w:t xml:space="preserve">10.53. В пределах </w:t>
      </w:r>
      <w:proofErr w:type="spellStart"/>
      <w:r w:rsidRPr="00EB004E">
        <w:rPr>
          <w:sz w:val="28"/>
          <w:szCs w:val="28"/>
        </w:rPr>
        <w:t>приаэродромной</w:t>
      </w:r>
      <w:proofErr w:type="spellEnd"/>
      <w:r w:rsidRPr="00EB004E">
        <w:rPr>
          <w:sz w:val="28"/>
          <w:szCs w:val="28"/>
        </w:rPr>
        <w:t xml:space="preserve"> территории запрещается проект</w:t>
      </w:r>
      <w:r w:rsidRPr="00EB004E">
        <w:rPr>
          <w:sz w:val="28"/>
          <w:szCs w:val="28"/>
        </w:rPr>
        <w:t>и</w:t>
      </w:r>
      <w:r w:rsidRPr="00EB004E">
        <w:rPr>
          <w:sz w:val="28"/>
          <w:szCs w:val="28"/>
        </w:rPr>
        <w:t>рование, строительство и развитие городских и сельских поселений, а также строительство и реконструкция промышленных, сельскохозяйственных об</w:t>
      </w:r>
      <w:r w:rsidRPr="00EB004E">
        <w:rPr>
          <w:sz w:val="28"/>
          <w:szCs w:val="28"/>
        </w:rPr>
        <w:t>ъ</w:t>
      </w:r>
      <w:r w:rsidRPr="00EB004E">
        <w:rPr>
          <w:sz w:val="28"/>
          <w:szCs w:val="28"/>
        </w:rPr>
        <w:t>ектов, объектов капитального и индивидуального жилищного строительства и иных объектов без согласования со старшим авиационным начальником аэродрома.</w:t>
      </w:r>
    </w:p>
    <w:p w:rsidR="006F4B32" w:rsidRPr="00EB004E" w:rsidRDefault="006F4B32" w:rsidP="00B56DCF">
      <w:pPr>
        <w:widowControl w:val="0"/>
        <w:ind w:firstLine="720"/>
        <w:jc w:val="both"/>
        <w:rPr>
          <w:sz w:val="28"/>
          <w:szCs w:val="28"/>
        </w:rPr>
      </w:pPr>
      <w:r w:rsidRPr="00EB004E">
        <w:rPr>
          <w:sz w:val="28"/>
          <w:szCs w:val="28"/>
        </w:rPr>
        <w:t>10.54.</w:t>
      </w:r>
      <w:r w:rsidRPr="00EB004E">
        <w:rPr>
          <w:sz w:val="28"/>
          <w:szCs w:val="28"/>
          <w:lang w:val="en-US"/>
        </w:rPr>
        <w:t> </w:t>
      </w:r>
      <w:r w:rsidRPr="00EB004E">
        <w:rPr>
          <w:sz w:val="28"/>
          <w:szCs w:val="28"/>
        </w:rPr>
        <w:t>Запрещается размещать в полосах воздушных подходов на уд</w:t>
      </w:r>
      <w:r w:rsidRPr="00EB004E">
        <w:rPr>
          <w:sz w:val="28"/>
          <w:szCs w:val="28"/>
        </w:rPr>
        <w:t>а</w:t>
      </w:r>
      <w:r w:rsidRPr="00EB004E">
        <w:rPr>
          <w:sz w:val="28"/>
          <w:szCs w:val="28"/>
        </w:rPr>
        <w:lastRenderedPageBreak/>
        <w:t xml:space="preserve">лении не менее </w:t>
      </w:r>
      <w:smartTag w:uri="urn:schemas-microsoft-com:office:smarttags" w:element="metricconverter">
        <w:smartTagPr>
          <w:attr w:name="ProductID" w:val="30 км"/>
        </w:smartTagPr>
        <w:r w:rsidRPr="00EB004E">
          <w:rPr>
            <w:sz w:val="28"/>
            <w:szCs w:val="28"/>
          </w:rPr>
          <w:t>30 км</w:t>
        </w:r>
      </w:smartTag>
      <w:r w:rsidRPr="00EB004E">
        <w:rPr>
          <w:sz w:val="28"/>
          <w:szCs w:val="28"/>
        </w:rPr>
        <w:t xml:space="preserve">, а вне полос воздушных подходов – не менее </w:t>
      </w:r>
      <w:smartTag w:uri="urn:schemas-microsoft-com:office:smarttags" w:element="metricconverter">
        <w:smartTagPr>
          <w:attr w:name="ProductID" w:val="15 км"/>
        </w:smartTagPr>
        <w:r w:rsidRPr="00EB004E">
          <w:rPr>
            <w:sz w:val="28"/>
            <w:szCs w:val="28"/>
          </w:rPr>
          <w:t>15 км</w:t>
        </w:r>
      </w:smartTag>
      <w:r w:rsidRPr="00EB004E">
        <w:rPr>
          <w:sz w:val="28"/>
          <w:szCs w:val="28"/>
        </w:rPr>
        <w:t xml:space="preserve"> от контрольной точки аэродрома объекты выбросов отходов, животноводческие фермы, скотобойни и другие объекты, способствующие привлечению и ма</w:t>
      </w:r>
      <w:r w:rsidRPr="00EB004E">
        <w:rPr>
          <w:sz w:val="28"/>
          <w:szCs w:val="28"/>
        </w:rPr>
        <w:t>с</w:t>
      </w:r>
      <w:r w:rsidRPr="00EB004E">
        <w:rPr>
          <w:sz w:val="28"/>
          <w:szCs w:val="28"/>
        </w:rPr>
        <w:t>совому скоплению птиц.</w:t>
      </w:r>
    </w:p>
    <w:p w:rsidR="006F4B32" w:rsidRPr="00EB004E" w:rsidRDefault="006F4B32" w:rsidP="00B56DCF">
      <w:pPr>
        <w:widowControl w:val="0"/>
        <w:ind w:firstLine="720"/>
        <w:jc w:val="both"/>
        <w:rPr>
          <w:sz w:val="28"/>
          <w:szCs w:val="28"/>
        </w:rPr>
      </w:pPr>
      <w:r w:rsidRPr="00EB004E">
        <w:rPr>
          <w:sz w:val="28"/>
          <w:szCs w:val="28"/>
        </w:rPr>
        <w:t>10.55. В пределах границ района аэродрома (вертодрома, посадочной площадки) запрещается строительство без согласования старшего авиацио</w:t>
      </w:r>
      <w:r w:rsidRPr="00EB004E">
        <w:rPr>
          <w:sz w:val="28"/>
          <w:szCs w:val="28"/>
        </w:rPr>
        <w:t>н</w:t>
      </w:r>
      <w:r w:rsidRPr="00EB004E">
        <w:rPr>
          <w:sz w:val="28"/>
          <w:szCs w:val="28"/>
        </w:rPr>
        <w:t>ного начальника аэродрома (вертодрома, посадочной площадки):</w:t>
      </w:r>
    </w:p>
    <w:p w:rsidR="006F4B32" w:rsidRPr="00EB004E" w:rsidRDefault="006F4B32" w:rsidP="00B56DCF">
      <w:pPr>
        <w:widowControl w:val="0"/>
        <w:ind w:firstLine="720"/>
        <w:jc w:val="both"/>
        <w:rPr>
          <w:sz w:val="28"/>
          <w:szCs w:val="28"/>
        </w:rPr>
      </w:pPr>
      <w:r w:rsidRPr="00EB004E">
        <w:rPr>
          <w:sz w:val="28"/>
          <w:szCs w:val="28"/>
        </w:rPr>
        <w:t xml:space="preserve">1) объектов высотой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и более относительно уровня аэродрома (ве</w:t>
      </w:r>
      <w:r w:rsidRPr="00EB004E">
        <w:rPr>
          <w:sz w:val="28"/>
          <w:szCs w:val="28"/>
        </w:rPr>
        <w:t>р</w:t>
      </w:r>
      <w:r w:rsidRPr="00EB004E">
        <w:rPr>
          <w:sz w:val="28"/>
          <w:szCs w:val="28"/>
        </w:rPr>
        <w:t>тодрома);</w:t>
      </w:r>
    </w:p>
    <w:p w:rsidR="006F4B32" w:rsidRPr="00EB004E" w:rsidRDefault="006F4B32" w:rsidP="00B56DCF">
      <w:pPr>
        <w:widowControl w:val="0"/>
        <w:ind w:firstLine="720"/>
        <w:jc w:val="both"/>
        <w:rPr>
          <w:sz w:val="28"/>
          <w:szCs w:val="28"/>
        </w:rPr>
      </w:pPr>
      <w:r w:rsidRPr="00EB004E">
        <w:rPr>
          <w:sz w:val="28"/>
          <w:szCs w:val="28"/>
        </w:rPr>
        <w:t>2)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6F4B32" w:rsidRPr="00EB004E" w:rsidRDefault="006F4B32" w:rsidP="00B56DCF">
      <w:pPr>
        <w:widowControl w:val="0"/>
        <w:ind w:firstLine="720"/>
        <w:jc w:val="both"/>
        <w:rPr>
          <w:sz w:val="28"/>
          <w:szCs w:val="28"/>
        </w:rPr>
      </w:pPr>
      <w:r w:rsidRPr="00EB004E">
        <w:rPr>
          <w:sz w:val="28"/>
          <w:szCs w:val="28"/>
        </w:rPr>
        <w:t>3) взрывоопасных объектов;</w:t>
      </w:r>
    </w:p>
    <w:p w:rsidR="006F4B32" w:rsidRPr="00EB004E" w:rsidRDefault="006F4B32" w:rsidP="00B56DCF">
      <w:pPr>
        <w:widowControl w:val="0"/>
        <w:ind w:firstLine="720"/>
        <w:jc w:val="both"/>
        <w:rPr>
          <w:sz w:val="28"/>
          <w:szCs w:val="28"/>
        </w:rPr>
      </w:pPr>
      <w:r w:rsidRPr="00EB004E">
        <w:rPr>
          <w:sz w:val="28"/>
          <w:szCs w:val="28"/>
        </w:rPr>
        <w:t>4) факельных устрой</w:t>
      </w:r>
      <w:proofErr w:type="gramStart"/>
      <w:r w:rsidRPr="00EB004E">
        <w:rPr>
          <w:sz w:val="28"/>
          <w:szCs w:val="28"/>
        </w:rPr>
        <w:t>ств дл</w:t>
      </w:r>
      <w:proofErr w:type="gramEnd"/>
      <w:r w:rsidRPr="00EB004E">
        <w:rPr>
          <w:sz w:val="28"/>
          <w:szCs w:val="28"/>
        </w:rPr>
        <w:t xml:space="preserve">я аварийного сжигания сбрасываемых газов высотой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и более (с учетом возможной высоты выброса пламени);</w:t>
      </w:r>
    </w:p>
    <w:p w:rsidR="006F4B32" w:rsidRPr="00EB004E" w:rsidRDefault="006F4B32" w:rsidP="00B56DCF">
      <w:pPr>
        <w:widowControl w:val="0"/>
        <w:ind w:firstLine="720"/>
        <w:jc w:val="both"/>
        <w:rPr>
          <w:sz w:val="28"/>
          <w:szCs w:val="28"/>
        </w:rPr>
      </w:pPr>
      <w:r w:rsidRPr="00EB004E">
        <w:rPr>
          <w:sz w:val="28"/>
          <w:szCs w:val="28"/>
        </w:rPr>
        <w:t>5) промышленных и иных предприятий и сооружений, деятельность которых может привести к ухудшению видимости в районе аэродрома (ве</w:t>
      </w:r>
      <w:r w:rsidRPr="00EB004E">
        <w:rPr>
          <w:sz w:val="28"/>
          <w:szCs w:val="28"/>
        </w:rPr>
        <w:t>р</w:t>
      </w:r>
      <w:r w:rsidRPr="00EB004E">
        <w:rPr>
          <w:sz w:val="28"/>
          <w:szCs w:val="28"/>
        </w:rPr>
        <w:t>тодрома).</w:t>
      </w:r>
    </w:p>
    <w:p w:rsidR="006F4B32" w:rsidRPr="00EB004E" w:rsidRDefault="006F4B32" w:rsidP="00B56DCF">
      <w:pPr>
        <w:widowControl w:val="0"/>
        <w:ind w:firstLine="720"/>
        <w:jc w:val="both"/>
        <w:rPr>
          <w:sz w:val="28"/>
          <w:szCs w:val="28"/>
        </w:rPr>
      </w:pPr>
      <w:r w:rsidRPr="00EB004E">
        <w:rPr>
          <w:sz w:val="28"/>
          <w:szCs w:val="28"/>
        </w:rPr>
        <w:t xml:space="preserve">10.56. Строительство и размещение объектов вне района аэродрома (вертодрома), если их истинная высота превышает </w:t>
      </w:r>
      <w:smartTag w:uri="urn:schemas-microsoft-com:office:smarttags" w:element="metricconverter">
        <w:smartTagPr>
          <w:attr w:name="ProductID" w:val="50 м"/>
        </w:smartTagPr>
        <w:r w:rsidRPr="00EB004E">
          <w:rPr>
            <w:sz w:val="28"/>
            <w:szCs w:val="28"/>
          </w:rPr>
          <w:t>50 м</w:t>
        </w:r>
      </w:smartTag>
      <w:r w:rsidRPr="00EB004E">
        <w:rPr>
          <w:sz w:val="28"/>
          <w:szCs w:val="28"/>
        </w:rPr>
        <w:t>, согласовываются с территориальным органом Федерального агентства воздушного транспорта.</w:t>
      </w:r>
    </w:p>
    <w:p w:rsidR="006F4B32" w:rsidRPr="00EB004E" w:rsidRDefault="006F4B32" w:rsidP="00B56DCF">
      <w:pPr>
        <w:widowControl w:val="0"/>
        <w:ind w:firstLine="720"/>
        <w:jc w:val="both"/>
        <w:rPr>
          <w:bCs/>
          <w:sz w:val="28"/>
          <w:szCs w:val="28"/>
        </w:rPr>
      </w:pPr>
      <w:r w:rsidRPr="00EB004E">
        <w:rPr>
          <w:bCs/>
          <w:sz w:val="28"/>
          <w:szCs w:val="28"/>
        </w:rPr>
        <w:t>10.57. Контрольная точка аэродромов располагается вблизи геометр</w:t>
      </w:r>
      <w:r w:rsidRPr="00EB004E">
        <w:rPr>
          <w:bCs/>
          <w:sz w:val="28"/>
          <w:szCs w:val="28"/>
        </w:rPr>
        <w:t>и</w:t>
      </w:r>
      <w:r w:rsidRPr="00EB004E">
        <w:rPr>
          <w:bCs/>
          <w:sz w:val="28"/>
          <w:szCs w:val="28"/>
        </w:rPr>
        <w:t>ческого центра аэродрома:</w:t>
      </w:r>
    </w:p>
    <w:p w:rsidR="006F4B32" w:rsidRPr="00EB004E" w:rsidRDefault="006F4B32" w:rsidP="00B56DCF">
      <w:pPr>
        <w:widowControl w:val="0"/>
        <w:ind w:firstLine="720"/>
        <w:jc w:val="both"/>
        <w:rPr>
          <w:bCs/>
          <w:sz w:val="28"/>
          <w:szCs w:val="28"/>
        </w:rPr>
      </w:pPr>
      <w:r w:rsidRPr="00EB004E">
        <w:rPr>
          <w:bCs/>
          <w:sz w:val="28"/>
          <w:szCs w:val="28"/>
        </w:rPr>
        <w:t>при одной взлетно-посадочной полосе (ВПП) – в ее центре;</w:t>
      </w:r>
    </w:p>
    <w:p w:rsidR="006F4B32" w:rsidRPr="00EB004E" w:rsidRDefault="006F4B32" w:rsidP="00B56DCF">
      <w:pPr>
        <w:widowControl w:val="0"/>
        <w:ind w:firstLine="720"/>
        <w:jc w:val="both"/>
        <w:rPr>
          <w:bCs/>
          <w:sz w:val="28"/>
          <w:szCs w:val="28"/>
        </w:rPr>
      </w:pPr>
      <w:r w:rsidRPr="00EB004E">
        <w:rPr>
          <w:bCs/>
          <w:sz w:val="28"/>
          <w:szCs w:val="28"/>
        </w:rPr>
        <w:t>при двух параллельных ВПП – в середине прямой, соединяющей их центры;</w:t>
      </w:r>
    </w:p>
    <w:p w:rsidR="006F4B32" w:rsidRPr="00EB004E" w:rsidRDefault="006F4B32" w:rsidP="00B56DCF">
      <w:pPr>
        <w:widowControl w:val="0"/>
        <w:ind w:firstLine="720"/>
        <w:jc w:val="both"/>
        <w:rPr>
          <w:bCs/>
          <w:sz w:val="28"/>
          <w:szCs w:val="28"/>
        </w:rPr>
      </w:pPr>
      <w:r w:rsidRPr="00EB004E">
        <w:rPr>
          <w:bCs/>
          <w:sz w:val="28"/>
          <w:szCs w:val="28"/>
        </w:rPr>
        <w:t>при двух непараллельных ВПП – в точке пересечения перпендикул</w:t>
      </w:r>
      <w:r w:rsidRPr="00EB004E">
        <w:rPr>
          <w:bCs/>
          <w:sz w:val="28"/>
          <w:szCs w:val="28"/>
        </w:rPr>
        <w:t>я</w:t>
      </w:r>
      <w:r w:rsidRPr="00EB004E">
        <w:rPr>
          <w:bCs/>
          <w:sz w:val="28"/>
          <w:szCs w:val="28"/>
        </w:rPr>
        <w:t>ров, восстановленных из центров ВПП.</w:t>
      </w:r>
    </w:p>
    <w:p w:rsidR="006F4B32" w:rsidRPr="00EB004E" w:rsidRDefault="006F4B32" w:rsidP="00B56DCF">
      <w:pPr>
        <w:widowControl w:val="0"/>
        <w:ind w:firstLine="720"/>
        <w:jc w:val="both"/>
        <w:rPr>
          <w:bCs/>
          <w:sz w:val="28"/>
          <w:szCs w:val="28"/>
        </w:rPr>
      </w:pPr>
      <w:r w:rsidRPr="00EB004E">
        <w:rPr>
          <w:bCs/>
          <w:sz w:val="28"/>
          <w:szCs w:val="28"/>
        </w:rPr>
        <w:t>10.58. Размер санитарно-защитной зоны для аэропортов, аэродромов устанавливается в каждом конкретном случае на основании расчетов рассе</w:t>
      </w:r>
      <w:r w:rsidRPr="00EB004E">
        <w:rPr>
          <w:bCs/>
          <w:sz w:val="28"/>
          <w:szCs w:val="28"/>
        </w:rPr>
        <w:t>и</w:t>
      </w:r>
      <w:r w:rsidRPr="00EB004E">
        <w:rPr>
          <w:bCs/>
          <w:sz w:val="28"/>
          <w:szCs w:val="28"/>
        </w:rPr>
        <w:t>вания загрязнения атмосферного воздуха и физического воздействия на а</w:t>
      </w:r>
      <w:r w:rsidRPr="00EB004E">
        <w:rPr>
          <w:bCs/>
          <w:sz w:val="28"/>
          <w:szCs w:val="28"/>
        </w:rPr>
        <w:t>т</w:t>
      </w:r>
      <w:r w:rsidRPr="00EB004E">
        <w:rPr>
          <w:bCs/>
          <w:sz w:val="28"/>
          <w:szCs w:val="28"/>
        </w:rPr>
        <w:t>мосферный воздух (шум, вибрация, ЭМП и др.), а также на основании р</w:t>
      </w:r>
      <w:r w:rsidRPr="00EB004E">
        <w:rPr>
          <w:bCs/>
          <w:sz w:val="28"/>
          <w:szCs w:val="28"/>
        </w:rPr>
        <w:t>е</w:t>
      </w:r>
      <w:r w:rsidRPr="00EB004E">
        <w:rPr>
          <w:bCs/>
          <w:sz w:val="28"/>
          <w:szCs w:val="28"/>
        </w:rPr>
        <w:t>зультатов натурных исследований и измерений и оценки риска для здоровья населения.</w:t>
      </w:r>
    </w:p>
    <w:p w:rsidR="006F4B32" w:rsidRPr="00EB004E" w:rsidRDefault="006F4B32" w:rsidP="00B56DCF">
      <w:pPr>
        <w:widowControl w:val="0"/>
        <w:ind w:firstLine="720"/>
        <w:jc w:val="both"/>
        <w:rPr>
          <w:bCs/>
          <w:sz w:val="28"/>
          <w:szCs w:val="28"/>
        </w:rPr>
      </w:pPr>
      <w:r w:rsidRPr="00EB004E">
        <w:rPr>
          <w:bCs/>
          <w:sz w:val="28"/>
          <w:szCs w:val="28"/>
        </w:rPr>
        <w:t>10.59. Размещение объектов водного транспорта осуществляется с уч</w:t>
      </w:r>
      <w:r w:rsidRPr="00EB004E">
        <w:rPr>
          <w:bCs/>
          <w:sz w:val="28"/>
          <w:szCs w:val="28"/>
        </w:rPr>
        <w:t>е</w:t>
      </w:r>
      <w:r w:rsidRPr="00EB004E">
        <w:rPr>
          <w:bCs/>
          <w:sz w:val="28"/>
          <w:szCs w:val="28"/>
        </w:rPr>
        <w:t>том требований Кодекса внутреннего водного транспорта Российской Фед</w:t>
      </w:r>
      <w:r w:rsidRPr="00EB004E">
        <w:rPr>
          <w:bCs/>
          <w:sz w:val="28"/>
          <w:szCs w:val="28"/>
        </w:rPr>
        <w:t>е</w:t>
      </w:r>
      <w:r w:rsidRPr="00EB004E">
        <w:rPr>
          <w:bCs/>
          <w:sz w:val="28"/>
          <w:szCs w:val="28"/>
        </w:rPr>
        <w:t xml:space="preserve">рации от 07.03.2001 № 24-ФЗ. </w:t>
      </w:r>
    </w:p>
    <w:p w:rsidR="006F4B32" w:rsidRPr="00EB004E" w:rsidRDefault="006F4B32" w:rsidP="00AD368A">
      <w:pPr>
        <w:widowControl w:val="0"/>
        <w:ind w:firstLine="720"/>
        <w:jc w:val="both"/>
        <w:rPr>
          <w:bCs/>
          <w:spacing w:val="-2"/>
          <w:sz w:val="28"/>
          <w:szCs w:val="28"/>
        </w:rPr>
      </w:pPr>
      <w:r w:rsidRPr="00EB004E">
        <w:rPr>
          <w:bCs/>
          <w:spacing w:val="-2"/>
          <w:sz w:val="28"/>
          <w:szCs w:val="28"/>
        </w:rPr>
        <w:t>10.60.  Береговые базы и места стоянки маломерных судов, принадл</w:t>
      </w:r>
      <w:r w:rsidRPr="00EB004E">
        <w:rPr>
          <w:bCs/>
          <w:spacing w:val="-2"/>
          <w:sz w:val="28"/>
          <w:szCs w:val="28"/>
        </w:rPr>
        <w:t>е</w:t>
      </w:r>
      <w:r w:rsidRPr="00EB004E">
        <w:rPr>
          <w:bCs/>
          <w:spacing w:val="-2"/>
          <w:sz w:val="28"/>
          <w:szCs w:val="28"/>
        </w:rPr>
        <w:t>жащих спортивным клубам и отдельным гражданам, следует размещать за пределами городов, а в пределах городов – вне жилых, общественно-деловых и рекреационных зон. Размер участка при одноярусном стеллажном хранении судов следует принимать (на одно место): для прогулочного флота – 27 кв</w:t>
      </w:r>
      <w:proofErr w:type="gramStart"/>
      <w:r w:rsidRPr="00EB004E">
        <w:rPr>
          <w:bCs/>
          <w:spacing w:val="-2"/>
          <w:sz w:val="28"/>
          <w:szCs w:val="28"/>
        </w:rPr>
        <w:t>.м</w:t>
      </w:r>
      <w:proofErr w:type="gramEnd"/>
      <w:r w:rsidRPr="00EB004E">
        <w:rPr>
          <w:bCs/>
          <w:spacing w:val="-2"/>
          <w:sz w:val="28"/>
          <w:szCs w:val="28"/>
        </w:rPr>
        <w:t>, спортивного – 75 кв.м.</w:t>
      </w:r>
    </w:p>
    <w:p w:rsidR="006F4B32" w:rsidRPr="00EB004E" w:rsidRDefault="006F4B32"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rPr>
        <w:t>11.</w:t>
      </w:r>
      <w:r w:rsidRPr="00EB004E">
        <w:rPr>
          <w:bCs/>
          <w:sz w:val="28"/>
          <w:szCs w:val="28"/>
        </w:rPr>
        <w:t xml:space="preserve"> Транспорт и улично-дорожная сеть населенных пунктов</w:t>
      </w:r>
      <w:bookmarkEnd w:id="15"/>
    </w:p>
    <w:p w:rsidR="006F4B32" w:rsidRPr="00EB004E" w:rsidRDefault="006F4B32" w:rsidP="00B56DCF">
      <w:pPr>
        <w:widowControl w:val="0"/>
        <w:ind w:firstLine="720"/>
        <w:jc w:val="both"/>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11.1. При проектировании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транспортные связи со всеми функциональными з</w:t>
      </w:r>
      <w:r w:rsidRPr="00EB004E">
        <w:rPr>
          <w:bCs/>
          <w:sz w:val="28"/>
          <w:szCs w:val="28"/>
        </w:rPr>
        <w:t>о</w:t>
      </w:r>
      <w:r w:rsidRPr="00EB004E">
        <w:rPr>
          <w:bCs/>
          <w:sz w:val="28"/>
          <w:szCs w:val="28"/>
        </w:rPr>
        <w:t>нами, с другими поселениями системы расселения, объектами, расположе</w:t>
      </w:r>
      <w:r w:rsidRPr="00EB004E">
        <w:rPr>
          <w:bCs/>
          <w:sz w:val="28"/>
          <w:szCs w:val="28"/>
        </w:rPr>
        <w:t>н</w:t>
      </w:r>
      <w:r w:rsidRPr="00EB004E">
        <w:rPr>
          <w:bCs/>
          <w:sz w:val="28"/>
          <w:szCs w:val="28"/>
        </w:rPr>
        <w:t>ными в пригородной зоне, объектами внешнего транспорта и автомобильн</w:t>
      </w:r>
      <w:r w:rsidRPr="00EB004E">
        <w:rPr>
          <w:bCs/>
          <w:sz w:val="28"/>
          <w:szCs w:val="28"/>
        </w:rPr>
        <w:t>ы</w:t>
      </w:r>
      <w:r w:rsidRPr="00EB004E">
        <w:rPr>
          <w:bCs/>
          <w:sz w:val="28"/>
          <w:szCs w:val="28"/>
        </w:rPr>
        <w:t>ми дорогами общей сети.</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2</w:t>
      </w:r>
      <w:r w:rsidRPr="00EB004E">
        <w:rPr>
          <w:bCs/>
          <w:sz w:val="28"/>
          <w:szCs w:val="28"/>
        </w:rPr>
        <w:t>. Для жителей сельских поселений затраты времени на трудовые передвижения (пешеходные или с использованием транспорта) в пределах сельскохозяйственного предприятия, как правило, не должны превышать</w:t>
      </w:r>
      <w:r w:rsidRPr="00EB004E">
        <w:rPr>
          <w:bCs/>
          <w:sz w:val="28"/>
          <w:szCs w:val="28"/>
        </w:rPr>
        <w:br/>
        <w:t>30 минут. Для промежуточных значений расчетной численности населения городов указанные нормы затрат времени следует интерполировать.</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w:t>
      </w:r>
      <w:r w:rsidRPr="00EB004E">
        <w:rPr>
          <w:bCs/>
          <w:sz w:val="28"/>
          <w:szCs w:val="28"/>
        </w:rPr>
        <w:t>. Пропускную способность сети улиц, дорог и транспортных пер</w:t>
      </w:r>
      <w:r w:rsidRPr="00EB004E">
        <w:rPr>
          <w:bCs/>
          <w:sz w:val="28"/>
          <w:szCs w:val="28"/>
        </w:rPr>
        <w:t>е</w:t>
      </w:r>
      <w:r w:rsidRPr="00EB004E">
        <w:rPr>
          <w:bCs/>
          <w:sz w:val="28"/>
          <w:szCs w:val="28"/>
        </w:rPr>
        <w:t>сечений, число мест хранения автомобилей сельских поселениях следует о</w:t>
      </w:r>
      <w:r w:rsidRPr="00EB004E">
        <w:rPr>
          <w:bCs/>
          <w:sz w:val="28"/>
          <w:szCs w:val="28"/>
        </w:rPr>
        <w:t>п</w:t>
      </w:r>
      <w:r w:rsidRPr="00EB004E">
        <w:rPr>
          <w:bCs/>
          <w:sz w:val="28"/>
          <w:szCs w:val="28"/>
        </w:rPr>
        <w:t>ределять исходя из сложившегося и прогнозируемого уровня автомобилиз</w:t>
      </w:r>
      <w:r w:rsidRPr="00EB004E">
        <w:rPr>
          <w:bCs/>
          <w:sz w:val="28"/>
          <w:szCs w:val="28"/>
        </w:rPr>
        <w:t>а</w:t>
      </w:r>
      <w:r w:rsidRPr="00EB004E">
        <w:rPr>
          <w:bCs/>
          <w:sz w:val="28"/>
          <w:szCs w:val="28"/>
        </w:rPr>
        <w:t>ции, а также плотности застройки территории. Для предварительных расч</w:t>
      </w:r>
      <w:r w:rsidRPr="00EB004E">
        <w:rPr>
          <w:bCs/>
          <w:sz w:val="28"/>
          <w:szCs w:val="28"/>
        </w:rPr>
        <w:t>е</w:t>
      </w:r>
      <w:r w:rsidRPr="00EB004E">
        <w:rPr>
          <w:bCs/>
          <w:sz w:val="28"/>
          <w:szCs w:val="28"/>
        </w:rPr>
        <w:t>тов допускается принимать укрупненные показатели автомобилизации на расчетный срок, автомобилей на 1000 человек: 350 легковых автомобилей, 35 - 45 грузовых автомобилей и автобусов в зависимости от состава парка. Число мотоциклов и мопедов на 1000 человек следует принимать 50-100 единиц для городов с населением свыше 100 тыс. человек и</w:t>
      </w:r>
      <w:r w:rsidRPr="00EB004E">
        <w:rPr>
          <w:bCs/>
          <w:sz w:val="28"/>
          <w:szCs w:val="28"/>
        </w:rPr>
        <w:br/>
        <w:t>100-150 единиц для остальных поселений.</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4</w:t>
      </w:r>
      <w:r w:rsidRPr="00EB004E">
        <w:rPr>
          <w:bCs/>
          <w:sz w:val="28"/>
          <w:szCs w:val="28"/>
        </w:rPr>
        <w:t>. Число автомобилей, прибывающих в город из других поселений системы расселения, и транзитных определяется специальным расчетом.</w:t>
      </w:r>
    </w:p>
    <w:p w:rsidR="006F4B32" w:rsidRPr="00EB004E" w:rsidRDefault="006F4B32" w:rsidP="00340542">
      <w:pPr>
        <w:widowControl w:val="0"/>
        <w:ind w:firstLine="720"/>
        <w:jc w:val="both"/>
        <w:rPr>
          <w:bCs/>
          <w:sz w:val="28"/>
          <w:szCs w:val="28"/>
        </w:rPr>
      </w:pPr>
      <w:r w:rsidRPr="00EB004E">
        <w:rPr>
          <w:bCs/>
          <w:sz w:val="28"/>
          <w:szCs w:val="28"/>
        </w:rPr>
        <w:t>11.</w:t>
      </w:r>
      <w:r w:rsidR="004162CA" w:rsidRPr="00EB004E">
        <w:rPr>
          <w:bCs/>
          <w:sz w:val="28"/>
          <w:szCs w:val="28"/>
        </w:rPr>
        <w:t>5</w:t>
      </w:r>
      <w:r w:rsidRPr="00EB004E">
        <w:rPr>
          <w:bCs/>
          <w:sz w:val="28"/>
          <w:szCs w:val="28"/>
        </w:rPr>
        <w:t>. Улично-дорожную сеть населенных пунктов следует проектир</w:t>
      </w:r>
      <w:r w:rsidRPr="00EB004E">
        <w:rPr>
          <w:bCs/>
          <w:sz w:val="28"/>
          <w:szCs w:val="28"/>
        </w:rPr>
        <w:t>о</w:t>
      </w:r>
      <w:r w:rsidRPr="00EB004E">
        <w:rPr>
          <w:bCs/>
          <w:sz w:val="28"/>
          <w:szCs w:val="28"/>
        </w:rPr>
        <w:t>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w:t>
      </w:r>
      <w:r w:rsidRPr="00EB004E">
        <w:rPr>
          <w:bCs/>
          <w:sz w:val="28"/>
          <w:szCs w:val="28"/>
        </w:rPr>
        <w:t>е</w:t>
      </w:r>
      <w:r w:rsidRPr="00EB004E">
        <w:rPr>
          <w:bCs/>
          <w:sz w:val="28"/>
          <w:szCs w:val="28"/>
        </w:rPr>
        <w:t>ра застройки. В составе улично-дорожной сети следует выделять улицы и д</w:t>
      </w:r>
      <w:r w:rsidRPr="00EB004E">
        <w:rPr>
          <w:bCs/>
          <w:sz w:val="28"/>
          <w:szCs w:val="28"/>
        </w:rPr>
        <w:t>о</w:t>
      </w:r>
      <w:r w:rsidRPr="00EB004E">
        <w:rPr>
          <w:bCs/>
          <w:sz w:val="28"/>
          <w:szCs w:val="28"/>
        </w:rPr>
        <w:t>роги магистрального и местного значения, а также главные улицы. Категории улиц и дорог городов следует назначать в соответствии с классификацией, приведенной в таблице 1</w:t>
      </w:r>
      <w:r w:rsidR="004162CA" w:rsidRPr="00EB004E">
        <w:rPr>
          <w:bCs/>
          <w:sz w:val="28"/>
          <w:szCs w:val="28"/>
        </w:rPr>
        <w:t>3</w:t>
      </w:r>
      <w:r w:rsidRPr="00EB004E">
        <w:rPr>
          <w:bCs/>
          <w:sz w:val="28"/>
          <w:szCs w:val="28"/>
        </w:rPr>
        <w:t>.</w:t>
      </w:r>
    </w:p>
    <w:p w:rsidR="00F4053F" w:rsidRPr="00EB004E" w:rsidRDefault="00F4053F" w:rsidP="0002500F">
      <w:pPr>
        <w:widowControl w:val="0"/>
        <w:spacing w:before="120" w:after="120"/>
        <w:ind w:firstLine="567"/>
        <w:jc w:val="right"/>
        <w:rPr>
          <w:bCs/>
          <w:sz w:val="28"/>
          <w:szCs w:val="28"/>
        </w:rPr>
      </w:pPr>
    </w:p>
    <w:p w:rsidR="006F4B32" w:rsidRPr="00EB004E" w:rsidRDefault="006F4B32" w:rsidP="0002500F">
      <w:pPr>
        <w:widowControl w:val="0"/>
        <w:spacing w:before="120" w:after="120"/>
        <w:ind w:firstLine="567"/>
        <w:jc w:val="right"/>
        <w:rPr>
          <w:bCs/>
          <w:sz w:val="28"/>
          <w:szCs w:val="28"/>
        </w:rPr>
      </w:pPr>
      <w:r w:rsidRPr="00EB004E">
        <w:rPr>
          <w:bCs/>
          <w:sz w:val="28"/>
          <w:szCs w:val="28"/>
        </w:rPr>
        <w:t>Таблица 1</w:t>
      </w:r>
      <w:r w:rsidR="004162CA" w:rsidRPr="00EB004E">
        <w:rPr>
          <w:bCs/>
          <w:sz w:val="28"/>
          <w:szCs w:val="28"/>
        </w:rPr>
        <w:t>3</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EB004E" w:rsidTr="00771E3E">
        <w:trPr>
          <w:trHeight w:val="560"/>
        </w:trPr>
        <w:tc>
          <w:tcPr>
            <w:tcW w:w="1475" w:type="pct"/>
            <w:vAlign w:val="center"/>
          </w:tcPr>
          <w:p w:rsidR="006F4B32" w:rsidRPr="00EB004E" w:rsidRDefault="006F4B32" w:rsidP="00771E3E">
            <w:pPr>
              <w:widowControl w:val="0"/>
              <w:jc w:val="center"/>
              <w:rPr>
                <w:bCs/>
              </w:rPr>
            </w:pPr>
            <w:r w:rsidRPr="00EB004E">
              <w:rPr>
                <w:bCs/>
              </w:rPr>
              <w:t>Категория дорог и улиц</w:t>
            </w:r>
          </w:p>
        </w:tc>
        <w:tc>
          <w:tcPr>
            <w:tcW w:w="3525" w:type="pct"/>
            <w:vAlign w:val="center"/>
          </w:tcPr>
          <w:p w:rsidR="006F4B32" w:rsidRPr="00EB004E" w:rsidRDefault="006F4B32" w:rsidP="00771E3E">
            <w:pPr>
              <w:widowControl w:val="0"/>
              <w:jc w:val="center"/>
              <w:rPr>
                <w:bCs/>
              </w:rPr>
            </w:pPr>
            <w:r w:rsidRPr="00EB004E">
              <w:rPr>
                <w:bCs/>
              </w:rPr>
              <w:t>Основное назначение дорог и улиц</w:t>
            </w:r>
          </w:p>
        </w:tc>
      </w:tr>
    </w:tbl>
    <w:p w:rsidR="006F4B32" w:rsidRPr="00EB004E" w:rsidRDefault="006F4B32" w:rsidP="00771E3E">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EB004E" w:rsidTr="00495B89">
        <w:trPr>
          <w:trHeight w:val="282"/>
          <w:tblHeader/>
        </w:trPr>
        <w:tc>
          <w:tcPr>
            <w:tcW w:w="1475" w:type="pct"/>
          </w:tcPr>
          <w:p w:rsidR="006F4B32" w:rsidRPr="00EB004E" w:rsidRDefault="006F4B32" w:rsidP="004B012B">
            <w:pPr>
              <w:widowControl w:val="0"/>
              <w:jc w:val="center"/>
              <w:rPr>
                <w:bCs/>
              </w:rPr>
            </w:pPr>
            <w:r w:rsidRPr="00EB004E">
              <w:rPr>
                <w:bCs/>
              </w:rPr>
              <w:t>1</w:t>
            </w:r>
          </w:p>
        </w:tc>
        <w:tc>
          <w:tcPr>
            <w:tcW w:w="3525" w:type="pct"/>
          </w:tcPr>
          <w:p w:rsidR="006F4B32" w:rsidRPr="00EB004E" w:rsidRDefault="006F4B32" w:rsidP="004B012B">
            <w:pPr>
              <w:widowControl w:val="0"/>
              <w:jc w:val="center"/>
              <w:rPr>
                <w:bCs/>
              </w:rPr>
            </w:pPr>
            <w:r w:rsidRPr="00EB004E">
              <w:rPr>
                <w:bCs/>
              </w:rPr>
              <w:t>2</w:t>
            </w:r>
          </w:p>
        </w:tc>
      </w:tr>
      <w:tr w:rsidR="006F4B32" w:rsidRPr="00EB004E" w:rsidTr="004B012B">
        <w:tc>
          <w:tcPr>
            <w:tcW w:w="5000" w:type="pct"/>
            <w:gridSpan w:val="2"/>
          </w:tcPr>
          <w:p w:rsidR="006F4B32" w:rsidRPr="00EB004E" w:rsidRDefault="006F4B32" w:rsidP="004B012B">
            <w:pPr>
              <w:widowControl w:val="0"/>
              <w:jc w:val="center"/>
              <w:rPr>
                <w:bCs/>
              </w:rPr>
            </w:pPr>
            <w:r w:rsidRPr="00EB004E">
              <w:rPr>
                <w:bCs/>
              </w:rPr>
              <w:t>Магистральные дороги</w:t>
            </w:r>
          </w:p>
        </w:tc>
      </w:tr>
      <w:tr w:rsidR="006F4B32" w:rsidRPr="00EB004E" w:rsidTr="004B012B">
        <w:tc>
          <w:tcPr>
            <w:tcW w:w="5000" w:type="pct"/>
            <w:gridSpan w:val="2"/>
          </w:tcPr>
          <w:p w:rsidR="006F4B32" w:rsidRPr="00EB004E" w:rsidRDefault="006F4B32" w:rsidP="004B012B">
            <w:pPr>
              <w:widowControl w:val="0"/>
              <w:jc w:val="center"/>
              <w:rPr>
                <w:bCs/>
              </w:rPr>
            </w:pPr>
            <w:r w:rsidRPr="00EB004E">
              <w:rPr>
                <w:bCs/>
              </w:rPr>
              <w:t>Магистральные улицы районного значения</w:t>
            </w:r>
          </w:p>
        </w:tc>
      </w:tr>
      <w:tr w:rsidR="006F4B32" w:rsidRPr="00EB004E" w:rsidTr="004B012B">
        <w:tc>
          <w:tcPr>
            <w:tcW w:w="1475" w:type="pct"/>
          </w:tcPr>
          <w:p w:rsidR="006F4B32" w:rsidRPr="00EB004E" w:rsidRDefault="006F4B32" w:rsidP="004B012B">
            <w:pPr>
              <w:widowControl w:val="0"/>
              <w:rPr>
                <w:bCs/>
              </w:rPr>
            </w:pPr>
            <w:r w:rsidRPr="00EB004E">
              <w:rPr>
                <w:bCs/>
              </w:rPr>
              <w:t>Транспортно-пешеходные</w:t>
            </w:r>
          </w:p>
        </w:tc>
        <w:tc>
          <w:tcPr>
            <w:tcW w:w="3525" w:type="pct"/>
          </w:tcPr>
          <w:p w:rsidR="006F4B32" w:rsidRPr="00EB004E" w:rsidRDefault="006F4B32" w:rsidP="004B012B">
            <w:pPr>
              <w:widowControl w:val="0"/>
              <w:jc w:val="both"/>
              <w:rPr>
                <w:bCs/>
                <w:spacing w:val="-2"/>
              </w:rPr>
            </w:pPr>
            <w:r w:rsidRPr="00EB004E">
              <w:rPr>
                <w:bCs/>
                <w:spacing w:val="-2"/>
              </w:rPr>
              <w:t>транспортная и пешеходная связи между жилыми районами, а также между жилыми и промышленными районами, общес</w:t>
            </w:r>
            <w:r w:rsidRPr="00EB004E">
              <w:rPr>
                <w:bCs/>
                <w:spacing w:val="-2"/>
              </w:rPr>
              <w:t>т</w:t>
            </w:r>
            <w:r w:rsidRPr="00EB004E">
              <w:rPr>
                <w:bCs/>
                <w:spacing w:val="-2"/>
              </w:rPr>
              <w:t>венными центрами, выходы на другие магистральные улицы</w:t>
            </w:r>
          </w:p>
        </w:tc>
      </w:tr>
      <w:tr w:rsidR="006F4B32" w:rsidRPr="00EB004E" w:rsidTr="004B012B">
        <w:tc>
          <w:tcPr>
            <w:tcW w:w="1475" w:type="pct"/>
          </w:tcPr>
          <w:p w:rsidR="006F4B32" w:rsidRPr="00EB004E" w:rsidRDefault="006F4B32" w:rsidP="004B012B">
            <w:pPr>
              <w:widowControl w:val="0"/>
              <w:rPr>
                <w:bCs/>
              </w:rPr>
            </w:pPr>
            <w:proofErr w:type="spellStart"/>
            <w:r w:rsidRPr="00EB004E">
              <w:rPr>
                <w:bCs/>
              </w:rPr>
              <w:t>Пешеходно-транспортные</w:t>
            </w:r>
            <w:proofErr w:type="spellEnd"/>
          </w:p>
        </w:tc>
        <w:tc>
          <w:tcPr>
            <w:tcW w:w="3525" w:type="pct"/>
          </w:tcPr>
          <w:p w:rsidR="006F4B32" w:rsidRPr="00EB004E" w:rsidRDefault="006F4B32" w:rsidP="004B012B">
            <w:pPr>
              <w:widowControl w:val="0"/>
              <w:jc w:val="both"/>
              <w:rPr>
                <w:bCs/>
              </w:rPr>
            </w:pPr>
            <w:r w:rsidRPr="00EB004E">
              <w:rPr>
                <w:bCs/>
              </w:rPr>
              <w:t>пешеходная и транспортная связи (преимущественно общ</w:t>
            </w:r>
            <w:r w:rsidRPr="00EB004E">
              <w:rPr>
                <w:bCs/>
              </w:rPr>
              <w:t>е</w:t>
            </w:r>
            <w:r w:rsidRPr="00EB004E">
              <w:rPr>
                <w:bCs/>
              </w:rPr>
              <w:t>ственный пассажирский транспорт) в пределах планирово</w:t>
            </w:r>
            <w:r w:rsidRPr="00EB004E">
              <w:rPr>
                <w:bCs/>
              </w:rPr>
              <w:t>ч</w:t>
            </w:r>
            <w:r w:rsidRPr="00EB004E">
              <w:rPr>
                <w:bCs/>
              </w:rPr>
              <w:lastRenderedPageBreak/>
              <w:t>ного района</w:t>
            </w:r>
          </w:p>
        </w:tc>
      </w:tr>
      <w:tr w:rsidR="006F4B32" w:rsidRPr="00EB004E" w:rsidTr="004B012B">
        <w:tc>
          <w:tcPr>
            <w:tcW w:w="5000" w:type="pct"/>
            <w:gridSpan w:val="2"/>
          </w:tcPr>
          <w:p w:rsidR="006F4B32" w:rsidRPr="00EB004E" w:rsidRDefault="006F4B32" w:rsidP="004B012B">
            <w:pPr>
              <w:widowControl w:val="0"/>
              <w:jc w:val="center"/>
              <w:rPr>
                <w:bCs/>
              </w:rPr>
            </w:pPr>
            <w:r w:rsidRPr="00EB004E">
              <w:rPr>
                <w:bCs/>
              </w:rPr>
              <w:lastRenderedPageBreak/>
              <w:t>Улицы и дороги местного значения</w:t>
            </w:r>
          </w:p>
        </w:tc>
      </w:tr>
      <w:tr w:rsidR="006F4B32" w:rsidRPr="00EB004E" w:rsidTr="004B012B">
        <w:tc>
          <w:tcPr>
            <w:tcW w:w="1475" w:type="pct"/>
          </w:tcPr>
          <w:p w:rsidR="006F4B32" w:rsidRPr="00EB004E" w:rsidRDefault="006F4B32" w:rsidP="004B012B">
            <w:pPr>
              <w:widowControl w:val="0"/>
              <w:rPr>
                <w:bCs/>
              </w:rPr>
            </w:pPr>
            <w:r w:rsidRPr="00EB004E">
              <w:rPr>
                <w:bCs/>
              </w:rPr>
              <w:t>Улицы в жилой з</w:t>
            </w:r>
            <w:r w:rsidRPr="00EB004E">
              <w:rPr>
                <w:bCs/>
              </w:rPr>
              <w:t>а</w:t>
            </w:r>
            <w:r w:rsidRPr="00EB004E">
              <w:rPr>
                <w:bCs/>
              </w:rPr>
              <w:t>стройке</w:t>
            </w:r>
          </w:p>
        </w:tc>
        <w:tc>
          <w:tcPr>
            <w:tcW w:w="3525" w:type="pct"/>
          </w:tcPr>
          <w:p w:rsidR="006F4B32" w:rsidRPr="00EB004E" w:rsidRDefault="006F4B32" w:rsidP="004B012B">
            <w:pPr>
              <w:widowControl w:val="0"/>
              <w:jc w:val="both"/>
              <w:rPr>
                <w:bCs/>
              </w:rPr>
            </w:pPr>
            <w:r w:rsidRPr="00EB004E">
              <w:rPr>
                <w:bCs/>
              </w:rPr>
              <w:t>транспортная (без пропуска грузового и общественного транспорта) и пешеходная связи на территории жилых ра</w:t>
            </w:r>
            <w:r w:rsidRPr="00EB004E">
              <w:rPr>
                <w:bCs/>
              </w:rPr>
              <w:t>й</w:t>
            </w:r>
            <w:r w:rsidRPr="00EB004E">
              <w:rPr>
                <w:bCs/>
              </w:rPr>
              <w:t>онов (микрорайонов), выходы на магистральные улицы и д</w:t>
            </w:r>
            <w:r w:rsidRPr="00EB004E">
              <w:rPr>
                <w:bCs/>
              </w:rPr>
              <w:t>о</w:t>
            </w:r>
            <w:r w:rsidRPr="00EB004E">
              <w:rPr>
                <w:bCs/>
              </w:rPr>
              <w:t xml:space="preserve">роги регулируемого движения </w:t>
            </w:r>
          </w:p>
        </w:tc>
      </w:tr>
      <w:tr w:rsidR="006F4B32" w:rsidRPr="00EB004E" w:rsidTr="004B012B">
        <w:tc>
          <w:tcPr>
            <w:tcW w:w="1475" w:type="pct"/>
          </w:tcPr>
          <w:p w:rsidR="006F4B32" w:rsidRPr="00EB004E" w:rsidRDefault="006F4B32" w:rsidP="004B012B">
            <w:pPr>
              <w:widowControl w:val="0"/>
              <w:jc w:val="both"/>
              <w:rPr>
                <w:bCs/>
              </w:rPr>
            </w:pPr>
            <w:r w:rsidRPr="00EB004E">
              <w:rPr>
                <w:bCs/>
              </w:rPr>
              <w:t>Улицы и дороги в нау</w:t>
            </w:r>
            <w:r w:rsidRPr="00EB004E">
              <w:rPr>
                <w:bCs/>
              </w:rPr>
              <w:t>ч</w:t>
            </w:r>
            <w:r w:rsidRPr="00EB004E">
              <w:rPr>
                <w:bCs/>
              </w:rPr>
              <w:t>но-производственных, промышленных и ко</w:t>
            </w:r>
            <w:r w:rsidRPr="00EB004E">
              <w:rPr>
                <w:bCs/>
              </w:rPr>
              <w:t>м</w:t>
            </w:r>
            <w:r w:rsidRPr="00EB004E">
              <w:rPr>
                <w:bCs/>
              </w:rPr>
              <w:t>мунально-складских з</w:t>
            </w:r>
            <w:r w:rsidRPr="00EB004E">
              <w:rPr>
                <w:bCs/>
              </w:rPr>
              <w:t>о</w:t>
            </w:r>
            <w:r w:rsidRPr="00EB004E">
              <w:rPr>
                <w:bCs/>
              </w:rPr>
              <w:t>нах (районах)</w:t>
            </w:r>
          </w:p>
        </w:tc>
        <w:tc>
          <w:tcPr>
            <w:tcW w:w="3525" w:type="pct"/>
          </w:tcPr>
          <w:p w:rsidR="006F4B32" w:rsidRPr="00EB004E" w:rsidRDefault="006F4B32" w:rsidP="004B012B">
            <w:pPr>
              <w:widowControl w:val="0"/>
              <w:jc w:val="both"/>
              <w:rPr>
                <w:bCs/>
              </w:rPr>
            </w:pPr>
            <w:r w:rsidRPr="00EB004E">
              <w:rPr>
                <w:bCs/>
              </w:rPr>
              <w:t>транспортная связь преимущественно легкового и грузового транспорта в пределах зон (районов), выходы на магистрал</w:t>
            </w:r>
            <w:r w:rsidRPr="00EB004E">
              <w:rPr>
                <w:bCs/>
              </w:rPr>
              <w:t>ь</w:t>
            </w:r>
            <w:r w:rsidRPr="00EB004E">
              <w:rPr>
                <w:bCs/>
              </w:rPr>
              <w:t xml:space="preserve">ные городские дороги. Пересечения с улицами и дорогами устраиваются в одном уровне </w:t>
            </w:r>
          </w:p>
        </w:tc>
      </w:tr>
      <w:tr w:rsidR="006F4B32" w:rsidRPr="00EB004E" w:rsidTr="004B012B">
        <w:tc>
          <w:tcPr>
            <w:tcW w:w="1475" w:type="pct"/>
          </w:tcPr>
          <w:p w:rsidR="006F4B32" w:rsidRPr="00EB004E" w:rsidRDefault="006F4B32" w:rsidP="004B012B">
            <w:pPr>
              <w:widowControl w:val="0"/>
              <w:rPr>
                <w:bCs/>
              </w:rPr>
            </w:pPr>
            <w:r w:rsidRPr="00EB004E">
              <w:rPr>
                <w:bCs/>
              </w:rPr>
              <w:t>Пешеходные улицы и дороги</w:t>
            </w:r>
          </w:p>
        </w:tc>
        <w:tc>
          <w:tcPr>
            <w:tcW w:w="3525" w:type="pct"/>
          </w:tcPr>
          <w:p w:rsidR="006F4B32" w:rsidRPr="00EB004E" w:rsidRDefault="006F4B32" w:rsidP="004B012B">
            <w:pPr>
              <w:widowControl w:val="0"/>
              <w:jc w:val="both"/>
              <w:rPr>
                <w:bCs/>
              </w:rPr>
            </w:pPr>
            <w:r w:rsidRPr="00EB004E">
              <w:rPr>
                <w:bCs/>
              </w:rPr>
              <w:t>пешеходная связь с местами приложения труда, учреждени</w:t>
            </w:r>
            <w:r w:rsidRPr="00EB004E">
              <w:rPr>
                <w:bCs/>
              </w:rPr>
              <w:t>я</w:t>
            </w:r>
            <w:r w:rsidRPr="00EB004E">
              <w:rPr>
                <w:bCs/>
              </w:rPr>
              <w:t>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6F4B32" w:rsidRPr="00EB004E" w:rsidTr="004B012B">
        <w:tc>
          <w:tcPr>
            <w:tcW w:w="1475" w:type="pct"/>
          </w:tcPr>
          <w:p w:rsidR="006F4B32" w:rsidRPr="00EB004E" w:rsidRDefault="006F4B32" w:rsidP="004B012B">
            <w:pPr>
              <w:widowControl w:val="0"/>
              <w:rPr>
                <w:bCs/>
              </w:rPr>
            </w:pPr>
            <w:r w:rsidRPr="00EB004E">
              <w:rPr>
                <w:bCs/>
              </w:rPr>
              <w:t>Парковые дороги</w:t>
            </w:r>
          </w:p>
        </w:tc>
        <w:tc>
          <w:tcPr>
            <w:tcW w:w="3525" w:type="pct"/>
          </w:tcPr>
          <w:p w:rsidR="006F4B32" w:rsidRPr="00EB004E" w:rsidRDefault="006F4B32" w:rsidP="004B012B">
            <w:pPr>
              <w:widowControl w:val="0"/>
              <w:jc w:val="both"/>
              <w:rPr>
                <w:bCs/>
              </w:rPr>
            </w:pPr>
            <w:r w:rsidRPr="00EB004E">
              <w:rPr>
                <w:bCs/>
              </w:rPr>
              <w:t>транспортная связь в пределах территории парков и лесопа</w:t>
            </w:r>
            <w:r w:rsidRPr="00EB004E">
              <w:rPr>
                <w:bCs/>
              </w:rPr>
              <w:t>р</w:t>
            </w:r>
            <w:r w:rsidRPr="00EB004E">
              <w:rPr>
                <w:bCs/>
              </w:rPr>
              <w:t>ков преимущественно для движения легковых автомобилей</w:t>
            </w:r>
          </w:p>
        </w:tc>
      </w:tr>
      <w:tr w:rsidR="006F4B32" w:rsidRPr="00EB004E" w:rsidTr="004B012B">
        <w:tc>
          <w:tcPr>
            <w:tcW w:w="1475" w:type="pct"/>
          </w:tcPr>
          <w:p w:rsidR="006F4B32" w:rsidRPr="00EB004E" w:rsidRDefault="006F4B32" w:rsidP="004B012B">
            <w:pPr>
              <w:widowControl w:val="0"/>
              <w:rPr>
                <w:bCs/>
              </w:rPr>
            </w:pPr>
            <w:r w:rsidRPr="00EB004E">
              <w:rPr>
                <w:bCs/>
              </w:rPr>
              <w:t>Проезды</w:t>
            </w:r>
          </w:p>
        </w:tc>
        <w:tc>
          <w:tcPr>
            <w:tcW w:w="3525" w:type="pct"/>
          </w:tcPr>
          <w:p w:rsidR="006F4B32" w:rsidRPr="00EB004E" w:rsidRDefault="006F4B32" w:rsidP="004B012B">
            <w:pPr>
              <w:widowControl w:val="0"/>
              <w:jc w:val="both"/>
              <w:rPr>
                <w:bCs/>
              </w:rPr>
            </w:pPr>
            <w:r w:rsidRPr="00EB004E">
              <w:rPr>
                <w:bCs/>
              </w:rPr>
              <w:t>подъезд транспортных сре</w:t>
            </w:r>
            <w:proofErr w:type="gramStart"/>
            <w:r w:rsidRPr="00EB004E">
              <w:rPr>
                <w:bCs/>
              </w:rPr>
              <w:t>дств к ж</w:t>
            </w:r>
            <w:proofErr w:type="gramEnd"/>
            <w:r w:rsidRPr="00EB004E">
              <w:rPr>
                <w:bCs/>
              </w:rPr>
              <w:t>илым и общественным зданиям, учреждениям, предприятиям и другим объектам г</w:t>
            </w:r>
            <w:r w:rsidRPr="00EB004E">
              <w:rPr>
                <w:bCs/>
              </w:rPr>
              <w:t>о</w:t>
            </w:r>
            <w:r w:rsidRPr="00EB004E">
              <w:rPr>
                <w:bCs/>
              </w:rPr>
              <w:t xml:space="preserve">родской застройки внутри районов, микрорайонов, кварталов </w:t>
            </w:r>
          </w:p>
        </w:tc>
      </w:tr>
      <w:tr w:rsidR="006F4B32" w:rsidRPr="00EB004E" w:rsidTr="004B012B">
        <w:tc>
          <w:tcPr>
            <w:tcW w:w="1475" w:type="pct"/>
          </w:tcPr>
          <w:p w:rsidR="006F4B32" w:rsidRPr="00EB004E" w:rsidRDefault="006F4B32" w:rsidP="004B012B">
            <w:pPr>
              <w:widowControl w:val="0"/>
              <w:rPr>
                <w:bCs/>
              </w:rPr>
            </w:pPr>
            <w:r w:rsidRPr="00EB004E">
              <w:rPr>
                <w:bCs/>
              </w:rPr>
              <w:t>Велосипедные дорожки</w:t>
            </w:r>
          </w:p>
        </w:tc>
        <w:tc>
          <w:tcPr>
            <w:tcW w:w="3525" w:type="pct"/>
          </w:tcPr>
          <w:p w:rsidR="006F4B32" w:rsidRPr="00EB004E" w:rsidRDefault="006F4B32" w:rsidP="004B012B">
            <w:pPr>
              <w:widowControl w:val="0"/>
              <w:jc w:val="both"/>
              <w:rPr>
                <w:bCs/>
              </w:rPr>
            </w:pPr>
            <w:r w:rsidRPr="00EB004E">
              <w:rPr>
                <w:bCs/>
              </w:rPr>
              <w:t>проезд на велосипедах по свободным от других видов тран</w:t>
            </w:r>
            <w:r w:rsidRPr="00EB004E">
              <w:rPr>
                <w:bCs/>
              </w:rPr>
              <w:t>с</w:t>
            </w:r>
            <w:r w:rsidRPr="00EB004E">
              <w:rPr>
                <w:bCs/>
              </w:rPr>
              <w:t>портного движения трассам к местам отдыха, общественным центрам, а в крупнейших и крупных городах – связь в пред</w:t>
            </w:r>
            <w:r w:rsidRPr="00EB004E">
              <w:rPr>
                <w:bCs/>
              </w:rPr>
              <w:t>е</w:t>
            </w:r>
            <w:r w:rsidRPr="00EB004E">
              <w:rPr>
                <w:bCs/>
              </w:rPr>
              <w:t>лах планировочных районов</w:t>
            </w:r>
          </w:p>
        </w:tc>
      </w:tr>
    </w:tbl>
    <w:p w:rsidR="006F4B32" w:rsidRPr="00EB004E" w:rsidRDefault="006F4B32" w:rsidP="00014907">
      <w:pPr>
        <w:widowControl w:val="0"/>
        <w:spacing w:before="120" w:line="228" w:lineRule="auto"/>
        <w:ind w:firstLine="720"/>
        <w:jc w:val="both"/>
        <w:rPr>
          <w:bCs/>
          <w:iCs/>
        </w:rPr>
      </w:pPr>
      <w:r w:rsidRPr="00EB004E">
        <w:rPr>
          <w:bCs/>
          <w:iCs/>
        </w:rPr>
        <w:t>Примечания:</w:t>
      </w:r>
    </w:p>
    <w:p w:rsidR="006F4B32" w:rsidRPr="00EB004E" w:rsidRDefault="006F4B32" w:rsidP="00014907">
      <w:pPr>
        <w:widowControl w:val="0"/>
        <w:spacing w:line="228" w:lineRule="auto"/>
        <w:ind w:firstLine="720"/>
        <w:jc w:val="both"/>
        <w:rPr>
          <w:bCs/>
          <w:iCs/>
        </w:rPr>
      </w:pPr>
      <w:r w:rsidRPr="00EB004E">
        <w:rPr>
          <w:bCs/>
          <w:iCs/>
        </w:rPr>
        <w:t>1. </w:t>
      </w:r>
      <w:proofErr w:type="gramStart"/>
      <w:r w:rsidRPr="00EB004E">
        <w:rPr>
          <w:bCs/>
          <w:iCs/>
        </w:rPr>
        <w:t xml:space="preserve">Главные улицы, как правило, выделяются из состава транспортно-пешеходных, </w:t>
      </w:r>
      <w:proofErr w:type="spellStart"/>
      <w:r w:rsidRPr="00EB004E">
        <w:rPr>
          <w:bCs/>
          <w:iCs/>
        </w:rPr>
        <w:t>пешеходно-транспортных</w:t>
      </w:r>
      <w:proofErr w:type="spellEnd"/>
      <w:r w:rsidRPr="00EB004E">
        <w:rPr>
          <w:bCs/>
          <w:iCs/>
        </w:rPr>
        <w:t xml:space="preserve"> и пешеходных улиц и являются основой архитектурно-планировочного построения общегородского центра.</w:t>
      </w:r>
      <w:proofErr w:type="gramEnd"/>
    </w:p>
    <w:p w:rsidR="006F4B32" w:rsidRPr="00EB004E" w:rsidRDefault="004162CA" w:rsidP="00014907">
      <w:pPr>
        <w:widowControl w:val="0"/>
        <w:spacing w:line="228" w:lineRule="auto"/>
        <w:ind w:firstLine="720"/>
        <w:jc w:val="both"/>
        <w:rPr>
          <w:bCs/>
          <w:iCs/>
        </w:rPr>
      </w:pPr>
      <w:r w:rsidRPr="00EB004E">
        <w:rPr>
          <w:bCs/>
          <w:iCs/>
        </w:rPr>
        <w:t>2</w:t>
      </w:r>
      <w:r w:rsidR="006F4B32" w:rsidRPr="00EB004E">
        <w:rPr>
          <w:bCs/>
          <w:iCs/>
        </w:rPr>
        <w:t>. 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автобусно-пешеходного движений.</w:t>
      </w:r>
    </w:p>
    <w:p w:rsidR="004162CA" w:rsidRPr="00EB004E" w:rsidRDefault="006F4B32" w:rsidP="00AD368A">
      <w:pPr>
        <w:widowControl w:val="0"/>
        <w:spacing w:before="120"/>
        <w:ind w:firstLine="720"/>
        <w:jc w:val="both"/>
        <w:rPr>
          <w:bCs/>
          <w:sz w:val="28"/>
          <w:szCs w:val="28"/>
        </w:rPr>
      </w:pPr>
      <w:r w:rsidRPr="00EB004E">
        <w:rPr>
          <w:bCs/>
          <w:sz w:val="28"/>
          <w:szCs w:val="28"/>
        </w:rPr>
        <w:t>11.</w:t>
      </w:r>
      <w:r w:rsidR="004162CA" w:rsidRPr="00EB004E">
        <w:rPr>
          <w:bCs/>
          <w:sz w:val="28"/>
          <w:szCs w:val="28"/>
        </w:rPr>
        <w:t>6</w:t>
      </w:r>
      <w:r w:rsidRPr="00EB004E">
        <w:rPr>
          <w:bCs/>
          <w:sz w:val="28"/>
          <w:szCs w:val="28"/>
        </w:rPr>
        <w:t>. Расчетные параметры улиц и дорог сельских поселений – по та</w:t>
      </w:r>
      <w:r w:rsidRPr="00EB004E">
        <w:rPr>
          <w:bCs/>
          <w:sz w:val="28"/>
          <w:szCs w:val="28"/>
        </w:rPr>
        <w:t>б</w:t>
      </w:r>
      <w:r w:rsidRPr="00EB004E">
        <w:rPr>
          <w:bCs/>
          <w:sz w:val="28"/>
          <w:szCs w:val="28"/>
        </w:rPr>
        <w:t>лице 1</w:t>
      </w:r>
      <w:r w:rsidR="004162CA" w:rsidRPr="00EB004E">
        <w:rPr>
          <w:bCs/>
          <w:sz w:val="28"/>
          <w:szCs w:val="28"/>
        </w:rPr>
        <w:t>4</w:t>
      </w:r>
      <w:r w:rsidRPr="00EB004E">
        <w:rPr>
          <w:bCs/>
          <w:sz w:val="28"/>
          <w:szCs w:val="28"/>
        </w:rPr>
        <w:t>.</w:t>
      </w:r>
    </w:p>
    <w:p w:rsidR="00A97338" w:rsidRPr="00EB004E" w:rsidRDefault="00A97338" w:rsidP="00AD368A">
      <w:pPr>
        <w:widowControl w:val="0"/>
        <w:spacing w:before="120"/>
        <w:ind w:firstLine="720"/>
        <w:jc w:val="both"/>
        <w:rPr>
          <w:bCs/>
          <w:sz w:val="28"/>
          <w:szCs w:val="28"/>
        </w:rPr>
      </w:pPr>
    </w:p>
    <w:p w:rsidR="00F4053F" w:rsidRPr="00EB004E" w:rsidRDefault="00F4053F" w:rsidP="00AD368A">
      <w:pPr>
        <w:widowControl w:val="0"/>
        <w:spacing w:before="120" w:after="120" w:line="240" w:lineRule="exact"/>
        <w:ind w:firstLine="567"/>
        <w:jc w:val="right"/>
        <w:rPr>
          <w:bCs/>
          <w:sz w:val="28"/>
          <w:szCs w:val="28"/>
        </w:rPr>
      </w:pPr>
    </w:p>
    <w:p w:rsidR="00F4053F" w:rsidRPr="00EB004E" w:rsidRDefault="00F4053F" w:rsidP="00AD368A">
      <w:pPr>
        <w:widowControl w:val="0"/>
        <w:spacing w:before="120" w:after="120" w:line="240" w:lineRule="exact"/>
        <w:ind w:firstLine="567"/>
        <w:jc w:val="right"/>
        <w:rPr>
          <w:bCs/>
          <w:sz w:val="28"/>
          <w:szCs w:val="28"/>
        </w:rPr>
      </w:pPr>
    </w:p>
    <w:p w:rsidR="00F4053F" w:rsidRPr="00EB004E" w:rsidRDefault="00F4053F" w:rsidP="00AD368A">
      <w:pPr>
        <w:widowControl w:val="0"/>
        <w:spacing w:before="120" w:after="120" w:line="240" w:lineRule="exact"/>
        <w:ind w:firstLine="567"/>
        <w:jc w:val="right"/>
        <w:rPr>
          <w:bCs/>
          <w:sz w:val="28"/>
          <w:szCs w:val="28"/>
        </w:rPr>
      </w:pPr>
    </w:p>
    <w:p w:rsidR="006F4B32" w:rsidRPr="00EB004E" w:rsidRDefault="006F4B32" w:rsidP="00AD368A">
      <w:pPr>
        <w:widowControl w:val="0"/>
        <w:spacing w:before="120" w:after="120" w:line="240" w:lineRule="exact"/>
        <w:ind w:firstLine="567"/>
        <w:jc w:val="right"/>
        <w:rPr>
          <w:bCs/>
          <w:sz w:val="28"/>
          <w:szCs w:val="28"/>
        </w:rPr>
      </w:pPr>
      <w:r w:rsidRPr="00EB004E">
        <w:rPr>
          <w:bCs/>
          <w:sz w:val="28"/>
          <w:szCs w:val="28"/>
        </w:rPr>
        <w:t>Таблица 1</w:t>
      </w:r>
      <w:r w:rsidR="004162CA" w:rsidRPr="00EB004E">
        <w:rPr>
          <w:bCs/>
          <w:sz w:val="28"/>
          <w:szCs w:val="28"/>
        </w:rPr>
        <w:t>4</w:t>
      </w:r>
    </w:p>
    <w:tbl>
      <w:tblPr>
        <w:tblW w:w="4994" w:type="pct"/>
        <w:jc w:val="center"/>
        <w:tblInd w:w="-56" w:type="dxa"/>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EB004E" w:rsidTr="00635778">
        <w:trPr>
          <w:trHeight w:val="1064"/>
          <w:jc w:val="center"/>
        </w:trPr>
        <w:tc>
          <w:tcPr>
            <w:tcW w:w="959" w:type="pct"/>
          </w:tcPr>
          <w:p w:rsidR="006F4B32" w:rsidRPr="00EB004E" w:rsidRDefault="006F4B32" w:rsidP="00B56DCF">
            <w:pPr>
              <w:widowControl w:val="0"/>
              <w:spacing w:line="240" w:lineRule="exact"/>
              <w:ind w:left="2"/>
              <w:jc w:val="center"/>
              <w:rPr>
                <w:bCs/>
              </w:rPr>
            </w:pPr>
            <w:r w:rsidRPr="00EB004E">
              <w:rPr>
                <w:bCs/>
              </w:rPr>
              <w:t>Категория</w:t>
            </w:r>
          </w:p>
          <w:p w:rsidR="006F4B32" w:rsidRPr="00EB004E" w:rsidRDefault="006F4B32" w:rsidP="00B56DCF">
            <w:pPr>
              <w:widowControl w:val="0"/>
              <w:spacing w:line="240" w:lineRule="exact"/>
              <w:ind w:left="2"/>
              <w:jc w:val="center"/>
              <w:rPr>
                <w:bCs/>
              </w:rPr>
            </w:pPr>
            <w:r w:rsidRPr="00EB004E">
              <w:rPr>
                <w:bCs/>
              </w:rPr>
              <w:t>сельских улиц и дорог</w:t>
            </w:r>
          </w:p>
        </w:tc>
        <w:tc>
          <w:tcPr>
            <w:tcW w:w="1263" w:type="pct"/>
          </w:tcPr>
          <w:p w:rsidR="006F4B32" w:rsidRPr="00EB004E" w:rsidRDefault="006F4B32" w:rsidP="00B56DCF">
            <w:pPr>
              <w:widowControl w:val="0"/>
              <w:spacing w:line="240" w:lineRule="exact"/>
              <w:jc w:val="center"/>
              <w:rPr>
                <w:bCs/>
              </w:rPr>
            </w:pPr>
            <w:r w:rsidRPr="00EB004E">
              <w:rPr>
                <w:bCs/>
              </w:rPr>
              <w:t>Основное</w:t>
            </w:r>
          </w:p>
          <w:p w:rsidR="006F4B32" w:rsidRPr="00EB004E" w:rsidRDefault="006F4B32" w:rsidP="00B56DCF">
            <w:pPr>
              <w:widowControl w:val="0"/>
              <w:spacing w:line="240" w:lineRule="exact"/>
              <w:jc w:val="center"/>
              <w:rPr>
                <w:bCs/>
              </w:rPr>
            </w:pPr>
            <w:r w:rsidRPr="00EB004E">
              <w:rPr>
                <w:bCs/>
              </w:rPr>
              <w:t>назначение</w:t>
            </w:r>
          </w:p>
        </w:tc>
        <w:tc>
          <w:tcPr>
            <w:tcW w:w="651" w:type="pct"/>
          </w:tcPr>
          <w:p w:rsidR="006F4B32" w:rsidRPr="00EB004E" w:rsidRDefault="006F4B32" w:rsidP="00B56DCF">
            <w:pPr>
              <w:widowControl w:val="0"/>
              <w:spacing w:line="240" w:lineRule="exact"/>
              <w:jc w:val="center"/>
              <w:rPr>
                <w:bCs/>
              </w:rPr>
            </w:pPr>
            <w:r w:rsidRPr="00EB004E">
              <w:rPr>
                <w:bCs/>
              </w:rPr>
              <w:t xml:space="preserve">Расчетная скорость движения, </w:t>
            </w:r>
            <w:proofErr w:type="gramStart"/>
            <w:r w:rsidRPr="00EB004E">
              <w:rPr>
                <w:bCs/>
              </w:rPr>
              <w:t>км</w:t>
            </w:r>
            <w:proofErr w:type="gramEnd"/>
            <w:r w:rsidRPr="00EB004E">
              <w:rPr>
                <w:bCs/>
              </w:rPr>
              <w:t>/ч</w:t>
            </w:r>
          </w:p>
        </w:tc>
        <w:tc>
          <w:tcPr>
            <w:tcW w:w="704" w:type="pct"/>
          </w:tcPr>
          <w:p w:rsidR="006F4B32" w:rsidRPr="00EB004E" w:rsidRDefault="006F4B32" w:rsidP="00B56DCF">
            <w:pPr>
              <w:widowControl w:val="0"/>
              <w:spacing w:line="240" w:lineRule="exact"/>
              <w:jc w:val="center"/>
              <w:rPr>
                <w:bCs/>
              </w:rPr>
            </w:pPr>
            <w:r w:rsidRPr="00EB004E">
              <w:rPr>
                <w:bCs/>
              </w:rPr>
              <w:t xml:space="preserve">Ширина полосы движения, </w:t>
            </w:r>
            <w:proofErr w:type="gramStart"/>
            <w:r w:rsidRPr="00EB004E">
              <w:rPr>
                <w:bCs/>
              </w:rPr>
              <w:t>м</w:t>
            </w:r>
            <w:proofErr w:type="gramEnd"/>
          </w:p>
        </w:tc>
        <w:tc>
          <w:tcPr>
            <w:tcW w:w="704" w:type="pct"/>
          </w:tcPr>
          <w:p w:rsidR="006F4B32" w:rsidRPr="00EB004E" w:rsidRDefault="006F4B32" w:rsidP="00B56DCF">
            <w:pPr>
              <w:widowControl w:val="0"/>
              <w:spacing w:line="240" w:lineRule="exact"/>
              <w:jc w:val="center"/>
              <w:rPr>
                <w:bCs/>
              </w:rPr>
            </w:pPr>
            <w:r w:rsidRPr="00EB004E">
              <w:rPr>
                <w:bCs/>
              </w:rPr>
              <w:t>Число п</w:t>
            </w:r>
            <w:r w:rsidRPr="00EB004E">
              <w:rPr>
                <w:bCs/>
              </w:rPr>
              <w:t>о</w:t>
            </w:r>
            <w:r w:rsidRPr="00EB004E">
              <w:rPr>
                <w:bCs/>
              </w:rPr>
              <w:t>лос движ</w:t>
            </w:r>
            <w:r w:rsidRPr="00EB004E">
              <w:rPr>
                <w:bCs/>
              </w:rPr>
              <w:t>е</w:t>
            </w:r>
            <w:r w:rsidRPr="00EB004E">
              <w:rPr>
                <w:bCs/>
              </w:rPr>
              <w:t>ния</w:t>
            </w:r>
          </w:p>
        </w:tc>
        <w:tc>
          <w:tcPr>
            <w:tcW w:w="719" w:type="pct"/>
          </w:tcPr>
          <w:p w:rsidR="006F4B32" w:rsidRPr="00EB004E" w:rsidRDefault="006F4B32" w:rsidP="00B56DCF">
            <w:pPr>
              <w:widowControl w:val="0"/>
              <w:spacing w:line="240" w:lineRule="exact"/>
              <w:ind w:firstLine="1"/>
              <w:jc w:val="center"/>
              <w:rPr>
                <w:bCs/>
              </w:rPr>
            </w:pPr>
            <w:r w:rsidRPr="00EB004E">
              <w:rPr>
                <w:bCs/>
              </w:rPr>
              <w:t>Ширина пешеходной части тр</w:t>
            </w:r>
            <w:r w:rsidRPr="00EB004E">
              <w:rPr>
                <w:bCs/>
              </w:rPr>
              <w:t>о</w:t>
            </w:r>
            <w:r w:rsidRPr="00EB004E">
              <w:rPr>
                <w:bCs/>
              </w:rPr>
              <w:t xml:space="preserve">туара, </w:t>
            </w:r>
            <w:proofErr w:type="gramStart"/>
            <w:r w:rsidRPr="00EB004E">
              <w:rPr>
                <w:bCs/>
              </w:rPr>
              <w:t>м</w:t>
            </w:r>
            <w:proofErr w:type="gramEnd"/>
          </w:p>
        </w:tc>
      </w:tr>
    </w:tbl>
    <w:p w:rsidR="006F4B32" w:rsidRPr="00EB004E" w:rsidRDefault="006F4B32" w:rsidP="00635778">
      <w:pPr>
        <w:spacing w:line="24" w:lineRule="auto"/>
        <w:rPr>
          <w:sz w:val="2"/>
          <w:szCs w:val="2"/>
        </w:rPr>
      </w:pPr>
    </w:p>
    <w:tbl>
      <w:tblPr>
        <w:tblW w:w="4994" w:type="pct"/>
        <w:jc w:val="center"/>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EB004E" w:rsidTr="00456EBB">
        <w:trPr>
          <w:trHeight w:val="179"/>
          <w:tblHeader/>
          <w:jc w:val="center"/>
        </w:trPr>
        <w:tc>
          <w:tcPr>
            <w:tcW w:w="959" w:type="pct"/>
          </w:tcPr>
          <w:p w:rsidR="006F4B32" w:rsidRPr="00EB004E" w:rsidRDefault="006F4B32" w:rsidP="00B56DCF">
            <w:pPr>
              <w:widowControl w:val="0"/>
              <w:spacing w:line="240" w:lineRule="exact"/>
              <w:ind w:left="2"/>
              <w:jc w:val="center"/>
              <w:rPr>
                <w:bCs/>
              </w:rPr>
            </w:pPr>
            <w:r w:rsidRPr="00EB004E">
              <w:rPr>
                <w:bCs/>
              </w:rPr>
              <w:t>1</w:t>
            </w:r>
          </w:p>
        </w:tc>
        <w:tc>
          <w:tcPr>
            <w:tcW w:w="1263" w:type="pct"/>
          </w:tcPr>
          <w:p w:rsidR="006F4B32" w:rsidRPr="00EB004E" w:rsidRDefault="006F4B32" w:rsidP="00B56DCF">
            <w:pPr>
              <w:widowControl w:val="0"/>
              <w:spacing w:line="240" w:lineRule="exact"/>
              <w:jc w:val="center"/>
              <w:rPr>
                <w:bCs/>
              </w:rPr>
            </w:pPr>
            <w:r w:rsidRPr="00EB004E">
              <w:rPr>
                <w:bCs/>
              </w:rPr>
              <w:t>2</w:t>
            </w:r>
          </w:p>
        </w:tc>
        <w:tc>
          <w:tcPr>
            <w:tcW w:w="651" w:type="pct"/>
          </w:tcPr>
          <w:p w:rsidR="006F4B32" w:rsidRPr="00EB004E" w:rsidRDefault="006F4B32" w:rsidP="00B56DCF">
            <w:pPr>
              <w:widowControl w:val="0"/>
              <w:spacing w:line="240" w:lineRule="exact"/>
              <w:jc w:val="center"/>
              <w:rPr>
                <w:bCs/>
              </w:rPr>
            </w:pPr>
            <w:r w:rsidRPr="00EB004E">
              <w:rPr>
                <w:bCs/>
              </w:rPr>
              <w:t>3</w:t>
            </w:r>
          </w:p>
        </w:tc>
        <w:tc>
          <w:tcPr>
            <w:tcW w:w="704" w:type="pct"/>
          </w:tcPr>
          <w:p w:rsidR="006F4B32" w:rsidRPr="00EB004E" w:rsidRDefault="006F4B32" w:rsidP="00B56DCF">
            <w:pPr>
              <w:widowControl w:val="0"/>
              <w:spacing w:line="240" w:lineRule="exact"/>
              <w:jc w:val="center"/>
              <w:rPr>
                <w:bCs/>
              </w:rPr>
            </w:pPr>
            <w:r w:rsidRPr="00EB004E">
              <w:rPr>
                <w:bCs/>
              </w:rPr>
              <w:t>4</w:t>
            </w:r>
          </w:p>
        </w:tc>
        <w:tc>
          <w:tcPr>
            <w:tcW w:w="704" w:type="pct"/>
          </w:tcPr>
          <w:p w:rsidR="006F4B32" w:rsidRPr="00EB004E" w:rsidRDefault="006F4B32" w:rsidP="00B56DCF">
            <w:pPr>
              <w:widowControl w:val="0"/>
              <w:spacing w:line="240" w:lineRule="exact"/>
              <w:jc w:val="center"/>
              <w:rPr>
                <w:bCs/>
              </w:rPr>
            </w:pPr>
            <w:r w:rsidRPr="00EB004E">
              <w:rPr>
                <w:bCs/>
              </w:rPr>
              <w:t>5</w:t>
            </w:r>
          </w:p>
        </w:tc>
        <w:tc>
          <w:tcPr>
            <w:tcW w:w="719" w:type="pct"/>
          </w:tcPr>
          <w:p w:rsidR="006F4B32" w:rsidRPr="00EB004E" w:rsidRDefault="006F4B32" w:rsidP="00B56DCF">
            <w:pPr>
              <w:widowControl w:val="0"/>
              <w:spacing w:line="240" w:lineRule="exact"/>
              <w:ind w:firstLine="1"/>
              <w:jc w:val="center"/>
              <w:rPr>
                <w:bCs/>
              </w:rPr>
            </w:pPr>
            <w:r w:rsidRPr="00EB004E">
              <w:rPr>
                <w:bCs/>
              </w:rPr>
              <w:t>6</w:t>
            </w:r>
          </w:p>
        </w:tc>
      </w:tr>
      <w:tr w:rsidR="006F4B32" w:rsidRPr="00EB004E" w:rsidTr="00894E37">
        <w:trPr>
          <w:trHeight w:val="746"/>
          <w:jc w:val="center"/>
        </w:trPr>
        <w:tc>
          <w:tcPr>
            <w:tcW w:w="959" w:type="pct"/>
          </w:tcPr>
          <w:p w:rsidR="006F4B32" w:rsidRPr="00EB004E" w:rsidRDefault="006F4B32" w:rsidP="00894E37">
            <w:pPr>
              <w:widowControl w:val="0"/>
              <w:spacing w:line="240" w:lineRule="exact"/>
              <w:ind w:left="2"/>
              <w:jc w:val="both"/>
              <w:rPr>
                <w:bCs/>
                <w:lang w:val="en-US"/>
              </w:rPr>
            </w:pPr>
            <w:r w:rsidRPr="00EB004E">
              <w:rPr>
                <w:bCs/>
              </w:rPr>
              <w:t>Поселковая до-</w:t>
            </w:r>
          </w:p>
          <w:p w:rsidR="006F4B32" w:rsidRPr="00EB004E" w:rsidRDefault="006F4B32" w:rsidP="00B56DCF">
            <w:pPr>
              <w:widowControl w:val="0"/>
              <w:rPr>
                <w:bCs/>
                <w:lang w:val="en-US"/>
              </w:rPr>
            </w:pPr>
            <w:r w:rsidRPr="00EB004E">
              <w:rPr>
                <w:bCs/>
              </w:rPr>
              <w:t xml:space="preserve">рога </w:t>
            </w:r>
          </w:p>
        </w:tc>
        <w:tc>
          <w:tcPr>
            <w:tcW w:w="1263" w:type="pct"/>
          </w:tcPr>
          <w:p w:rsidR="006F4B32" w:rsidRPr="00EB004E" w:rsidRDefault="006F4B32" w:rsidP="00894E37">
            <w:pPr>
              <w:widowControl w:val="0"/>
              <w:spacing w:line="240" w:lineRule="exact"/>
              <w:jc w:val="both"/>
              <w:rPr>
                <w:bCs/>
              </w:rPr>
            </w:pPr>
            <w:r w:rsidRPr="00EB004E">
              <w:rPr>
                <w:bCs/>
              </w:rPr>
              <w:t xml:space="preserve">связь </w:t>
            </w:r>
            <w:proofErr w:type="gramStart"/>
            <w:r w:rsidRPr="00EB004E">
              <w:rPr>
                <w:bCs/>
              </w:rPr>
              <w:t>сельского</w:t>
            </w:r>
            <w:proofErr w:type="gramEnd"/>
            <w:r w:rsidRPr="00EB004E">
              <w:rPr>
                <w:bCs/>
              </w:rPr>
              <w:t xml:space="preserve"> по-</w:t>
            </w:r>
          </w:p>
          <w:p w:rsidR="006F4B32" w:rsidRPr="00EB004E" w:rsidRDefault="006F4B32" w:rsidP="00B56DCF">
            <w:pPr>
              <w:widowControl w:val="0"/>
              <w:rPr>
                <w:bCs/>
              </w:rPr>
            </w:pPr>
            <w:r w:rsidRPr="00EB004E">
              <w:rPr>
                <w:bCs/>
              </w:rPr>
              <w:t xml:space="preserve">селения с внешними дорогами общей сети </w:t>
            </w:r>
          </w:p>
        </w:tc>
        <w:tc>
          <w:tcPr>
            <w:tcW w:w="651" w:type="pct"/>
          </w:tcPr>
          <w:p w:rsidR="006F4B32" w:rsidRPr="00EB004E" w:rsidRDefault="006F4B32" w:rsidP="00B56DCF">
            <w:pPr>
              <w:widowControl w:val="0"/>
              <w:spacing w:line="240" w:lineRule="exact"/>
              <w:jc w:val="center"/>
              <w:rPr>
                <w:bCs/>
                <w:lang w:val="en-US"/>
              </w:rPr>
            </w:pPr>
            <w:r w:rsidRPr="00EB004E">
              <w:rPr>
                <w:bCs/>
              </w:rPr>
              <w:t>60</w:t>
            </w:r>
          </w:p>
        </w:tc>
        <w:tc>
          <w:tcPr>
            <w:tcW w:w="704" w:type="pct"/>
          </w:tcPr>
          <w:p w:rsidR="006F4B32" w:rsidRPr="00EB004E" w:rsidRDefault="006F4B32" w:rsidP="00B56DCF">
            <w:pPr>
              <w:widowControl w:val="0"/>
              <w:spacing w:line="240" w:lineRule="exact"/>
              <w:jc w:val="center"/>
              <w:rPr>
                <w:bCs/>
                <w:lang w:val="en-US"/>
              </w:rPr>
            </w:pPr>
            <w:r w:rsidRPr="00EB004E">
              <w:rPr>
                <w:bCs/>
              </w:rPr>
              <w:t>3,5</w:t>
            </w:r>
          </w:p>
        </w:tc>
        <w:tc>
          <w:tcPr>
            <w:tcW w:w="704" w:type="pct"/>
          </w:tcPr>
          <w:p w:rsidR="006F4B32" w:rsidRPr="00EB004E" w:rsidRDefault="006F4B32" w:rsidP="00B56DCF">
            <w:pPr>
              <w:widowControl w:val="0"/>
              <w:spacing w:line="240" w:lineRule="exact"/>
              <w:jc w:val="center"/>
              <w:rPr>
                <w:bCs/>
                <w:lang w:val="en-US"/>
              </w:rPr>
            </w:pPr>
            <w:r w:rsidRPr="00EB004E">
              <w:rPr>
                <w:bCs/>
              </w:rPr>
              <w:t>2</w:t>
            </w:r>
          </w:p>
        </w:tc>
        <w:tc>
          <w:tcPr>
            <w:tcW w:w="719" w:type="pct"/>
          </w:tcPr>
          <w:p w:rsidR="006F4B32" w:rsidRPr="00EB004E" w:rsidRDefault="006F4B32" w:rsidP="00B56DCF">
            <w:pPr>
              <w:widowControl w:val="0"/>
              <w:spacing w:line="240" w:lineRule="exact"/>
              <w:ind w:firstLine="1"/>
              <w:jc w:val="center"/>
              <w:rPr>
                <w:bCs/>
                <w:lang w:val="en-US"/>
              </w:rPr>
            </w:pPr>
            <w:r w:rsidRPr="00EB004E">
              <w:rPr>
                <w:bCs/>
                <w:iCs/>
              </w:rPr>
              <w:t>-</w:t>
            </w: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 xml:space="preserve">Главная улица </w:t>
            </w:r>
          </w:p>
        </w:tc>
        <w:tc>
          <w:tcPr>
            <w:tcW w:w="1263" w:type="pct"/>
          </w:tcPr>
          <w:p w:rsidR="006F4B32" w:rsidRPr="00EB004E" w:rsidRDefault="006F4B32" w:rsidP="00B56DCF">
            <w:pPr>
              <w:widowControl w:val="0"/>
              <w:rPr>
                <w:bCs/>
              </w:rPr>
            </w:pPr>
            <w:r w:rsidRPr="00EB004E">
              <w:rPr>
                <w:bCs/>
              </w:rPr>
              <w:t>связь жилых террит</w:t>
            </w:r>
            <w:r w:rsidRPr="00EB004E">
              <w:rPr>
                <w:bCs/>
              </w:rPr>
              <w:t>о</w:t>
            </w:r>
            <w:r w:rsidRPr="00EB004E">
              <w:rPr>
                <w:bCs/>
              </w:rPr>
              <w:t xml:space="preserve">рий с общественным </w:t>
            </w:r>
            <w:r w:rsidRPr="00EB004E">
              <w:rPr>
                <w:bCs/>
              </w:rPr>
              <w:lastRenderedPageBreak/>
              <w:t xml:space="preserve">центром </w:t>
            </w:r>
          </w:p>
        </w:tc>
        <w:tc>
          <w:tcPr>
            <w:tcW w:w="651" w:type="pct"/>
          </w:tcPr>
          <w:p w:rsidR="006F4B32" w:rsidRPr="00EB004E" w:rsidRDefault="006F4B32" w:rsidP="00B56DCF">
            <w:pPr>
              <w:widowControl w:val="0"/>
              <w:jc w:val="center"/>
              <w:rPr>
                <w:bCs/>
              </w:rPr>
            </w:pPr>
            <w:r w:rsidRPr="00EB004E">
              <w:rPr>
                <w:bCs/>
              </w:rPr>
              <w:lastRenderedPageBreak/>
              <w:t xml:space="preserve">40 </w:t>
            </w:r>
          </w:p>
        </w:tc>
        <w:tc>
          <w:tcPr>
            <w:tcW w:w="704" w:type="pct"/>
          </w:tcPr>
          <w:p w:rsidR="006F4B32" w:rsidRPr="00EB004E" w:rsidRDefault="006F4B32" w:rsidP="00B56DCF">
            <w:pPr>
              <w:widowControl w:val="0"/>
              <w:jc w:val="center"/>
              <w:rPr>
                <w:bCs/>
              </w:rPr>
            </w:pPr>
            <w:r w:rsidRPr="00EB004E">
              <w:rPr>
                <w:bCs/>
              </w:rPr>
              <w:t xml:space="preserve">3,5 </w:t>
            </w:r>
          </w:p>
        </w:tc>
        <w:tc>
          <w:tcPr>
            <w:tcW w:w="704" w:type="pct"/>
          </w:tcPr>
          <w:p w:rsidR="006F4B32" w:rsidRPr="00EB004E" w:rsidRDefault="006F4B32" w:rsidP="00B56DCF">
            <w:pPr>
              <w:widowControl w:val="0"/>
              <w:jc w:val="center"/>
              <w:rPr>
                <w:bCs/>
              </w:rPr>
            </w:pPr>
            <w:r w:rsidRPr="00EB004E">
              <w:rPr>
                <w:bCs/>
              </w:rPr>
              <w:t>2</w:t>
            </w:r>
            <w:r w:rsidRPr="00EB004E">
              <w:rPr>
                <w:bCs/>
                <w:iCs/>
              </w:rPr>
              <w:t>-</w:t>
            </w:r>
            <w:r w:rsidRPr="00EB004E">
              <w:rPr>
                <w:bCs/>
              </w:rPr>
              <w:t xml:space="preserve">3 </w:t>
            </w:r>
          </w:p>
        </w:tc>
        <w:tc>
          <w:tcPr>
            <w:tcW w:w="719" w:type="pct"/>
          </w:tcPr>
          <w:p w:rsidR="006F4B32" w:rsidRPr="00EB004E" w:rsidRDefault="006F4B32" w:rsidP="00B56DCF">
            <w:pPr>
              <w:widowControl w:val="0"/>
              <w:ind w:firstLine="1"/>
              <w:jc w:val="center"/>
              <w:rPr>
                <w:bCs/>
              </w:rPr>
            </w:pPr>
            <w:r w:rsidRPr="00EB004E">
              <w:rPr>
                <w:bCs/>
              </w:rPr>
              <w:t>1,5</w:t>
            </w:r>
            <w:r w:rsidRPr="00EB004E">
              <w:rPr>
                <w:bCs/>
                <w:iCs/>
              </w:rPr>
              <w:t>-</w:t>
            </w:r>
            <w:r w:rsidRPr="00EB004E">
              <w:rPr>
                <w:bCs/>
              </w:rPr>
              <w:t xml:space="preserve">2,25 </w:t>
            </w:r>
          </w:p>
        </w:tc>
      </w:tr>
      <w:tr w:rsidR="006F4B32" w:rsidRPr="00EB004E" w:rsidTr="00894E37">
        <w:trPr>
          <w:jc w:val="center"/>
        </w:trPr>
        <w:tc>
          <w:tcPr>
            <w:tcW w:w="959" w:type="pct"/>
          </w:tcPr>
          <w:p w:rsidR="006F4B32" w:rsidRPr="00EB004E" w:rsidRDefault="006F4B32" w:rsidP="00B56DCF">
            <w:pPr>
              <w:widowControl w:val="0"/>
              <w:rPr>
                <w:bCs/>
                <w:lang w:val="en-US"/>
              </w:rPr>
            </w:pPr>
            <w:r w:rsidRPr="00EB004E">
              <w:rPr>
                <w:bCs/>
              </w:rPr>
              <w:lastRenderedPageBreak/>
              <w:t>Улица в жилой застройке</w:t>
            </w:r>
          </w:p>
        </w:tc>
        <w:tc>
          <w:tcPr>
            <w:tcW w:w="1263" w:type="pct"/>
          </w:tcPr>
          <w:p w:rsidR="006F4B32" w:rsidRPr="00EB004E" w:rsidRDefault="006F4B32" w:rsidP="00B56DCF">
            <w:pPr>
              <w:widowControl w:val="0"/>
              <w:rPr>
                <w:bCs/>
              </w:rPr>
            </w:pPr>
          </w:p>
        </w:tc>
        <w:tc>
          <w:tcPr>
            <w:tcW w:w="651" w:type="pct"/>
          </w:tcPr>
          <w:p w:rsidR="006F4B32" w:rsidRPr="00EB004E" w:rsidRDefault="006F4B32" w:rsidP="00B56DCF">
            <w:pPr>
              <w:widowControl w:val="0"/>
              <w:rPr>
                <w:bCs/>
              </w:rPr>
            </w:pPr>
          </w:p>
        </w:tc>
        <w:tc>
          <w:tcPr>
            <w:tcW w:w="704" w:type="pct"/>
          </w:tcPr>
          <w:p w:rsidR="006F4B32" w:rsidRPr="00EB004E" w:rsidRDefault="006F4B32" w:rsidP="00B56DCF">
            <w:pPr>
              <w:widowControl w:val="0"/>
              <w:rPr>
                <w:bCs/>
              </w:rPr>
            </w:pPr>
          </w:p>
        </w:tc>
        <w:tc>
          <w:tcPr>
            <w:tcW w:w="704" w:type="pct"/>
          </w:tcPr>
          <w:p w:rsidR="006F4B32" w:rsidRPr="00EB004E" w:rsidRDefault="006F4B32" w:rsidP="00B56DCF">
            <w:pPr>
              <w:widowControl w:val="0"/>
              <w:rPr>
                <w:bCs/>
              </w:rPr>
            </w:pPr>
          </w:p>
        </w:tc>
        <w:tc>
          <w:tcPr>
            <w:tcW w:w="719" w:type="pct"/>
          </w:tcPr>
          <w:p w:rsidR="006F4B32" w:rsidRPr="00EB004E" w:rsidRDefault="006F4B32" w:rsidP="00B56DCF">
            <w:pPr>
              <w:widowControl w:val="0"/>
              <w:ind w:firstLine="1"/>
              <w:rPr>
                <w:bCs/>
              </w:rPr>
            </w:pP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 xml:space="preserve">основная </w:t>
            </w:r>
          </w:p>
        </w:tc>
        <w:tc>
          <w:tcPr>
            <w:tcW w:w="1263" w:type="pct"/>
          </w:tcPr>
          <w:p w:rsidR="006F4B32" w:rsidRPr="00EB004E" w:rsidRDefault="006F4B32" w:rsidP="00B56DCF">
            <w:pPr>
              <w:widowControl w:val="0"/>
              <w:rPr>
                <w:bCs/>
              </w:rPr>
            </w:pPr>
            <w:r w:rsidRPr="00EB004E">
              <w:rPr>
                <w:bCs/>
              </w:rPr>
              <w:t>связь внутри жилых территорий с главной улицей по направл</w:t>
            </w:r>
            <w:r w:rsidRPr="00EB004E">
              <w:rPr>
                <w:bCs/>
              </w:rPr>
              <w:t>е</w:t>
            </w:r>
            <w:r w:rsidRPr="00EB004E">
              <w:rPr>
                <w:bCs/>
              </w:rPr>
              <w:t xml:space="preserve">ниям с интенсивным движением </w:t>
            </w:r>
          </w:p>
        </w:tc>
        <w:tc>
          <w:tcPr>
            <w:tcW w:w="651" w:type="pct"/>
          </w:tcPr>
          <w:p w:rsidR="006F4B32" w:rsidRPr="00EB004E" w:rsidRDefault="006F4B32" w:rsidP="00B56DCF">
            <w:pPr>
              <w:widowControl w:val="0"/>
              <w:jc w:val="center"/>
              <w:rPr>
                <w:bCs/>
              </w:rPr>
            </w:pPr>
            <w:r w:rsidRPr="00EB004E">
              <w:rPr>
                <w:bCs/>
              </w:rPr>
              <w:t xml:space="preserve">40 </w:t>
            </w:r>
          </w:p>
        </w:tc>
        <w:tc>
          <w:tcPr>
            <w:tcW w:w="704" w:type="pct"/>
          </w:tcPr>
          <w:p w:rsidR="006F4B32" w:rsidRPr="00EB004E" w:rsidRDefault="006F4B32" w:rsidP="00B56DCF">
            <w:pPr>
              <w:widowControl w:val="0"/>
              <w:jc w:val="center"/>
              <w:rPr>
                <w:bCs/>
              </w:rPr>
            </w:pP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2 </w:t>
            </w:r>
          </w:p>
        </w:tc>
        <w:tc>
          <w:tcPr>
            <w:tcW w:w="719" w:type="pct"/>
          </w:tcPr>
          <w:p w:rsidR="006F4B32" w:rsidRPr="00EB004E" w:rsidRDefault="006F4B32" w:rsidP="00B56DCF">
            <w:pPr>
              <w:widowControl w:val="0"/>
              <w:ind w:firstLine="1"/>
              <w:jc w:val="center"/>
              <w:rPr>
                <w:bCs/>
              </w:rPr>
            </w:pPr>
            <w:r w:rsidRPr="00EB004E">
              <w:rPr>
                <w:bCs/>
              </w:rPr>
              <w:t>1,0</w:t>
            </w:r>
            <w:r w:rsidRPr="00EB004E">
              <w:rPr>
                <w:bCs/>
                <w:iCs/>
              </w:rPr>
              <w:t>-</w:t>
            </w:r>
            <w:r w:rsidRPr="00EB004E">
              <w:rPr>
                <w:bCs/>
              </w:rPr>
              <w:t xml:space="preserve">1,5 </w:t>
            </w:r>
          </w:p>
        </w:tc>
      </w:tr>
      <w:tr w:rsidR="006F4B32" w:rsidRPr="00EB004E" w:rsidTr="00894E37">
        <w:trPr>
          <w:jc w:val="center"/>
        </w:trPr>
        <w:tc>
          <w:tcPr>
            <w:tcW w:w="959" w:type="pct"/>
          </w:tcPr>
          <w:p w:rsidR="006F4B32" w:rsidRPr="00EB004E" w:rsidRDefault="006F4B32" w:rsidP="00B56DCF">
            <w:pPr>
              <w:widowControl w:val="0"/>
              <w:rPr>
                <w:bCs/>
              </w:rPr>
            </w:pPr>
            <w:proofErr w:type="gramStart"/>
            <w:r w:rsidRPr="00EB004E">
              <w:rPr>
                <w:bCs/>
              </w:rPr>
              <w:t>второстепенная</w:t>
            </w:r>
            <w:proofErr w:type="gramEnd"/>
            <w:r w:rsidRPr="00EB004E">
              <w:rPr>
                <w:bCs/>
              </w:rPr>
              <w:t xml:space="preserve"> (переулок)</w:t>
            </w:r>
          </w:p>
        </w:tc>
        <w:tc>
          <w:tcPr>
            <w:tcW w:w="1263" w:type="pct"/>
          </w:tcPr>
          <w:p w:rsidR="006F4B32" w:rsidRPr="00EB004E" w:rsidRDefault="006F4B32" w:rsidP="00B56DCF">
            <w:pPr>
              <w:widowControl w:val="0"/>
              <w:rPr>
                <w:bCs/>
              </w:rPr>
            </w:pPr>
            <w:r w:rsidRPr="00EB004E">
              <w:rPr>
                <w:bCs/>
              </w:rPr>
              <w:t>связь между осно</w:t>
            </w:r>
            <w:r w:rsidRPr="00EB004E">
              <w:rPr>
                <w:bCs/>
              </w:rPr>
              <w:t>в</w:t>
            </w:r>
            <w:r w:rsidRPr="00EB004E">
              <w:rPr>
                <w:bCs/>
              </w:rPr>
              <w:t>ными жилыми ул</w:t>
            </w:r>
            <w:r w:rsidRPr="00EB004E">
              <w:rPr>
                <w:bCs/>
              </w:rPr>
              <w:t>и</w:t>
            </w:r>
            <w:r w:rsidRPr="00EB004E">
              <w:rPr>
                <w:bCs/>
              </w:rPr>
              <w:t xml:space="preserve">цами </w:t>
            </w:r>
          </w:p>
        </w:tc>
        <w:tc>
          <w:tcPr>
            <w:tcW w:w="651" w:type="pct"/>
          </w:tcPr>
          <w:p w:rsidR="006F4B32" w:rsidRPr="00EB004E" w:rsidRDefault="006F4B32" w:rsidP="00B56DCF">
            <w:pPr>
              <w:widowControl w:val="0"/>
              <w:jc w:val="center"/>
              <w:rPr>
                <w:bCs/>
              </w:rPr>
            </w:pP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2,75 </w:t>
            </w:r>
          </w:p>
        </w:tc>
        <w:tc>
          <w:tcPr>
            <w:tcW w:w="704" w:type="pct"/>
          </w:tcPr>
          <w:p w:rsidR="006F4B32" w:rsidRPr="00EB004E" w:rsidRDefault="006F4B32" w:rsidP="00B56DCF">
            <w:pPr>
              <w:widowControl w:val="0"/>
              <w:jc w:val="center"/>
              <w:rPr>
                <w:bCs/>
              </w:rPr>
            </w:pPr>
            <w:r w:rsidRPr="00EB004E">
              <w:rPr>
                <w:bCs/>
              </w:rPr>
              <w:t xml:space="preserve">2 </w:t>
            </w:r>
          </w:p>
        </w:tc>
        <w:tc>
          <w:tcPr>
            <w:tcW w:w="719" w:type="pct"/>
          </w:tcPr>
          <w:p w:rsidR="006F4B32" w:rsidRPr="00EB004E" w:rsidRDefault="006F4B32" w:rsidP="00B56DCF">
            <w:pPr>
              <w:widowControl w:val="0"/>
              <w:ind w:firstLine="1"/>
              <w:jc w:val="center"/>
              <w:rPr>
                <w:bCs/>
              </w:rPr>
            </w:pPr>
            <w:r w:rsidRPr="00EB004E">
              <w:rPr>
                <w:bCs/>
              </w:rPr>
              <w:t xml:space="preserve">1,0 </w:t>
            </w: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 xml:space="preserve">проезд </w:t>
            </w:r>
          </w:p>
        </w:tc>
        <w:tc>
          <w:tcPr>
            <w:tcW w:w="1263" w:type="pct"/>
          </w:tcPr>
          <w:p w:rsidR="006F4B32" w:rsidRPr="00EB004E" w:rsidRDefault="006F4B32" w:rsidP="00B56DCF">
            <w:pPr>
              <w:widowControl w:val="0"/>
              <w:rPr>
                <w:bCs/>
              </w:rPr>
            </w:pPr>
            <w:r w:rsidRPr="00EB004E">
              <w:rPr>
                <w:bCs/>
              </w:rPr>
              <w:t xml:space="preserve">связь жилых домов, расположенных в глубине квартала, с улицей </w:t>
            </w:r>
          </w:p>
        </w:tc>
        <w:tc>
          <w:tcPr>
            <w:tcW w:w="651" w:type="pct"/>
          </w:tcPr>
          <w:p w:rsidR="006F4B32" w:rsidRPr="00EB004E" w:rsidRDefault="006F4B32" w:rsidP="00B56DCF">
            <w:pPr>
              <w:widowControl w:val="0"/>
              <w:jc w:val="center"/>
              <w:rPr>
                <w:bCs/>
              </w:rPr>
            </w:pPr>
            <w:r w:rsidRPr="00EB004E">
              <w:rPr>
                <w:bCs/>
              </w:rPr>
              <w:t xml:space="preserve">20 </w:t>
            </w:r>
          </w:p>
        </w:tc>
        <w:tc>
          <w:tcPr>
            <w:tcW w:w="704" w:type="pct"/>
          </w:tcPr>
          <w:p w:rsidR="006F4B32" w:rsidRPr="00EB004E" w:rsidRDefault="006F4B32" w:rsidP="00B56DCF">
            <w:pPr>
              <w:widowControl w:val="0"/>
              <w:jc w:val="center"/>
              <w:rPr>
                <w:bCs/>
              </w:rPr>
            </w:pPr>
            <w:r w:rsidRPr="00EB004E">
              <w:rPr>
                <w:bCs/>
              </w:rPr>
              <w:t>2,75</w:t>
            </w:r>
            <w:r w:rsidRPr="00EB004E">
              <w:rPr>
                <w:bCs/>
                <w:iCs/>
              </w:rPr>
              <w:t>-</w:t>
            </w: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1 </w:t>
            </w:r>
          </w:p>
        </w:tc>
        <w:tc>
          <w:tcPr>
            <w:tcW w:w="719" w:type="pct"/>
          </w:tcPr>
          <w:p w:rsidR="006F4B32" w:rsidRPr="00EB004E" w:rsidRDefault="006F4B32" w:rsidP="00B56DCF">
            <w:pPr>
              <w:widowControl w:val="0"/>
              <w:ind w:firstLine="1"/>
              <w:jc w:val="center"/>
              <w:rPr>
                <w:bCs/>
              </w:rPr>
            </w:pPr>
            <w:r w:rsidRPr="00EB004E">
              <w:rPr>
                <w:bCs/>
              </w:rPr>
              <w:t>0</w:t>
            </w:r>
            <w:r w:rsidRPr="00EB004E">
              <w:rPr>
                <w:bCs/>
                <w:iCs/>
              </w:rPr>
              <w:t>-</w:t>
            </w:r>
            <w:r w:rsidRPr="00EB004E">
              <w:rPr>
                <w:bCs/>
              </w:rPr>
              <w:t xml:space="preserve">1,0 </w:t>
            </w: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Хозяйственный проезд, скот</w:t>
            </w:r>
            <w:r w:rsidRPr="00EB004E">
              <w:rPr>
                <w:bCs/>
              </w:rPr>
              <w:t>о</w:t>
            </w:r>
            <w:r w:rsidRPr="00EB004E">
              <w:rPr>
                <w:bCs/>
              </w:rPr>
              <w:t xml:space="preserve">прогон </w:t>
            </w:r>
          </w:p>
        </w:tc>
        <w:tc>
          <w:tcPr>
            <w:tcW w:w="1263" w:type="pct"/>
          </w:tcPr>
          <w:p w:rsidR="006F4B32" w:rsidRPr="00EB004E" w:rsidRDefault="006F4B32" w:rsidP="00B56DCF">
            <w:pPr>
              <w:widowControl w:val="0"/>
              <w:rPr>
                <w:bCs/>
              </w:rPr>
            </w:pPr>
            <w:r w:rsidRPr="00EB004E">
              <w:rPr>
                <w:bCs/>
              </w:rPr>
              <w:t>прогон личного скота и проезд грузового транспорта к приус</w:t>
            </w:r>
            <w:r w:rsidRPr="00EB004E">
              <w:rPr>
                <w:bCs/>
              </w:rPr>
              <w:t>а</w:t>
            </w:r>
            <w:r w:rsidRPr="00EB004E">
              <w:rPr>
                <w:bCs/>
              </w:rPr>
              <w:t>дебным участкам</w:t>
            </w:r>
          </w:p>
        </w:tc>
        <w:tc>
          <w:tcPr>
            <w:tcW w:w="651" w:type="pct"/>
          </w:tcPr>
          <w:p w:rsidR="006F4B32" w:rsidRPr="00EB004E" w:rsidRDefault="006F4B32" w:rsidP="00B56DCF">
            <w:pPr>
              <w:widowControl w:val="0"/>
              <w:jc w:val="center"/>
              <w:rPr>
                <w:bCs/>
              </w:rPr>
            </w:pP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4,5 </w:t>
            </w:r>
          </w:p>
        </w:tc>
        <w:tc>
          <w:tcPr>
            <w:tcW w:w="704" w:type="pct"/>
          </w:tcPr>
          <w:p w:rsidR="006F4B32" w:rsidRPr="00EB004E" w:rsidRDefault="006F4B32" w:rsidP="00B56DCF">
            <w:pPr>
              <w:widowControl w:val="0"/>
              <w:jc w:val="center"/>
              <w:rPr>
                <w:bCs/>
              </w:rPr>
            </w:pPr>
            <w:r w:rsidRPr="00EB004E">
              <w:rPr>
                <w:bCs/>
              </w:rPr>
              <w:t xml:space="preserve">1 </w:t>
            </w:r>
          </w:p>
        </w:tc>
        <w:tc>
          <w:tcPr>
            <w:tcW w:w="719" w:type="pct"/>
          </w:tcPr>
          <w:p w:rsidR="006F4B32" w:rsidRPr="00EB004E" w:rsidRDefault="006F4B32" w:rsidP="00B56DCF">
            <w:pPr>
              <w:widowControl w:val="0"/>
              <w:ind w:firstLine="1"/>
              <w:jc w:val="center"/>
              <w:rPr>
                <w:bCs/>
              </w:rPr>
            </w:pPr>
            <w:r w:rsidRPr="00EB004E">
              <w:rPr>
                <w:bCs/>
                <w:iCs/>
              </w:rPr>
              <w:t>-</w:t>
            </w:r>
          </w:p>
        </w:tc>
      </w:tr>
    </w:tbl>
    <w:p w:rsidR="004162CA" w:rsidRPr="00EB004E" w:rsidRDefault="004162CA" w:rsidP="004162CA">
      <w:pPr>
        <w:widowControl w:val="0"/>
        <w:ind w:firstLine="720"/>
        <w:jc w:val="both"/>
        <w:rPr>
          <w:spacing w:val="-2"/>
        </w:rPr>
      </w:pPr>
      <w:r w:rsidRPr="00EB004E">
        <w:t>1. В сложившейся малоэтажной жилой застройке сельских населенных пунктов п</w:t>
      </w:r>
      <w:r w:rsidRPr="00EB004E">
        <w:t>а</w:t>
      </w:r>
      <w:r w:rsidRPr="00EB004E">
        <w:t xml:space="preserve">раметры жилых улиц допускается принимать с учетом </w:t>
      </w:r>
      <w:r w:rsidRPr="00EB004E">
        <w:rPr>
          <w:spacing w:val="-2"/>
        </w:rPr>
        <w:t>существующих, при условии обе</w:t>
      </w:r>
      <w:r w:rsidRPr="00EB004E">
        <w:rPr>
          <w:spacing w:val="-2"/>
        </w:rPr>
        <w:t>с</w:t>
      </w:r>
      <w:r w:rsidRPr="00EB004E">
        <w:rPr>
          <w:spacing w:val="-2"/>
        </w:rPr>
        <w:t>печения требований пожарной безопасности.</w:t>
      </w:r>
    </w:p>
    <w:p w:rsidR="006F4B32" w:rsidRPr="00EB004E" w:rsidRDefault="006F4B32" w:rsidP="00AD368A">
      <w:pPr>
        <w:widowControl w:val="0"/>
        <w:spacing w:before="120"/>
        <w:ind w:firstLine="720"/>
        <w:jc w:val="both"/>
        <w:rPr>
          <w:bCs/>
          <w:sz w:val="28"/>
          <w:szCs w:val="28"/>
        </w:rPr>
      </w:pPr>
      <w:r w:rsidRPr="00EB004E">
        <w:rPr>
          <w:bCs/>
          <w:sz w:val="28"/>
          <w:szCs w:val="28"/>
        </w:rPr>
        <w:t>11.</w:t>
      </w:r>
      <w:r w:rsidR="004162CA" w:rsidRPr="00EB004E">
        <w:rPr>
          <w:bCs/>
          <w:sz w:val="28"/>
          <w:szCs w:val="28"/>
        </w:rPr>
        <w:t>7</w:t>
      </w:r>
      <w:r w:rsidRPr="00EB004E">
        <w:rPr>
          <w:bCs/>
          <w:sz w:val="28"/>
          <w:szCs w:val="28"/>
        </w:rPr>
        <w:t>. Расстояние от края основной проезжей части магистральных д</w:t>
      </w:r>
      <w:r w:rsidRPr="00EB004E">
        <w:rPr>
          <w:bCs/>
          <w:sz w:val="28"/>
          <w:szCs w:val="28"/>
        </w:rPr>
        <w:t>о</w:t>
      </w:r>
      <w:r w:rsidRPr="00EB004E">
        <w:rPr>
          <w:bCs/>
          <w:sz w:val="28"/>
          <w:szCs w:val="28"/>
        </w:rPr>
        <w:t>рог до линии регулирования жилой застройки следует принимать не менее</w:t>
      </w:r>
      <w:r w:rsidRPr="00EB004E">
        <w:rPr>
          <w:bCs/>
          <w:sz w:val="28"/>
          <w:szCs w:val="28"/>
        </w:rPr>
        <w:br/>
        <w:t xml:space="preserve">50 м, а при условии применения </w:t>
      </w:r>
      <w:proofErr w:type="spellStart"/>
      <w:r w:rsidRPr="00EB004E">
        <w:rPr>
          <w:bCs/>
          <w:sz w:val="28"/>
          <w:szCs w:val="28"/>
        </w:rPr>
        <w:t>шумозащитных</w:t>
      </w:r>
      <w:proofErr w:type="spellEnd"/>
      <w:r w:rsidRPr="00EB004E">
        <w:rPr>
          <w:bCs/>
          <w:sz w:val="28"/>
          <w:szCs w:val="28"/>
        </w:rPr>
        <w:t xml:space="preserve"> устройств, обеспечивающих требования СП 51.13330, не менее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8</w:t>
      </w:r>
      <w:r w:rsidRPr="00EB004E">
        <w:rPr>
          <w:bCs/>
          <w:sz w:val="28"/>
          <w:szCs w:val="28"/>
        </w:rPr>
        <w:t xml:space="preserve">. Расстояние от края основной проезжей части улиц, местных или боковых проездов до линии застройки следует принимать не более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В случаях превышения указанного расстояния следует предусматривать на ра</w:t>
      </w:r>
      <w:r w:rsidRPr="00EB004E">
        <w:rPr>
          <w:bCs/>
          <w:sz w:val="28"/>
          <w:szCs w:val="28"/>
        </w:rPr>
        <w:t>с</w:t>
      </w:r>
      <w:r w:rsidRPr="00EB004E">
        <w:rPr>
          <w:bCs/>
          <w:sz w:val="28"/>
          <w:szCs w:val="28"/>
        </w:rPr>
        <w:t xml:space="preserve">стоянии не ближе </w:t>
      </w:r>
      <w:smartTag w:uri="urn:schemas-microsoft-com:office:smarttags" w:element="metricconverter">
        <w:smartTagPr>
          <w:attr w:name="ProductID" w:val="5 м"/>
        </w:smartTagPr>
        <w:r w:rsidRPr="00EB004E">
          <w:rPr>
            <w:bCs/>
            <w:sz w:val="28"/>
            <w:szCs w:val="28"/>
          </w:rPr>
          <w:t>5 м</w:t>
        </w:r>
      </w:smartTag>
      <w:r w:rsidRPr="00EB004E">
        <w:rPr>
          <w:bCs/>
          <w:sz w:val="28"/>
          <w:szCs w:val="28"/>
        </w:rPr>
        <w:t xml:space="preserve"> от линии застройки полосу шириной </w:t>
      </w:r>
      <w:smartTag w:uri="urn:schemas-microsoft-com:office:smarttags" w:element="metricconverter">
        <w:smartTagPr>
          <w:attr w:name="ProductID" w:val="6 м"/>
        </w:smartTagPr>
        <w:r w:rsidRPr="00EB004E">
          <w:rPr>
            <w:bCs/>
            <w:sz w:val="28"/>
            <w:szCs w:val="28"/>
          </w:rPr>
          <w:t>6 м</w:t>
        </w:r>
      </w:smartTag>
      <w:r w:rsidRPr="00EB004E">
        <w:rPr>
          <w:bCs/>
          <w:sz w:val="28"/>
          <w:szCs w:val="28"/>
        </w:rPr>
        <w:t>, пригодную для проезда пожарных машин.</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9</w:t>
      </w:r>
      <w:r w:rsidRPr="00EB004E">
        <w:rPr>
          <w:bCs/>
          <w:sz w:val="28"/>
          <w:szCs w:val="28"/>
        </w:rPr>
        <w:t>. В конце проезжих частей тупиковых улиц и дорог следует ус</w:t>
      </w:r>
      <w:r w:rsidRPr="00EB004E">
        <w:rPr>
          <w:bCs/>
          <w:sz w:val="28"/>
          <w:szCs w:val="28"/>
        </w:rPr>
        <w:t>т</w:t>
      </w:r>
      <w:r w:rsidRPr="00EB004E">
        <w:rPr>
          <w:bCs/>
          <w:sz w:val="28"/>
          <w:szCs w:val="28"/>
        </w:rPr>
        <w:t xml:space="preserve">раивать площадки с островками диаметром не менее </w:t>
      </w:r>
      <w:smartTag w:uri="urn:schemas-microsoft-com:office:smarttags" w:element="metricconverter">
        <w:smartTagPr>
          <w:attr w:name="ProductID" w:val="16 м"/>
        </w:smartTagPr>
        <w:r w:rsidRPr="00EB004E">
          <w:rPr>
            <w:bCs/>
            <w:sz w:val="28"/>
            <w:szCs w:val="28"/>
          </w:rPr>
          <w:t>16 м</w:t>
        </w:r>
      </w:smartTag>
      <w:r w:rsidRPr="00EB004E">
        <w:rPr>
          <w:bCs/>
          <w:sz w:val="28"/>
          <w:szCs w:val="28"/>
        </w:rPr>
        <w:t xml:space="preserve"> для разворота а</w:t>
      </w:r>
      <w:r w:rsidRPr="00EB004E">
        <w:rPr>
          <w:bCs/>
          <w:sz w:val="28"/>
          <w:szCs w:val="28"/>
        </w:rPr>
        <w:t>в</w:t>
      </w:r>
      <w:r w:rsidRPr="00EB004E">
        <w:rPr>
          <w:bCs/>
          <w:sz w:val="28"/>
          <w:szCs w:val="28"/>
        </w:rPr>
        <w:t xml:space="preserve">томобилей и не менее </w:t>
      </w:r>
      <w:smartTag w:uri="urn:schemas-microsoft-com:office:smarttags" w:element="metricconverter">
        <w:smartTagPr>
          <w:attr w:name="ProductID" w:val="30 м"/>
        </w:smartTagPr>
        <w:r w:rsidRPr="00EB004E">
          <w:rPr>
            <w:bCs/>
            <w:sz w:val="28"/>
            <w:szCs w:val="28"/>
          </w:rPr>
          <w:t>30 м</w:t>
        </w:r>
      </w:smartTag>
      <w:r w:rsidRPr="00EB004E">
        <w:rPr>
          <w:bCs/>
          <w:sz w:val="28"/>
          <w:szCs w:val="28"/>
        </w:rPr>
        <w:t xml:space="preserve"> при организации конечного пункта для разворота средств общественного пассажирского транспорта. Использование поворо</w:t>
      </w:r>
      <w:r w:rsidRPr="00EB004E">
        <w:rPr>
          <w:bCs/>
          <w:sz w:val="28"/>
          <w:szCs w:val="28"/>
        </w:rPr>
        <w:t>т</w:t>
      </w:r>
      <w:r w:rsidRPr="00EB004E">
        <w:rPr>
          <w:bCs/>
          <w:sz w:val="28"/>
          <w:szCs w:val="28"/>
        </w:rPr>
        <w:t>ных площадок для стоянки автомобилей не допускается.</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0</w:t>
      </w:r>
      <w:r w:rsidRPr="00EB004E">
        <w:rPr>
          <w:bCs/>
          <w:sz w:val="28"/>
          <w:szCs w:val="28"/>
        </w:rPr>
        <w:t>. На магистральных улицах регулируемого движения допускается предусматривать велосипедные дорожки, выделенные разделительными п</w:t>
      </w:r>
      <w:r w:rsidRPr="00EB004E">
        <w:rPr>
          <w:bCs/>
          <w:sz w:val="28"/>
          <w:szCs w:val="28"/>
        </w:rPr>
        <w:t>о</w:t>
      </w:r>
      <w:r w:rsidRPr="00EB004E">
        <w:rPr>
          <w:bCs/>
          <w:sz w:val="28"/>
          <w:szCs w:val="28"/>
        </w:rPr>
        <w:t>лосами. В зонах массового отдыха населения и на других озелененных те</w:t>
      </w:r>
      <w:r w:rsidRPr="00EB004E">
        <w:rPr>
          <w:bCs/>
          <w:sz w:val="28"/>
          <w:szCs w:val="28"/>
        </w:rPr>
        <w:t>р</w:t>
      </w:r>
      <w:r w:rsidRPr="00EB004E">
        <w:rPr>
          <w:bCs/>
          <w:sz w:val="28"/>
          <w:szCs w:val="28"/>
        </w:rPr>
        <w:t>риториях следует предусматривать велосипедные дорожки, изолированные от улиц, дорог и пешеходного движения. Велосипедные дорожки одност</w:t>
      </w:r>
      <w:r w:rsidRPr="00EB004E">
        <w:rPr>
          <w:bCs/>
          <w:sz w:val="28"/>
          <w:szCs w:val="28"/>
        </w:rPr>
        <w:t>о</w:t>
      </w:r>
      <w:r w:rsidRPr="00EB004E">
        <w:rPr>
          <w:bCs/>
          <w:sz w:val="28"/>
          <w:szCs w:val="28"/>
        </w:rPr>
        <w:t>роннего и двустороннего движения могут устраиваться при наименьшем ра</w:t>
      </w:r>
      <w:r w:rsidRPr="00EB004E">
        <w:rPr>
          <w:bCs/>
          <w:sz w:val="28"/>
          <w:szCs w:val="28"/>
        </w:rPr>
        <w:t>с</w:t>
      </w:r>
      <w:r w:rsidRPr="00EB004E">
        <w:rPr>
          <w:bCs/>
          <w:sz w:val="28"/>
          <w:szCs w:val="28"/>
        </w:rPr>
        <w:t>стоянии безопасности от края велодорожки:</w:t>
      </w:r>
    </w:p>
    <w:p w:rsidR="006F4B32" w:rsidRPr="00EB004E" w:rsidRDefault="006F4B32" w:rsidP="00B56DCF">
      <w:pPr>
        <w:widowControl w:val="0"/>
        <w:ind w:firstLine="720"/>
        <w:jc w:val="both"/>
        <w:rPr>
          <w:bCs/>
          <w:sz w:val="28"/>
          <w:szCs w:val="28"/>
        </w:rPr>
      </w:pPr>
      <w:r w:rsidRPr="00EB004E">
        <w:rPr>
          <w:bCs/>
          <w:sz w:val="28"/>
          <w:szCs w:val="28"/>
        </w:rPr>
        <w:t xml:space="preserve">до тротуаров </w:t>
      </w:r>
      <w:r w:rsidRPr="00EB004E">
        <w:rPr>
          <w:bCs/>
          <w:iCs/>
          <w:sz w:val="28"/>
          <w:szCs w:val="28"/>
        </w:rPr>
        <w:t>–</w:t>
      </w:r>
      <w:r w:rsidRPr="00EB004E">
        <w:rPr>
          <w:bCs/>
          <w:sz w:val="28"/>
          <w:szCs w:val="28"/>
        </w:rPr>
        <w:t xml:space="preserve">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проезжей части, опор, деревьев </w:t>
      </w:r>
      <w:r w:rsidRPr="00EB004E">
        <w:rPr>
          <w:bCs/>
          <w:iCs/>
          <w:sz w:val="28"/>
          <w:szCs w:val="28"/>
        </w:rPr>
        <w:t>–</w:t>
      </w:r>
      <w:r w:rsidRPr="00EB004E">
        <w:rPr>
          <w:bCs/>
          <w:sz w:val="28"/>
          <w:szCs w:val="28"/>
        </w:rPr>
        <w:t xml:space="preserve"> </w:t>
      </w:r>
      <w:smartTag w:uri="urn:schemas-microsoft-com:office:smarttags" w:element="metricconverter">
        <w:smartTagPr>
          <w:attr w:name="ProductID" w:val="0,75 м"/>
        </w:smartTagPr>
        <w:r w:rsidRPr="00EB004E">
          <w:rPr>
            <w:bCs/>
            <w:sz w:val="28"/>
            <w:szCs w:val="28"/>
          </w:rPr>
          <w:t>0,75 м</w:t>
        </w:r>
      </w:smartTag>
      <w:r w:rsidRPr="00EB004E">
        <w:rPr>
          <w:bCs/>
          <w:sz w:val="28"/>
          <w:szCs w:val="28"/>
        </w:rPr>
        <w:t>;</w:t>
      </w:r>
    </w:p>
    <w:p w:rsidR="006F4B32" w:rsidRPr="00EB004E" w:rsidRDefault="006F4B32" w:rsidP="00B56DCF">
      <w:pPr>
        <w:widowControl w:val="0"/>
        <w:ind w:firstLine="720"/>
        <w:jc w:val="both"/>
        <w:rPr>
          <w:bCs/>
          <w:spacing w:val="-2"/>
          <w:sz w:val="28"/>
          <w:szCs w:val="28"/>
        </w:rPr>
      </w:pPr>
      <w:r w:rsidRPr="00EB004E">
        <w:rPr>
          <w:bCs/>
          <w:spacing w:val="-2"/>
          <w:sz w:val="28"/>
          <w:szCs w:val="28"/>
        </w:rPr>
        <w:t xml:space="preserve">до стоянок автомобилей и остановок общественного транспорта </w:t>
      </w:r>
      <w:r w:rsidRPr="00EB004E">
        <w:rPr>
          <w:bCs/>
          <w:iCs/>
          <w:spacing w:val="-2"/>
          <w:sz w:val="28"/>
          <w:szCs w:val="28"/>
        </w:rPr>
        <w:t>–</w:t>
      </w:r>
      <w:r w:rsidRPr="00EB004E">
        <w:rPr>
          <w:bCs/>
          <w:spacing w:val="-2"/>
          <w:sz w:val="28"/>
          <w:szCs w:val="28"/>
        </w:rPr>
        <w:t xml:space="preserve"> </w:t>
      </w:r>
      <w:smartTag w:uri="urn:schemas-microsoft-com:office:smarttags" w:element="metricconverter">
        <w:smartTagPr>
          <w:attr w:name="ProductID" w:val="1,5 м"/>
        </w:smartTagPr>
        <w:r w:rsidRPr="00EB004E">
          <w:rPr>
            <w:bCs/>
            <w:spacing w:val="-2"/>
            <w:sz w:val="28"/>
            <w:szCs w:val="28"/>
          </w:rPr>
          <w:t>1,5 м</w:t>
        </w:r>
      </w:smartTag>
      <w:r w:rsidRPr="00EB004E">
        <w:rPr>
          <w:bCs/>
          <w:spacing w:val="-2"/>
          <w:sz w:val="28"/>
          <w:szCs w:val="28"/>
        </w:rPr>
        <w:t>.</w:t>
      </w:r>
    </w:p>
    <w:p w:rsidR="006F4B32" w:rsidRPr="00EB004E" w:rsidRDefault="006F4B32" w:rsidP="00B56DCF">
      <w:pPr>
        <w:widowControl w:val="0"/>
        <w:ind w:firstLine="720"/>
        <w:jc w:val="both"/>
        <w:rPr>
          <w:bCs/>
          <w:iCs/>
          <w:spacing w:val="-4"/>
          <w:sz w:val="28"/>
          <w:szCs w:val="28"/>
        </w:rPr>
      </w:pPr>
      <w:r w:rsidRPr="00EB004E">
        <w:rPr>
          <w:bCs/>
          <w:iCs/>
          <w:spacing w:val="-4"/>
          <w:sz w:val="28"/>
          <w:szCs w:val="28"/>
        </w:rPr>
        <w:t>11.1</w:t>
      </w:r>
      <w:r w:rsidR="004162CA" w:rsidRPr="00EB004E">
        <w:rPr>
          <w:bCs/>
          <w:iCs/>
          <w:spacing w:val="-4"/>
          <w:sz w:val="28"/>
          <w:szCs w:val="28"/>
        </w:rPr>
        <w:t>1</w:t>
      </w:r>
      <w:r w:rsidRPr="00EB004E">
        <w:rPr>
          <w:bCs/>
          <w:iCs/>
          <w:spacing w:val="-4"/>
          <w:sz w:val="28"/>
          <w:szCs w:val="28"/>
        </w:rPr>
        <w:t xml:space="preserve">. Допускается устраивать велосипедные полосы по краю проезжей </w:t>
      </w:r>
      <w:r w:rsidRPr="00EB004E">
        <w:rPr>
          <w:bCs/>
          <w:iCs/>
          <w:spacing w:val="-4"/>
          <w:sz w:val="28"/>
          <w:szCs w:val="28"/>
        </w:rPr>
        <w:lastRenderedPageBreak/>
        <w:t>части улиц и дорог с выделением их маркировкой двойной линией. Ширина п</w:t>
      </w:r>
      <w:r w:rsidRPr="00EB004E">
        <w:rPr>
          <w:bCs/>
          <w:iCs/>
          <w:spacing w:val="-4"/>
          <w:sz w:val="28"/>
          <w:szCs w:val="28"/>
        </w:rPr>
        <w:t>о</w:t>
      </w:r>
      <w:r w:rsidRPr="00EB004E">
        <w:rPr>
          <w:bCs/>
          <w:iCs/>
          <w:spacing w:val="-4"/>
          <w:sz w:val="28"/>
          <w:szCs w:val="28"/>
        </w:rPr>
        <w:t xml:space="preserve">лосы должна быть не менее </w:t>
      </w:r>
      <w:smartTag w:uri="urn:schemas-microsoft-com:office:smarttags" w:element="metricconverter">
        <w:smartTagPr>
          <w:attr w:name="ProductID" w:val="1,2 м"/>
        </w:smartTagPr>
        <w:r w:rsidRPr="00EB004E">
          <w:rPr>
            <w:bCs/>
            <w:iCs/>
            <w:spacing w:val="-4"/>
            <w:sz w:val="28"/>
            <w:szCs w:val="28"/>
          </w:rPr>
          <w:t>1,2 м</w:t>
        </w:r>
      </w:smartTag>
      <w:r w:rsidRPr="00EB004E">
        <w:rPr>
          <w:bCs/>
          <w:iCs/>
          <w:spacing w:val="-4"/>
          <w:sz w:val="28"/>
          <w:szCs w:val="28"/>
        </w:rPr>
        <w:t xml:space="preserve"> при движении в направлении транспортного потока и не менее </w:t>
      </w:r>
      <w:smartTag w:uri="urn:schemas-microsoft-com:office:smarttags" w:element="metricconverter">
        <w:smartTagPr>
          <w:attr w:name="ProductID" w:val="1,5 м"/>
        </w:smartTagPr>
        <w:r w:rsidRPr="00EB004E">
          <w:rPr>
            <w:bCs/>
            <w:iCs/>
            <w:spacing w:val="-4"/>
            <w:sz w:val="28"/>
            <w:szCs w:val="28"/>
          </w:rPr>
          <w:t>1,5 м</w:t>
        </w:r>
      </w:smartTag>
      <w:r w:rsidRPr="00EB004E">
        <w:rPr>
          <w:bCs/>
          <w:iCs/>
          <w:spacing w:val="-4"/>
          <w:sz w:val="28"/>
          <w:szCs w:val="28"/>
        </w:rPr>
        <w:t xml:space="preserve"> при встречном движении. Ширина велосипедной пол</w:t>
      </w:r>
      <w:r w:rsidRPr="00EB004E">
        <w:rPr>
          <w:bCs/>
          <w:iCs/>
          <w:spacing w:val="-4"/>
          <w:sz w:val="28"/>
          <w:szCs w:val="28"/>
        </w:rPr>
        <w:t>о</w:t>
      </w:r>
      <w:r w:rsidRPr="00EB004E">
        <w:rPr>
          <w:bCs/>
          <w:iCs/>
          <w:spacing w:val="-4"/>
          <w:sz w:val="28"/>
          <w:szCs w:val="28"/>
        </w:rPr>
        <w:t xml:space="preserve">сы, устраиваемой вдоль тротуара, должна быть не менее </w:t>
      </w:r>
      <w:smartTag w:uri="urn:schemas-microsoft-com:office:smarttags" w:element="metricconverter">
        <w:smartTagPr>
          <w:attr w:name="ProductID" w:val="1 м"/>
        </w:smartTagPr>
        <w:r w:rsidRPr="00EB004E">
          <w:rPr>
            <w:bCs/>
            <w:iCs/>
            <w:spacing w:val="-4"/>
            <w:sz w:val="28"/>
            <w:szCs w:val="28"/>
          </w:rPr>
          <w:t>1 м</w:t>
        </w:r>
      </w:smartTag>
      <w:r w:rsidRPr="00EB004E">
        <w:rPr>
          <w:bCs/>
          <w:iCs/>
          <w:spacing w:val="-4"/>
          <w:sz w:val="28"/>
          <w:szCs w:val="28"/>
        </w:rPr>
        <w:t>.</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2</w:t>
      </w:r>
      <w:r w:rsidRPr="00EB004E">
        <w:rPr>
          <w:bCs/>
          <w:sz w:val="28"/>
          <w:szCs w:val="28"/>
        </w:rPr>
        <w:t>. Радиусы закругления проезжей части улиц и дорог по кромке тротуаров и разделительных полос следует принимать не менее:</w:t>
      </w:r>
    </w:p>
    <w:p w:rsidR="006F4B32" w:rsidRPr="00EB004E" w:rsidRDefault="006F4B32" w:rsidP="00B56DCF">
      <w:pPr>
        <w:widowControl w:val="0"/>
        <w:ind w:firstLine="720"/>
        <w:jc w:val="both"/>
        <w:rPr>
          <w:bCs/>
          <w:sz w:val="28"/>
          <w:szCs w:val="28"/>
        </w:rPr>
      </w:pPr>
      <w:r w:rsidRPr="00EB004E">
        <w:rPr>
          <w:bCs/>
          <w:sz w:val="28"/>
          <w:szCs w:val="28"/>
        </w:rPr>
        <w:t xml:space="preserve">для магистральных улиц и дорог регулируемого движения – </w:t>
      </w:r>
      <w:smartTag w:uri="urn:schemas-microsoft-com:office:smarttags" w:element="metricconverter">
        <w:smartTagPr>
          <w:attr w:name="ProductID" w:val="8 м"/>
        </w:smartTagPr>
        <w:r w:rsidRPr="00EB004E">
          <w:rPr>
            <w:bCs/>
            <w:sz w:val="28"/>
            <w:szCs w:val="28"/>
          </w:rPr>
          <w:t>8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местного значения – </w:t>
      </w:r>
      <w:smartTag w:uri="urn:schemas-microsoft-com:office:smarttags" w:element="metricconverter">
        <w:smartTagPr>
          <w:attr w:name="ProductID" w:val="5 м"/>
        </w:smartTagPr>
        <w:r w:rsidRPr="00EB004E">
          <w:rPr>
            <w:bCs/>
            <w:sz w:val="28"/>
            <w:szCs w:val="28"/>
          </w:rPr>
          <w:t>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на транспортных площадях – </w:t>
      </w:r>
      <w:smartTag w:uri="urn:schemas-microsoft-com:office:smarttags" w:element="metricconverter">
        <w:smartTagPr>
          <w:attr w:name="ProductID" w:val="12 м"/>
        </w:smartTagPr>
        <w:r w:rsidRPr="00EB004E">
          <w:rPr>
            <w:bCs/>
            <w:sz w:val="28"/>
            <w:szCs w:val="28"/>
          </w:rPr>
          <w:t>12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3</w:t>
      </w:r>
      <w:r w:rsidRPr="00EB004E">
        <w:rPr>
          <w:bCs/>
          <w:sz w:val="28"/>
          <w:szCs w:val="28"/>
        </w:rPr>
        <w:t>. В стесненных условиях и при реконструкции радиусы закругл</w:t>
      </w:r>
      <w:r w:rsidRPr="00EB004E">
        <w:rPr>
          <w:bCs/>
          <w:sz w:val="28"/>
          <w:szCs w:val="28"/>
        </w:rPr>
        <w:t>е</w:t>
      </w:r>
      <w:r w:rsidRPr="00EB004E">
        <w:rPr>
          <w:bCs/>
          <w:sz w:val="28"/>
          <w:szCs w:val="28"/>
        </w:rPr>
        <w:t xml:space="preserve">ния магистральных улиц и дорог регулируемого движения допускается уменьшать, но принимать не менее </w:t>
      </w:r>
      <w:smartTag w:uri="urn:schemas-microsoft-com:office:smarttags" w:element="metricconverter">
        <w:smartTagPr>
          <w:attr w:name="ProductID" w:val="6 м"/>
        </w:smartTagPr>
        <w:r w:rsidRPr="00EB004E">
          <w:rPr>
            <w:bCs/>
            <w:sz w:val="28"/>
            <w:szCs w:val="28"/>
          </w:rPr>
          <w:t>6 м</w:t>
        </w:r>
      </w:smartTag>
      <w:r w:rsidRPr="00EB004E">
        <w:rPr>
          <w:bCs/>
          <w:sz w:val="28"/>
          <w:szCs w:val="28"/>
        </w:rPr>
        <w:t xml:space="preserve">, на транспортных площадях </w:t>
      </w:r>
      <w:r w:rsidRPr="00EB004E">
        <w:rPr>
          <w:bCs/>
          <w:iCs/>
          <w:sz w:val="28"/>
          <w:szCs w:val="28"/>
        </w:rPr>
        <w:t>–</w:t>
      </w:r>
      <w:r w:rsidRPr="00EB004E">
        <w:rPr>
          <w:bCs/>
          <w:sz w:val="28"/>
          <w:szCs w:val="28"/>
        </w:rPr>
        <w:t xml:space="preserve"> </w:t>
      </w:r>
      <w:smartTag w:uri="urn:schemas-microsoft-com:office:smarttags" w:element="metricconverter">
        <w:smartTagPr>
          <w:attr w:name="ProductID" w:val="8 м"/>
        </w:smartTagPr>
        <w:r w:rsidRPr="00EB004E">
          <w:rPr>
            <w:bCs/>
            <w:sz w:val="28"/>
            <w:szCs w:val="28"/>
          </w:rPr>
          <w:t>8 м</w:t>
        </w:r>
      </w:smartTag>
      <w:r w:rsidRPr="00EB004E">
        <w:rPr>
          <w:bCs/>
          <w:sz w:val="28"/>
          <w:szCs w:val="28"/>
        </w:rPr>
        <w:t>.</w:t>
      </w:r>
    </w:p>
    <w:p w:rsidR="000A56C4" w:rsidRPr="00EB004E" w:rsidRDefault="000A56C4" w:rsidP="000A56C4">
      <w:pPr>
        <w:pStyle w:val="1a"/>
        <w:ind w:firstLine="740"/>
        <w:rPr>
          <w:rFonts w:ascii="Times New Roman" w:hAnsi="Times New Roman" w:cs="Times New Roman"/>
          <w:sz w:val="28"/>
          <w:szCs w:val="28"/>
        </w:rPr>
      </w:pPr>
      <w:proofErr w:type="gramStart"/>
      <w:r w:rsidRPr="00EB004E">
        <w:rPr>
          <w:bCs/>
          <w:sz w:val="28"/>
          <w:szCs w:val="28"/>
        </w:rPr>
        <w:t xml:space="preserve">11.13.1 </w:t>
      </w:r>
      <w:r w:rsidRPr="00EB004E">
        <w:rPr>
          <w:rFonts w:ascii="Times New Roman" w:hAnsi="Times New Roman" w:cs="Times New Roman"/>
          <w:sz w:val="28"/>
          <w:szCs w:val="28"/>
          <w:lang w:bidi="ru-RU"/>
        </w:rPr>
        <w:t>Велосипедные дорожки и полосы для велосипедистов следует предусматривать в соответствии с требованиями и рекомендациями, уст</w:t>
      </w:r>
      <w:r w:rsidRPr="00EB004E">
        <w:rPr>
          <w:rFonts w:ascii="Times New Roman" w:hAnsi="Times New Roman" w:cs="Times New Roman"/>
          <w:sz w:val="28"/>
          <w:szCs w:val="28"/>
          <w:lang w:bidi="ru-RU"/>
        </w:rPr>
        <w:t>а</w:t>
      </w:r>
      <w:r w:rsidRPr="00EB004E">
        <w:rPr>
          <w:rFonts w:ascii="Times New Roman" w:hAnsi="Times New Roman" w:cs="Times New Roman"/>
          <w:sz w:val="28"/>
          <w:szCs w:val="28"/>
          <w:lang w:bidi="ru-RU"/>
        </w:rPr>
        <w:t>новленными Методическими рекомендациями о применении нормативов и норм при определении потребности субъектов Российской Федерации в об</w:t>
      </w:r>
      <w:r w:rsidRPr="00EB004E">
        <w:rPr>
          <w:rFonts w:ascii="Times New Roman" w:hAnsi="Times New Roman" w:cs="Times New Roman"/>
          <w:sz w:val="28"/>
          <w:szCs w:val="28"/>
          <w:lang w:bidi="ru-RU"/>
        </w:rPr>
        <w:t>ъ</w:t>
      </w:r>
      <w:r w:rsidRPr="00EB004E">
        <w:rPr>
          <w:rFonts w:ascii="Times New Roman" w:hAnsi="Times New Roman" w:cs="Times New Roman"/>
          <w:sz w:val="28"/>
          <w:szCs w:val="28"/>
          <w:lang w:bidi="ru-RU"/>
        </w:rPr>
        <w:t>ектах физической культуры и спорта, утвержденными приказом Министерс</w:t>
      </w:r>
      <w:r w:rsidRPr="00EB004E">
        <w:rPr>
          <w:rFonts w:ascii="Times New Roman" w:hAnsi="Times New Roman" w:cs="Times New Roman"/>
          <w:sz w:val="28"/>
          <w:szCs w:val="28"/>
          <w:lang w:bidi="ru-RU"/>
        </w:rPr>
        <w:t>т</w:t>
      </w:r>
      <w:r w:rsidRPr="00EB004E">
        <w:rPr>
          <w:rFonts w:ascii="Times New Roman" w:hAnsi="Times New Roman" w:cs="Times New Roman"/>
          <w:sz w:val="28"/>
          <w:szCs w:val="28"/>
          <w:lang w:bidi="ru-RU"/>
        </w:rPr>
        <w:t>ва спорта Российской Федерации от 21.03.2018 № 244, ГОСТ 33150-2014, СП 42.13330.2016.»;</w:t>
      </w:r>
      <w:proofErr w:type="gramEnd"/>
    </w:p>
    <w:p w:rsidR="000A56C4" w:rsidRPr="00EB004E" w:rsidRDefault="000A56C4" w:rsidP="00B56DCF">
      <w:pPr>
        <w:widowControl w:val="0"/>
        <w:ind w:firstLine="720"/>
        <w:jc w:val="both"/>
        <w:rPr>
          <w:bCs/>
          <w:sz w:val="28"/>
          <w:szCs w:val="28"/>
        </w:rPr>
      </w:pPr>
      <w:r w:rsidRPr="00EB004E">
        <w:rPr>
          <w:bCs/>
          <w:sz w:val="28"/>
          <w:szCs w:val="28"/>
        </w:rPr>
        <w:t xml:space="preserve">Велосипедные </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4</w:t>
      </w:r>
      <w:r w:rsidRPr="00EB004E">
        <w:rPr>
          <w:bCs/>
          <w:sz w:val="28"/>
          <w:szCs w:val="28"/>
        </w:rPr>
        <w:t>. При отсутствии бордюрного ограждения, а также в случае пр</w:t>
      </w:r>
      <w:r w:rsidRPr="00EB004E">
        <w:rPr>
          <w:bCs/>
          <w:sz w:val="28"/>
          <w:szCs w:val="28"/>
        </w:rPr>
        <w:t>и</w:t>
      </w:r>
      <w:r w:rsidRPr="00EB004E">
        <w:rPr>
          <w:bCs/>
          <w:sz w:val="28"/>
          <w:szCs w:val="28"/>
        </w:rPr>
        <w:t xml:space="preserve">менения минимальных радиусов закругления ширину проезжей части улиц и дорог следует увеличивать на </w:t>
      </w:r>
      <w:smartTag w:uri="urn:schemas-microsoft-com:office:smarttags" w:element="metricconverter">
        <w:smartTagPr>
          <w:attr w:name="ProductID" w:val="1 м"/>
        </w:smartTagPr>
        <w:r w:rsidRPr="00EB004E">
          <w:rPr>
            <w:bCs/>
            <w:sz w:val="28"/>
            <w:szCs w:val="28"/>
          </w:rPr>
          <w:t>1 м</w:t>
        </w:r>
      </w:smartTag>
      <w:r w:rsidRPr="00EB004E">
        <w:rPr>
          <w:bCs/>
          <w:sz w:val="28"/>
          <w:szCs w:val="28"/>
        </w:rPr>
        <w:t xml:space="preserve"> на каждую полосу движения за счет бок</w:t>
      </w:r>
      <w:r w:rsidRPr="00EB004E">
        <w:rPr>
          <w:bCs/>
          <w:sz w:val="28"/>
          <w:szCs w:val="28"/>
        </w:rPr>
        <w:t>о</w:t>
      </w:r>
      <w:r w:rsidRPr="00EB004E">
        <w:rPr>
          <w:bCs/>
          <w:sz w:val="28"/>
          <w:szCs w:val="28"/>
        </w:rPr>
        <w:t>вых разделительных полос или уширения с внешней стороны. Для общес</w:t>
      </w:r>
      <w:r w:rsidRPr="00EB004E">
        <w:rPr>
          <w:bCs/>
          <w:sz w:val="28"/>
          <w:szCs w:val="28"/>
        </w:rPr>
        <w:t>т</w:t>
      </w:r>
      <w:r w:rsidRPr="00EB004E">
        <w:rPr>
          <w:bCs/>
          <w:sz w:val="28"/>
          <w:szCs w:val="28"/>
        </w:rPr>
        <w:t>венного транспорта (автобус) радиусы закругления устанавливаются в соо</w:t>
      </w:r>
      <w:r w:rsidRPr="00EB004E">
        <w:rPr>
          <w:bCs/>
          <w:sz w:val="28"/>
          <w:szCs w:val="28"/>
        </w:rPr>
        <w:t>т</w:t>
      </w:r>
      <w:r w:rsidRPr="00EB004E">
        <w:rPr>
          <w:bCs/>
          <w:sz w:val="28"/>
          <w:szCs w:val="28"/>
        </w:rPr>
        <w:t>ветствии с техническими требованиями эксплуатации этих видов транспорта.</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5</w:t>
      </w:r>
      <w:r w:rsidRPr="00EB004E">
        <w:rPr>
          <w:bCs/>
          <w:sz w:val="28"/>
          <w:szCs w:val="28"/>
        </w:rPr>
        <w:t xml:space="preserve">. На нерегулируемых перекрестках и примыканиях улиц и дорог, а также пешеходных переходах необходимо предусматривать треугольники видимости. </w:t>
      </w:r>
      <w:proofErr w:type="gramStart"/>
      <w:r w:rsidRPr="00EB004E">
        <w:rPr>
          <w:bCs/>
          <w:sz w:val="28"/>
          <w:szCs w:val="28"/>
        </w:rPr>
        <w:t xml:space="preserve">Размеры сторон равнобедренного треугольника для условий «транспорт - транспорт» при скорости движения 40 и </w:t>
      </w:r>
      <w:smartTag w:uri="urn:schemas-microsoft-com:office:smarttags" w:element="metricconverter">
        <w:smartTagPr>
          <w:attr w:name="ProductID" w:val="60 км/ч"/>
        </w:smartTagPr>
        <w:r w:rsidRPr="00EB004E">
          <w:rPr>
            <w:bCs/>
            <w:sz w:val="28"/>
            <w:szCs w:val="28"/>
          </w:rPr>
          <w:t>60 км/ч</w:t>
        </w:r>
      </w:smartTag>
      <w:r w:rsidRPr="00EB004E">
        <w:rPr>
          <w:bCs/>
          <w:sz w:val="28"/>
          <w:szCs w:val="28"/>
        </w:rPr>
        <w:t xml:space="preserve"> должны быть соответственно не менее: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xml:space="preserve"> и </w:t>
      </w:r>
      <w:smartTag w:uri="urn:schemas-microsoft-com:office:smarttags" w:element="metricconverter">
        <w:smartTagPr>
          <w:attr w:name="ProductID" w:val="40 м"/>
        </w:smartTagPr>
        <w:r w:rsidRPr="00EB004E">
          <w:rPr>
            <w:bCs/>
            <w:sz w:val="28"/>
            <w:szCs w:val="28"/>
          </w:rPr>
          <w:t>40 м</w:t>
        </w:r>
      </w:smartTag>
      <w:r w:rsidRPr="00EB004E">
        <w:rPr>
          <w:bCs/>
          <w:sz w:val="28"/>
          <w:szCs w:val="28"/>
        </w:rPr>
        <w:t>. Для условий «пешеход - транспорт» размеры прямоугольного треугольника видимости должны быть при скор</w:t>
      </w:r>
      <w:r w:rsidRPr="00EB004E">
        <w:rPr>
          <w:bCs/>
          <w:sz w:val="28"/>
          <w:szCs w:val="28"/>
        </w:rPr>
        <w:t>о</w:t>
      </w:r>
      <w:r w:rsidRPr="00EB004E">
        <w:rPr>
          <w:bCs/>
          <w:sz w:val="28"/>
          <w:szCs w:val="28"/>
        </w:rPr>
        <w:t xml:space="preserve">сти движения транспорта 25 и </w:t>
      </w:r>
      <w:smartTag w:uri="urn:schemas-microsoft-com:office:smarttags" w:element="metricconverter">
        <w:smartTagPr>
          <w:attr w:name="ProductID" w:val="40 км/ч"/>
        </w:smartTagPr>
        <w:r w:rsidRPr="00EB004E">
          <w:rPr>
            <w:bCs/>
            <w:sz w:val="28"/>
            <w:szCs w:val="28"/>
          </w:rPr>
          <w:t>40 км/ч</w:t>
        </w:r>
      </w:smartTag>
      <w:r w:rsidRPr="00EB004E">
        <w:rPr>
          <w:bCs/>
          <w:sz w:val="28"/>
          <w:szCs w:val="28"/>
        </w:rPr>
        <w:t xml:space="preserve"> соответственно 8×40 м и 10×50 м.</w:t>
      </w:r>
      <w:proofErr w:type="gramEnd"/>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6</w:t>
      </w:r>
      <w:r w:rsidRPr="00EB004E">
        <w:rPr>
          <w:bCs/>
          <w:sz w:val="28"/>
          <w:szCs w:val="28"/>
        </w:rPr>
        <w:t>. В пределах треугольников видимости не допускается размещ</w:t>
      </w:r>
      <w:r w:rsidRPr="00EB004E">
        <w:rPr>
          <w:bCs/>
          <w:sz w:val="28"/>
          <w:szCs w:val="28"/>
        </w:rPr>
        <w:t>е</w:t>
      </w:r>
      <w:r w:rsidRPr="00EB004E">
        <w:rPr>
          <w:bCs/>
          <w:sz w:val="28"/>
          <w:szCs w:val="28"/>
        </w:rPr>
        <w:t>ние зданий, сооружений, передвижных предметов (киосков, фургонов, ре</w:t>
      </w:r>
      <w:r w:rsidRPr="00EB004E">
        <w:rPr>
          <w:bCs/>
          <w:sz w:val="28"/>
          <w:szCs w:val="28"/>
        </w:rPr>
        <w:t>к</w:t>
      </w:r>
      <w:r w:rsidRPr="00EB004E">
        <w:rPr>
          <w:bCs/>
          <w:sz w:val="28"/>
          <w:szCs w:val="28"/>
        </w:rPr>
        <w:t>лам, малых архитектурных форм и др.), деревьев и кустарников высотой б</w:t>
      </w:r>
      <w:r w:rsidRPr="00EB004E">
        <w:rPr>
          <w:bCs/>
          <w:sz w:val="28"/>
          <w:szCs w:val="28"/>
        </w:rPr>
        <w:t>о</w:t>
      </w:r>
      <w:r w:rsidRPr="00EB004E">
        <w:rPr>
          <w:bCs/>
          <w:sz w:val="28"/>
          <w:szCs w:val="28"/>
        </w:rPr>
        <w:t xml:space="preserve">лее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7</w:t>
      </w:r>
      <w:r w:rsidRPr="00EB004E">
        <w:rPr>
          <w:bCs/>
          <w:sz w:val="28"/>
          <w:szCs w:val="28"/>
        </w:rPr>
        <w:t>. В условиях сложившейся застройки, не позволяющей организ</w:t>
      </w:r>
      <w:r w:rsidRPr="00EB004E">
        <w:rPr>
          <w:bCs/>
          <w:sz w:val="28"/>
          <w:szCs w:val="28"/>
        </w:rPr>
        <w:t>о</w:t>
      </w:r>
      <w:r w:rsidRPr="00EB004E">
        <w:rPr>
          <w:bCs/>
          <w:sz w:val="28"/>
          <w:szCs w:val="28"/>
        </w:rPr>
        <w:t>вать необходимые треугольники видимости, безопасное движение транспо</w:t>
      </w:r>
      <w:r w:rsidRPr="00EB004E">
        <w:rPr>
          <w:bCs/>
          <w:sz w:val="28"/>
          <w:szCs w:val="28"/>
        </w:rPr>
        <w:t>р</w:t>
      </w:r>
      <w:r w:rsidRPr="00EB004E">
        <w:rPr>
          <w:bCs/>
          <w:sz w:val="28"/>
          <w:szCs w:val="28"/>
        </w:rPr>
        <w:t>та и пешеходов следует обеспечивать средствами регулирования и специал</w:t>
      </w:r>
      <w:r w:rsidRPr="00EB004E">
        <w:rPr>
          <w:bCs/>
          <w:sz w:val="28"/>
          <w:szCs w:val="28"/>
        </w:rPr>
        <w:t>ь</w:t>
      </w:r>
      <w:r w:rsidRPr="00EB004E">
        <w:rPr>
          <w:bCs/>
          <w:sz w:val="28"/>
          <w:szCs w:val="28"/>
        </w:rPr>
        <w:t>ного технического оборудования.</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18</w:t>
      </w:r>
      <w:r w:rsidRPr="00EB004E">
        <w:rPr>
          <w:bCs/>
          <w:sz w:val="28"/>
          <w:szCs w:val="28"/>
        </w:rPr>
        <w:t>. В местах размещения домов для престарелых и инвалидов, у</w:t>
      </w:r>
      <w:r w:rsidRPr="00EB004E">
        <w:rPr>
          <w:bCs/>
          <w:sz w:val="28"/>
          <w:szCs w:val="28"/>
        </w:rPr>
        <w:t>ч</w:t>
      </w:r>
      <w:r w:rsidRPr="00EB004E">
        <w:rPr>
          <w:bCs/>
          <w:sz w:val="28"/>
          <w:szCs w:val="28"/>
        </w:rPr>
        <w:t>реждений здравоохранения и других учреждений массового посещения нас</w:t>
      </w:r>
      <w:r w:rsidRPr="00EB004E">
        <w:rPr>
          <w:bCs/>
          <w:sz w:val="28"/>
          <w:szCs w:val="28"/>
        </w:rPr>
        <w:t>е</w:t>
      </w:r>
      <w:r w:rsidRPr="00EB004E">
        <w:rPr>
          <w:bCs/>
          <w:sz w:val="28"/>
          <w:szCs w:val="28"/>
        </w:rPr>
        <w:t xml:space="preserve">лением следует предусматривать пешеходные пути с возможностью проезда механических инвалидных колясок. </w:t>
      </w:r>
      <w:proofErr w:type="gramStart"/>
      <w:r w:rsidRPr="00EB004E">
        <w:rPr>
          <w:bCs/>
          <w:sz w:val="28"/>
          <w:szCs w:val="28"/>
        </w:rPr>
        <w:t>При этом высота вертикальных препя</w:t>
      </w:r>
      <w:r w:rsidRPr="00EB004E">
        <w:rPr>
          <w:bCs/>
          <w:sz w:val="28"/>
          <w:szCs w:val="28"/>
        </w:rPr>
        <w:t>т</w:t>
      </w:r>
      <w:r w:rsidRPr="00EB004E">
        <w:rPr>
          <w:bCs/>
          <w:sz w:val="28"/>
          <w:szCs w:val="28"/>
        </w:rPr>
        <w:lastRenderedPageBreak/>
        <w:t xml:space="preserve">ствий (бортовые камни, </w:t>
      </w:r>
      <w:proofErr w:type="spellStart"/>
      <w:r w:rsidRPr="00EB004E">
        <w:rPr>
          <w:bCs/>
          <w:sz w:val="28"/>
          <w:szCs w:val="28"/>
        </w:rPr>
        <w:t>поребрики</w:t>
      </w:r>
      <w:proofErr w:type="spellEnd"/>
      <w:r w:rsidRPr="00EB004E">
        <w:rPr>
          <w:bCs/>
          <w:sz w:val="28"/>
          <w:szCs w:val="28"/>
        </w:rPr>
        <w:t>) на пути следования не должна прев</w:t>
      </w:r>
      <w:r w:rsidRPr="00EB004E">
        <w:rPr>
          <w:bCs/>
          <w:sz w:val="28"/>
          <w:szCs w:val="28"/>
        </w:rPr>
        <w:t>ы</w:t>
      </w:r>
      <w:r w:rsidRPr="00EB004E">
        <w:rPr>
          <w:bCs/>
          <w:sz w:val="28"/>
          <w:szCs w:val="28"/>
        </w:rPr>
        <w:t xml:space="preserve">шать </w:t>
      </w:r>
      <w:smartTag w:uri="urn:schemas-microsoft-com:office:smarttags" w:element="metricconverter">
        <w:smartTagPr>
          <w:attr w:name="ProductID" w:val="5 см"/>
        </w:smartTagPr>
        <w:r w:rsidRPr="00EB004E">
          <w:rPr>
            <w:bCs/>
            <w:sz w:val="28"/>
            <w:szCs w:val="28"/>
          </w:rPr>
          <w:t>5 см</w:t>
        </w:r>
      </w:smartTag>
      <w:r w:rsidRPr="00EB004E">
        <w:rPr>
          <w:bCs/>
          <w:sz w:val="28"/>
          <w:szCs w:val="28"/>
        </w:rPr>
        <w:t xml:space="preserve">; не допускаются крутые (более 100 </w:t>
      </w:r>
      <w:r w:rsidRPr="00EB004E">
        <w:rPr>
          <w:sz w:val="28"/>
          <w:szCs w:val="28"/>
        </w:rPr>
        <w:t>‰</w:t>
      </w:r>
      <w:r w:rsidRPr="00EB004E">
        <w:rPr>
          <w:bCs/>
          <w:sz w:val="28"/>
          <w:szCs w:val="28"/>
        </w:rPr>
        <w:t xml:space="preserve">) короткие рампы, а также продольные уклоны тротуаров  и  пешеходных  дорог  более 50 </w:t>
      </w:r>
      <w:r w:rsidRPr="00EB004E">
        <w:rPr>
          <w:sz w:val="28"/>
          <w:szCs w:val="28"/>
        </w:rPr>
        <w:t>‰</w:t>
      </w:r>
      <w:r w:rsidRPr="00EB004E">
        <w:rPr>
          <w:bCs/>
          <w:sz w:val="28"/>
          <w:szCs w:val="28"/>
        </w:rPr>
        <w:t xml:space="preserve">. На путях с уклонами 30 – 60 </w:t>
      </w:r>
      <w:r w:rsidRPr="00EB004E">
        <w:rPr>
          <w:sz w:val="28"/>
          <w:szCs w:val="28"/>
        </w:rPr>
        <w:t>‰</w:t>
      </w:r>
      <w:r w:rsidRPr="00EB004E">
        <w:rPr>
          <w:bCs/>
          <w:sz w:val="28"/>
          <w:szCs w:val="28"/>
        </w:rPr>
        <w:t xml:space="preserve"> необходимо не реже чем через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xml:space="preserve"> устраивать гор</w:t>
      </w:r>
      <w:r w:rsidRPr="00EB004E">
        <w:rPr>
          <w:bCs/>
          <w:sz w:val="28"/>
          <w:szCs w:val="28"/>
        </w:rPr>
        <w:t>и</w:t>
      </w:r>
      <w:r w:rsidRPr="00EB004E">
        <w:rPr>
          <w:bCs/>
          <w:sz w:val="28"/>
          <w:szCs w:val="28"/>
        </w:rPr>
        <w:t xml:space="preserve">зонтальные участки длиной не менее </w:t>
      </w:r>
      <w:smartTag w:uri="urn:schemas-microsoft-com:office:smarttags" w:element="metricconverter">
        <w:smartTagPr>
          <w:attr w:name="ProductID" w:val="5 м"/>
        </w:smartTagPr>
        <w:r w:rsidRPr="00EB004E">
          <w:rPr>
            <w:bCs/>
            <w:sz w:val="28"/>
            <w:szCs w:val="28"/>
          </w:rPr>
          <w:t>5 м</w:t>
        </w:r>
      </w:smartTag>
      <w:r w:rsidRPr="00EB004E">
        <w:rPr>
          <w:bCs/>
          <w:sz w:val="28"/>
          <w:szCs w:val="28"/>
        </w:rPr>
        <w:t>.</w:t>
      </w:r>
      <w:proofErr w:type="gramEnd"/>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19</w:t>
      </w:r>
      <w:r w:rsidRPr="00EB004E">
        <w:rPr>
          <w:bCs/>
          <w:sz w:val="28"/>
          <w:szCs w:val="28"/>
        </w:rPr>
        <w:t>. На магистральных улицах и дорогах регулируемого движения в пределах застроенной территории следует предусматривать пешеходные п</w:t>
      </w:r>
      <w:r w:rsidRPr="00EB004E">
        <w:rPr>
          <w:bCs/>
          <w:sz w:val="28"/>
          <w:szCs w:val="28"/>
        </w:rPr>
        <w:t>е</w:t>
      </w:r>
      <w:r w:rsidRPr="00EB004E">
        <w:rPr>
          <w:bCs/>
          <w:sz w:val="28"/>
          <w:szCs w:val="28"/>
        </w:rPr>
        <w:t>реходы в одном уровне с интервалом 200 - 300 м.</w:t>
      </w:r>
    </w:p>
    <w:p w:rsidR="006F4B32" w:rsidRPr="00EB004E" w:rsidRDefault="006F4B32" w:rsidP="00B56DCF">
      <w:pPr>
        <w:widowControl w:val="0"/>
        <w:ind w:firstLine="720"/>
        <w:jc w:val="both"/>
        <w:rPr>
          <w:bCs/>
          <w:iCs/>
          <w:spacing w:val="-2"/>
          <w:sz w:val="28"/>
          <w:szCs w:val="28"/>
        </w:rPr>
      </w:pPr>
      <w:r w:rsidRPr="00EB004E">
        <w:rPr>
          <w:bCs/>
          <w:iCs/>
          <w:spacing w:val="-2"/>
          <w:sz w:val="28"/>
          <w:szCs w:val="28"/>
        </w:rPr>
        <w:t>11.2</w:t>
      </w:r>
      <w:r w:rsidR="004162CA" w:rsidRPr="00EB004E">
        <w:rPr>
          <w:bCs/>
          <w:iCs/>
          <w:spacing w:val="-2"/>
          <w:sz w:val="28"/>
          <w:szCs w:val="28"/>
        </w:rPr>
        <w:t>0</w:t>
      </w:r>
      <w:r w:rsidRPr="00EB004E">
        <w:rPr>
          <w:bCs/>
          <w:iCs/>
          <w:spacing w:val="-2"/>
          <w:sz w:val="28"/>
          <w:szCs w:val="28"/>
        </w:rPr>
        <w:t>.  Пешеходные пути (тротуары, площадки, лестницы) у админис</w:t>
      </w:r>
      <w:r w:rsidRPr="00EB004E">
        <w:rPr>
          <w:bCs/>
          <w:iCs/>
          <w:spacing w:val="-2"/>
          <w:sz w:val="28"/>
          <w:szCs w:val="28"/>
        </w:rPr>
        <w:t>т</w:t>
      </w:r>
      <w:r w:rsidRPr="00EB004E">
        <w:rPr>
          <w:bCs/>
          <w:iCs/>
          <w:spacing w:val="-2"/>
          <w:sz w:val="28"/>
          <w:szCs w:val="28"/>
        </w:rPr>
        <w:t>ративных  и торговых центров, рынков следует проектировать из условий  обеспечения плотности пешеходных потоков в час «пик» не более 0,3 чел./кв</w:t>
      </w:r>
      <w:proofErr w:type="gramStart"/>
      <w:r w:rsidRPr="00EB004E">
        <w:rPr>
          <w:bCs/>
          <w:iCs/>
          <w:spacing w:val="-2"/>
          <w:sz w:val="28"/>
          <w:szCs w:val="28"/>
        </w:rPr>
        <w:t>.м</w:t>
      </w:r>
      <w:proofErr w:type="gramEnd"/>
      <w:r w:rsidRPr="00EB004E">
        <w:rPr>
          <w:bCs/>
          <w:iCs/>
          <w:spacing w:val="-2"/>
          <w:sz w:val="28"/>
          <w:szCs w:val="28"/>
        </w:rPr>
        <w:t xml:space="preserve">; на </w:t>
      </w:r>
      <w:proofErr w:type="spellStart"/>
      <w:r w:rsidRPr="00EB004E">
        <w:rPr>
          <w:bCs/>
          <w:iCs/>
          <w:spacing w:val="-2"/>
          <w:sz w:val="28"/>
          <w:szCs w:val="28"/>
        </w:rPr>
        <w:t>предзаводских</w:t>
      </w:r>
      <w:proofErr w:type="spellEnd"/>
      <w:r w:rsidRPr="00EB004E">
        <w:rPr>
          <w:bCs/>
          <w:iCs/>
          <w:spacing w:val="-2"/>
          <w:sz w:val="28"/>
          <w:szCs w:val="28"/>
        </w:rPr>
        <w:t xml:space="preserve"> площадях, у спортивно-зрелищных учреждений, кинотеатров, вокзалов – 0,8 чел./кв.м.</w:t>
      </w:r>
    </w:p>
    <w:p w:rsidR="006F4B32" w:rsidRPr="00EB004E" w:rsidRDefault="006F4B32" w:rsidP="00B56DCF">
      <w:pPr>
        <w:widowControl w:val="0"/>
        <w:ind w:firstLine="720"/>
        <w:jc w:val="both"/>
        <w:rPr>
          <w:bCs/>
          <w:iCs/>
          <w:sz w:val="28"/>
          <w:szCs w:val="28"/>
        </w:rPr>
      </w:pPr>
      <w:r w:rsidRPr="00EB004E">
        <w:rPr>
          <w:bCs/>
          <w:iCs/>
          <w:sz w:val="28"/>
          <w:szCs w:val="28"/>
        </w:rPr>
        <w:t>11.2</w:t>
      </w:r>
      <w:r w:rsidR="004162CA" w:rsidRPr="00EB004E">
        <w:rPr>
          <w:bCs/>
          <w:iCs/>
          <w:sz w:val="28"/>
          <w:szCs w:val="28"/>
        </w:rPr>
        <w:t>1</w:t>
      </w:r>
      <w:r w:rsidRPr="00EB004E">
        <w:rPr>
          <w:bCs/>
          <w:iCs/>
          <w:sz w:val="28"/>
          <w:szCs w:val="28"/>
        </w:rPr>
        <w:t xml:space="preserve">. Через </w:t>
      </w:r>
      <w:proofErr w:type="spellStart"/>
      <w:r w:rsidRPr="00EB004E">
        <w:rPr>
          <w:bCs/>
          <w:iCs/>
          <w:sz w:val="28"/>
          <w:szCs w:val="28"/>
        </w:rPr>
        <w:t>межмагистральные</w:t>
      </w:r>
      <w:proofErr w:type="spellEnd"/>
      <w:r w:rsidRPr="00EB004E">
        <w:rPr>
          <w:bCs/>
          <w:iCs/>
          <w:sz w:val="28"/>
          <w:szCs w:val="28"/>
        </w:rPr>
        <w:t xml:space="preserve"> территории площадью свыше </w:t>
      </w:r>
      <w:smartTag w:uri="urn:schemas-microsoft-com:office:smarttags" w:element="metricconverter">
        <w:smartTagPr>
          <w:attr w:name="ProductID" w:val="100 га"/>
        </w:smartTagPr>
        <w:r w:rsidRPr="00EB004E">
          <w:rPr>
            <w:bCs/>
            <w:iCs/>
            <w:sz w:val="28"/>
            <w:szCs w:val="28"/>
          </w:rPr>
          <w:t>100 га</w:t>
        </w:r>
      </w:smartTag>
      <w:r w:rsidRPr="00EB004E">
        <w:rPr>
          <w:bCs/>
          <w:iCs/>
          <w:sz w:val="28"/>
          <w:szCs w:val="28"/>
        </w:rPr>
        <w:t xml:space="preserve">, в условиях реконструкции свыше </w:t>
      </w:r>
      <w:smartTag w:uri="urn:schemas-microsoft-com:office:smarttags" w:element="metricconverter">
        <w:smartTagPr>
          <w:attr w:name="ProductID" w:val="50 га"/>
        </w:smartTagPr>
        <w:r w:rsidRPr="00EB004E">
          <w:rPr>
            <w:bCs/>
            <w:iCs/>
            <w:sz w:val="28"/>
            <w:szCs w:val="28"/>
          </w:rPr>
          <w:t>50 га</w:t>
        </w:r>
      </w:smartTag>
      <w:r w:rsidRPr="00EB004E">
        <w:rPr>
          <w:bCs/>
          <w:iCs/>
          <w:sz w:val="28"/>
          <w:szCs w:val="28"/>
        </w:rPr>
        <w:t xml:space="preserve"> допускается прокладывать линии о</w:t>
      </w:r>
      <w:r w:rsidRPr="00EB004E">
        <w:rPr>
          <w:bCs/>
          <w:iCs/>
          <w:sz w:val="28"/>
          <w:szCs w:val="28"/>
        </w:rPr>
        <w:t>б</w:t>
      </w:r>
      <w:r w:rsidRPr="00EB004E">
        <w:rPr>
          <w:bCs/>
          <w:iCs/>
          <w:sz w:val="28"/>
          <w:szCs w:val="28"/>
        </w:rPr>
        <w:t xml:space="preserve">щественного пассажирского транспорта по </w:t>
      </w:r>
      <w:proofErr w:type="spellStart"/>
      <w:r w:rsidRPr="00EB004E">
        <w:rPr>
          <w:bCs/>
          <w:iCs/>
          <w:sz w:val="28"/>
          <w:szCs w:val="28"/>
        </w:rPr>
        <w:t>пешеходно-транспортным</w:t>
      </w:r>
      <w:proofErr w:type="spellEnd"/>
      <w:r w:rsidRPr="00EB004E">
        <w:rPr>
          <w:bCs/>
          <w:iCs/>
          <w:sz w:val="28"/>
          <w:szCs w:val="28"/>
        </w:rPr>
        <w:t xml:space="preserve"> улицам или обособленному полотну. Интенсивность движения средств общественн</w:t>
      </w:r>
      <w:r w:rsidRPr="00EB004E">
        <w:rPr>
          <w:bCs/>
          <w:iCs/>
          <w:sz w:val="28"/>
          <w:szCs w:val="28"/>
        </w:rPr>
        <w:t>о</w:t>
      </w:r>
      <w:r w:rsidRPr="00EB004E">
        <w:rPr>
          <w:bCs/>
          <w:iCs/>
          <w:sz w:val="28"/>
          <w:szCs w:val="28"/>
        </w:rPr>
        <w:t>го транспорта не должна превышать 30 ед./час в двух направлениях, а ра</w:t>
      </w:r>
      <w:r w:rsidRPr="00EB004E">
        <w:rPr>
          <w:bCs/>
          <w:iCs/>
          <w:sz w:val="28"/>
          <w:szCs w:val="28"/>
        </w:rPr>
        <w:t>с</w:t>
      </w:r>
      <w:r w:rsidRPr="00EB004E">
        <w:rPr>
          <w:bCs/>
          <w:iCs/>
          <w:sz w:val="28"/>
          <w:szCs w:val="28"/>
        </w:rPr>
        <w:t xml:space="preserve">четная скорость движения – </w:t>
      </w:r>
      <w:smartTag w:uri="urn:schemas-microsoft-com:office:smarttags" w:element="metricconverter">
        <w:smartTagPr>
          <w:attr w:name="ProductID" w:val="40 км/ч"/>
        </w:smartTagPr>
        <w:r w:rsidRPr="00EB004E">
          <w:rPr>
            <w:bCs/>
            <w:iCs/>
            <w:sz w:val="28"/>
            <w:szCs w:val="28"/>
          </w:rPr>
          <w:t>40 км/ч</w:t>
        </w:r>
      </w:smartTag>
      <w:r w:rsidRPr="00EB004E">
        <w:rPr>
          <w:bCs/>
          <w:iCs/>
          <w:sz w:val="28"/>
          <w:szCs w:val="28"/>
        </w:rPr>
        <w:t>.</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22</w:t>
      </w:r>
      <w:r w:rsidRPr="00EB004E">
        <w:rPr>
          <w:bCs/>
          <w:sz w:val="28"/>
          <w:szCs w:val="28"/>
        </w:rPr>
        <w:t>. Дальность пешеходных подходов до ближайшей остановки о</w:t>
      </w:r>
      <w:r w:rsidRPr="00EB004E">
        <w:rPr>
          <w:bCs/>
          <w:sz w:val="28"/>
          <w:szCs w:val="28"/>
        </w:rPr>
        <w:t>б</w:t>
      </w:r>
      <w:r w:rsidRPr="00EB004E">
        <w:rPr>
          <w:bCs/>
          <w:sz w:val="28"/>
          <w:szCs w:val="28"/>
        </w:rPr>
        <w:t xml:space="preserve">щественного пассажирского транспорта следует принимать не более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w:t>
      </w:r>
    </w:p>
    <w:p w:rsidR="006F4B32" w:rsidRPr="00EB004E" w:rsidRDefault="006F4B32" w:rsidP="00505E6F">
      <w:pPr>
        <w:widowControl w:val="0"/>
        <w:spacing w:line="242" w:lineRule="auto"/>
        <w:ind w:firstLine="720"/>
        <w:jc w:val="both"/>
        <w:rPr>
          <w:bCs/>
          <w:sz w:val="28"/>
          <w:szCs w:val="28"/>
        </w:rPr>
      </w:pPr>
      <w:r w:rsidRPr="00EB004E">
        <w:rPr>
          <w:bCs/>
          <w:sz w:val="28"/>
          <w:szCs w:val="28"/>
        </w:rPr>
        <w:t>11.</w:t>
      </w:r>
      <w:r w:rsidR="004162CA" w:rsidRPr="00EB004E">
        <w:rPr>
          <w:bCs/>
          <w:sz w:val="28"/>
          <w:szCs w:val="28"/>
        </w:rPr>
        <w:t>23</w:t>
      </w:r>
      <w:r w:rsidRPr="00EB004E">
        <w:rPr>
          <w:bCs/>
          <w:sz w:val="28"/>
          <w:szCs w:val="28"/>
        </w:rPr>
        <w:t>. Расстояния между остановочными пунктами на линиях общес</w:t>
      </w:r>
      <w:r w:rsidRPr="00EB004E">
        <w:rPr>
          <w:bCs/>
          <w:sz w:val="28"/>
          <w:szCs w:val="28"/>
        </w:rPr>
        <w:t>т</w:t>
      </w:r>
      <w:r w:rsidRPr="00EB004E">
        <w:rPr>
          <w:bCs/>
          <w:sz w:val="28"/>
          <w:szCs w:val="28"/>
        </w:rPr>
        <w:t>венного пассажирского транспорта в пределах территории поселений следует принимать: для автобусов– 400 - 600 м.</w:t>
      </w:r>
    </w:p>
    <w:p w:rsidR="006F4B32" w:rsidRPr="00EB004E" w:rsidRDefault="006F4B32" w:rsidP="00505E6F">
      <w:pPr>
        <w:widowControl w:val="0"/>
        <w:spacing w:line="242" w:lineRule="auto"/>
        <w:ind w:firstLine="720"/>
        <w:jc w:val="both"/>
        <w:rPr>
          <w:bCs/>
          <w:sz w:val="28"/>
          <w:szCs w:val="28"/>
        </w:rPr>
      </w:pPr>
      <w:r w:rsidRPr="00EB004E">
        <w:rPr>
          <w:bCs/>
          <w:sz w:val="28"/>
          <w:szCs w:val="28"/>
        </w:rPr>
        <w:t>11.</w:t>
      </w:r>
      <w:r w:rsidR="004162CA" w:rsidRPr="00EB004E">
        <w:rPr>
          <w:bCs/>
          <w:sz w:val="28"/>
          <w:szCs w:val="28"/>
        </w:rPr>
        <w:t>24</w:t>
      </w:r>
      <w:r w:rsidRPr="00EB004E">
        <w:rPr>
          <w:bCs/>
          <w:sz w:val="28"/>
          <w:szCs w:val="28"/>
        </w:rPr>
        <w:t>. В пересадочных узлах независимо от величины расчетных па</w:t>
      </w:r>
      <w:r w:rsidRPr="00EB004E">
        <w:rPr>
          <w:bCs/>
          <w:sz w:val="28"/>
          <w:szCs w:val="28"/>
        </w:rPr>
        <w:t>с</w:t>
      </w:r>
      <w:r w:rsidRPr="00EB004E">
        <w:rPr>
          <w:bCs/>
          <w:sz w:val="28"/>
          <w:szCs w:val="28"/>
        </w:rPr>
        <w:t>сажиропотоков время передвижения на пересадку пассажиров не должно превышать 3 минут без учета времени ожидания транспорта. Коммуникац</w:t>
      </w:r>
      <w:r w:rsidRPr="00EB004E">
        <w:rPr>
          <w:bCs/>
          <w:sz w:val="28"/>
          <w:szCs w:val="28"/>
        </w:rPr>
        <w:t>и</w:t>
      </w:r>
      <w:r w:rsidRPr="00EB004E">
        <w:rPr>
          <w:bCs/>
          <w:sz w:val="28"/>
          <w:szCs w:val="28"/>
        </w:rPr>
        <w:t>онные элементы пересадочных узлов, разгрузочные площадки перед объе</w:t>
      </w:r>
      <w:r w:rsidRPr="00EB004E">
        <w:rPr>
          <w:bCs/>
          <w:sz w:val="28"/>
          <w:szCs w:val="28"/>
        </w:rPr>
        <w:t>к</w:t>
      </w:r>
      <w:r w:rsidRPr="00EB004E">
        <w:rPr>
          <w:bCs/>
          <w:sz w:val="28"/>
          <w:szCs w:val="28"/>
        </w:rPr>
        <w:t>тами массового посещения следует проектировать из условий обеспечения расчетной плотности движения потоков не более: 1,0 чел./кв</w:t>
      </w:r>
      <w:proofErr w:type="gramStart"/>
      <w:r w:rsidRPr="00EB004E">
        <w:rPr>
          <w:bCs/>
          <w:sz w:val="28"/>
          <w:szCs w:val="28"/>
        </w:rPr>
        <w:t>.м</w:t>
      </w:r>
      <w:proofErr w:type="gramEnd"/>
      <w:r w:rsidRPr="00EB004E">
        <w:rPr>
          <w:bCs/>
          <w:sz w:val="28"/>
          <w:szCs w:val="28"/>
        </w:rPr>
        <w:t>– при одност</w:t>
      </w:r>
      <w:r w:rsidRPr="00EB004E">
        <w:rPr>
          <w:bCs/>
          <w:sz w:val="28"/>
          <w:szCs w:val="28"/>
        </w:rPr>
        <w:t>о</w:t>
      </w:r>
      <w:r w:rsidRPr="00EB004E">
        <w:rPr>
          <w:bCs/>
          <w:sz w:val="28"/>
          <w:szCs w:val="28"/>
        </w:rPr>
        <w:t>роннем движении, 0,8 чел./кв.м – при встречном движении, 0,5 чел./кв.м – при устройстве распределительных площадок в местах пересечения.</w:t>
      </w:r>
    </w:p>
    <w:p w:rsidR="006F4B32" w:rsidRPr="00EB004E" w:rsidRDefault="006F4B32" w:rsidP="00505E6F">
      <w:pPr>
        <w:widowControl w:val="0"/>
        <w:spacing w:line="242" w:lineRule="auto"/>
        <w:ind w:firstLine="720"/>
        <w:jc w:val="both"/>
        <w:rPr>
          <w:bCs/>
          <w:sz w:val="28"/>
          <w:szCs w:val="28"/>
        </w:rPr>
      </w:pPr>
      <w:r w:rsidRPr="00EB004E">
        <w:rPr>
          <w:bCs/>
          <w:sz w:val="28"/>
          <w:szCs w:val="28"/>
        </w:rPr>
        <w:t>11.</w:t>
      </w:r>
      <w:r w:rsidR="004162CA" w:rsidRPr="00EB004E">
        <w:rPr>
          <w:bCs/>
          <w:sz w:val="28"/>
          <w:szCs w:val="28"/>
        </w:rPr>
        <w:t>25</w:t>
      </w:r>
      <w:r w:rsidRPr="00EB004E">
        <w:rPr>
          <w:bCs/>
          <w:sz w:val="28"/>
          <w:szCs w:val="28"/>
        </w:rPr>
        <w:t>. </w:t>
      </w:r>
      <w:proofErr w:type="gramStart"/>
      <w:r w:rsidRPr="00EB004E">
        <w:rPr>
          <w:bCs/>
          <w:sz w:val="28"/>
          <w:szCs w:val="28"/>
        </w:rPr>
        <w:t>На селитебных территориях и на прилегающих к ним произво</w:t>
      </w:r>
      <w:r w:rsidRPr="00EB004E">
        <w:rPr>
          <w:bCs/>
          <w:sz w:val="28"/>
          <w:szCs w:val="28"/>
        </w:rPr>
        <w:t>д</w:t>
      </w:r>
      <w:r w:rsidRPr="00EB004E">
        <w:rPr>
          <w:bCs/>
          <w:sz w:val="28"/>
          <w:szCs w:val="28"/>
        </w:rPr>
        <w:t xml:space="preserve">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sidRPr="00EB004E">
          <w:rPr>
            <w:bCs/>
            <w:sz w:val="28"/>
            <w:szCs w:val="28"/>
          </w:rPr>
          <w:t>800 м</w:t>
        </w:r>
      </w:smartTag>
      <w:r w:rsidRPr="00EB004E">
        <w:rPr>
          <w:bCs/>
          <w:sz w:val="28"/>
          <w:szCs w:val="28"/>
        </w:rPr>
        <w:t>, а в ра</w:t>
      </w:r>
      <w:r w:rsidRPr="00EB004E">
        <w:rPr>
          <w:bCs/>
          <w:sz w:val="28"/>
          <w:szCs w:val="28"/>
        </w:rPr>
        <w:t>й</w:t>
      </w:r>
      <w:r w:rsidRPr="00EB004E">
        <w:rPr>
          <w:bCs/>
          <w:sz w:val="28"/>
          <w:szCs w:val="28"/>
        </w:rPr>
        <w:t xml:space="preserve">онах реконструкции или с неблагоприятной гидрогеологической </w:t>
      </w:r>
      <w:proofErr w:type="spellStart"/>
      <w:r w:rsidRPr="00EB004E">
        <w:rPr>
          <w:bCs/>
          <w:sz w:val="28"/>
          <w:szCs w:val="28"/>
        </w:rPr>
        <w:t>обстанов-кой</w:t>
      </w:r>
      <w:proofErr w:type="spellEnd"/>
      <w:r w:rsidRPr="00EB004E">
        <w:rPr>
          <w:bCs/>
          <w:sz w:val="28"/>
          <w:szCs w:val="28"/>
        </w:rPr>
        <w:t xml:space="preserve"> – не более </w:t>
      </w:r>
      <w:smartTag w:uri="urn:schemas-microsoft-com:office:smarttags" w:element="metricconverter">
        <w:smartTagPr>
          <w:attr w:name="ProductID" w:val="1500 м"/>
        </w:smartTagPr>
        <w:r w:rsidRPr="00EB004E">
          <w:rPr>
            <w:bCs/>
            <w:sz w:val="28"/>
            <w:szCs w:val="28"/>
          </w:rPr>
          <w:t>1500 м</w:t>
        </w:r>
      </w:smartTag>
      <w:r w:rsidRPr="00EB004E">
        <w:rPr>
          <w:bCs/>
          <w:sz w:val="28"/>
          <w:szCs w:val="28"/>
        </w:rPr>
        <w:t>.</w:t>
      </w:r>
      <w:proofErr w:type="gramEnd"/>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bCs/>
          <w:sz w:val="28"/>
          <w:szCs w:val="28"/>
        </w:rPr>
        <w:t>11.</w:t>
      </w:r>
      <w:r w:rsidR="004162CA" w:rsidRPr="00EB004E">
        <w:rPr>
          <w:bCs/>
          <w:sz w:val="28"/>
          <w:szCs w:val="28"/>
        </w:rPr>
        <w:t>26</w:t>
      </w:r>
      <w:r w:rsidRPr="00EB004E">
        <w:rPr>
          <w:bCs/>
          <w:sz w:val="28"/>
          <w:szCs w:val="28"/>
        </w:rPr>
        <w:t>. </w:t>
      </w:r>
      <w:r w:rsidRPr="00EB004E">
        <w:rPr>
          <w:sz w:val="28"/>
          <w:szCs w:val="28"/>
        </w:rPr>
        <w:t>Стоянки (в том числе открытые) для временного хранения легк</w:t>
      </w:r>
      <w:r w:rsidRPr="00EB004E">
        <w:rPr>
          <w:sz w:val="28"/>
          <w:szCs w:val="28"/>
        </w:rPr>
        <w:t>о</w:t>
      </w:r>
      <w:r w:rsidRPr="00EB004E">
        <w:rPr>
          <w:sz w:val="28"/>
          <w:szCs w:val="28"/>
        </w:rPr>
        <w:t>вых автомобилей следует предусматривать из расчета не менее чем для 70% расчетного парка индивидуальных легковых автомобилей, в том числе на территориях:</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t>жилых районов – 25%;</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t>промышленных и коммунально-складских зон (районов) – 25%;</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t>общегородских и специализированных центров – 5%;</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lastRenderedPageBreak/>
        <w:t>зон массового кратковременного отдыха – 15%.</w:t>
      </w:r>
    </w:p>
    <w:p w:rsidR="006F4B32" w:rsidRPr="00EB004E" w:rsidRDefault="006F4B32" w:rsidP="00505E6F">
      <w:pPr>
        <w:widowControl w:val="0"/>
        <w:spacing w:line="242" w:lineRule="auto"/>
        <w:ind w:firstLine="720"/>
        <w:jc w:val="both"/>
        <w:rPr>
          <w:bCs/>
          <w:spacing w:val="-4"/>
          <w:sz w:val="28"/>
          <w:szCs w:val="28"/>
        </w:rPr>
      </w:pPr>
      <w:r w:rsidRPr="00EB004E">
        <w:rPr>
          <w:spacing w:val="-4"/>
          <w:sz w:val="28"/>
          <w:szCs w:val="28"/>
        </w:rPr>
        <w:t>11.</w:t>
      </w:r>
      <w:r w:rsidR="004162CA" w:rsidRPr="00EB004E">
        <w:rPr>
          <w:spacing w:val="-4"/>
          <w:sz w:val="28"/>
          <w:szCs w:val="28"/>
        </w:rPr>
        <w:t>27</w:t>
      </w:r>
      <w:r w:rsidRPr="00EB004E">
        <w:rPr>
          <w:spacing w:val="-4"/>
          <w:sz w:val="28"/>
          <w:szCs w:val="28"/>
        </w:rPr>
        <w:t xml:space="preserve">. Расчетное число </w:t>
      </w:r>
      <w:proofErr w:type="spellStart"/>
      <w:r w:rsidRPr="00EB004E">
        <w:rPr>
          <w:spacing w:val="-4"/>
          <w:sz w:val="28"/>
          <w:szCs w:val="28"/>
        </w:rPr>
        <w:t>машино-мест</w:t>
      </w:r>
      <w:proofErr w:type="spellEnd"/>
      <w:r w:rsidRPr="00EB004E">
        <w:rPr>
          <w:spacing w:val="-4"/>
          <w:sz w:val="28"/>
          <w:szCs w:val="28"/>
        </w:rPr>
        <w:t xml:space="preserve"> в зависимости от типов жилых д</w:t>
      </w:r>
      <w:r w:rsidRPr="00EB004E">
        <w:rPr>
          <w:spacing w:val="-4"/>
          <w:sz w:val="28"/>
          <w:szCs w:val="28"/>
        </w:rPr>
        <w:t>о</w:t>
      </w:r>
      <w:r w:rsidRPr="00EB004E">
        <w:rPr>
          <w:spacing w:val="-4"/>
          <w:sz w:val="28"/>
          <w:szCs w:val="28"/>
        </w:rPr>
        <w:t xml:space="preserve">мов по уровню комфорта при застройке многоквартирными жилыми домами следует принимать не менее значений, приведенных в Приложении </w:t>
      </w:r>
      <w:r w:rsidRPr="00EB004E">
        <w:rPr>
          <w:sz w:val="28"/>
          <w:szCs w:val="28"/>
        </w:rPr>
        <w:t>И</w:t>
      </w:r>
      <w:r w:rsidRPr="00EB004E">
        <w:rPr>
          <w:spacing w:val="-4"/>
          <w:sz w:val="28"/>
          <w:szCs w:val="28"/>
        </w:rPr>
        <w:t>.</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11.</w:t>
      </w:r>
      <w:r w:rsidR="004162CA" w:rsidRPr="00EB004E">
        <w:rPr>
          <w:bCs/>
          <w:iCs/>
          <w:sz w:val="28"/>
          <w:szCs w:val="28"/>
        </w:rPr>
        <w:t>28</w:t>
      </w:r>
      <w:r w:rsidRPr="00EB004E">
        <w:rPr>
          <w:bCs/>
          <w:iCs/>
          <w:sz w:val="28"/>
          <w:szCs w:val="28"/>
        </w:rPr>
        <w:t>. Допускается предусматривать сезонное хранение 10 - 15% парка легковых автомобилей в гаражах и на открытых стоянках, расположенных за пределами селитебных территорий поселения.</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11</w:t>
      </w:r>
      <w:r w:rsidR="004162CA" w:rsidRPr="00EB004E">
        <w:rPr>
          <w:bCs/>
          <w:iCs/>
          <w:sz w:val="28"/>
          <w:szCs w:val="28"/>
        </w:rPr>
        <w:t>29</w:t>
      </w:r>
      <w:r w:rsidRPr="00EB004E">
        <w:rPr>
          <w:bCs/>
          <w:iCs/>
          <w:sz w:val="28"/>
          <w:szCs w:val="28"/>
        </w:rPr>
        <w:t>. При определении общей потребности в местах для хранения сл</w:t>
      </w:r>
      <w:r w:rsidRPr="00EB004E">
        <w:rPr>
          <w:bCs/>
          <w:iCs/>
          <w:sz w:val="28"/>
          <w:szCs w:val="28"/>
        </w:rPr>
        <w:t>е</w:t>
      </w:r>
      <w:r w:rsidRPr="00EB004E">
        <w:rPr>
          <w:bCs/>
          <w:iCs/>
          <w:sz w:val="28"/>
          <w:szCs w:val="28"/>
        </w:rPr>
        <w:t>дует также учитывать другие индивидуальные  транспортные средства (м</w:t>
      </w:r>
      <w:r w:rsidRPr="00EB004E">
        <w:rPr>
          <w:bCs/>
          <w:iCs/>
          <w:sz w:val="28"/>
          <w:szCs w:val="28"/>
        </w:rPr>
        <w:t>о</w:t>
      </w:r>
      <w:r w:rsidRPr="00EB004E">
        <w:rPr>
          <w:bCs/>
          <w:iCs/>
          <w:sz w:val="28"/>
          <w:szCs w:val="28"/>
        </w:rPr>
        <w:t>тоциклы, мотороллеры, мотоколяски, мопеды) с приведением их к одному расчетному виду (легковому автомобилю) с применением следующих коэ</w:t>
      </w:r>
      <w:r w:rsidRPr="00EB004E">
        <w:rPr>
          <w:bCs/>
          <w:iCs/>
          <w:sz w:val="28"/>
          <w:szCs w:val="28"/>
        </w:rPr>
        <w:t>ф</w:t>
      </w:r>
      <w:r w:rsidRPr="00EB004E">
        <w:rPr>
          <w:bCs/>
          <w:iCs/>
          <w:sz w:val="28"/>
          <w:szCs w:val="28"/>
        </w:rPr>
        <w:t xml:space="preserve">фициентов: </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 xml:space="preserve">мотоциклы и мотороллеры с колясками, мотоколяски </w:t>
      </w:r>
      <w:r w:rsidRPr="00EB004E">
        <w:rPr>
          <w:sz w:val="28"/>
          <w:szCs w:val="28"/>
        </w:rPr>
        <w:t>–</w:t>
      </w:r>
      <w:r w:rsidRPr="00EB004E">
        <w:rPr>
          <w:bCs/>
          <w:iCs/>
          <w:sz w:val="28"/>
          <w:szCs w:val="28"/>
        </w:rPr>
        <w:t xml:space="preserve"> 0,5;</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 xml:space="preserve">мотоциклы и мотороллеры без колясок </w:t>
      </w:r>
      <w:r w:rsidRPr="00EB004E">
        <w:rPr>
          <w:sz w:val="28"/>
          <w:szCs w:val="28"/>
        </w:rPr>
        <w:t>–</w:t>
      </w:r>
      <w:r w:rsidRPr="00EB004E">
        <w:rPr>
          <w:bCs/>
          <w:iCs/>
          <w:sz w:val="28"/>
          <w:szCs w:val="28"/>
        </w:rPr>
        <w:t xml:space="preserve"> 0,25;</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 xml:space="preserve">мопеды и велосипеды </w:t>
      </w:r>
      <w:r w:rsidRPr="00EB004E">
        <w:rPr>
          <w:sz w:val="28"/>
          <w:szCs w:val="28"/>
        </w:rPr>
        <w:t>–</w:t>
      </w:r>
      <w:r w:rsidRPr="00EB004E">
        <w:rPr>
          <w:bCs/>
          <w:iCs/>
          <w:sz w:val="28"/>
          <w:szCs w:val="28"/>
        </w:rPr>
        <w:t xml:space="preserve"> 0,1.</w:t>
      </w:r>
    </w:p>
    <w:p w:rsidR="006F4B32" w:rsidRPr="00EB004E" w:rsidRDefault="006F4B32" w:rsidP="00B56DCF">
      <w:pPr>
        <w:widowControl w:val="0"/>
        <w:ind w:firstLine="720"/>
        <w:jc w:val="both"/>
        <w:rPr>
          <w:bCs/>
          <w:iCs/>
          <w:sz w:val="28"/>
          <w:szCs w:val="28"/>
        </w:rPr>
      </w:pPr>
      <w:r w:rsidRPr="00EB004E">
        <w:rPr>
          <w:bCs/>
          <w:iCs/>
          <w:sz w:val="28"/>
          <w:szCs w:val="28"/>
        </w:rPr>
        <w:t>11.</w:t>
      </w:r>
      <w:r w:rsidR="004162CA" w:rsidRPr="00EB004E">
        <w:rPr>
          <w:bCs/>
          <w:iCs/>
          <w:sz w:val="28"/>
          <w:szCs w:val="28"/>
        </w:rPr>
        <w:t>30</w:t>
      </w:r>
      <w:r w:rsidRPr="00EB004E">
        <w:rPr>
          <w:bCs/>
          <w:iCs/>
          <w:sz w:val="28"/>
          <w:szCs w:val="28"/>
        </w:rPr>
        <w:t xml:space="preserve">. 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 </w:t>
      </w:r>
      <w:r w:rsidRPr="00EB004E">
        <w:rPr>
          <w:sz w:val="28"/>
          <w:szCs w:val="28"/>
        </w:rPr>
        <w:t>Подземные автостоянки допускается размещать также на незастроенной территории (под проездами, улицами, площадями, скверами, газонами и др.).</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31</w:t>
      </w:r>
      <w:r w:rsidRPr="00EB004E">
        <w:rPr>
          <w:bCs/>
          <w:sz w:val="28"/>
          <w:szCs w:val="28"/>
        </w:rPr>
        <w:t>. Гаражи для легковых автомобилей, встроенные или встроенно-пристроенные к жилым и общественным зданиям (за исключением школ, детских дошкольных учреждений и лечебных учреждений со стационаром), необходимо предусматривать в соответствии с требованиями СП 54.13330 и СП 118.13330.2012.</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32</w:t>
      </w:r>
      <w:r w:rsidRPr="00EB004E">
        <w:rPr>
          <w:bCs/>
          <w:sz w:val="28"/>
          <w:szCs w:val="28"/>
        </w:rPr>
        <w:t xml:space="preserve">. Гаражи боксового типа для постоянного хранения автомобилей и других </w:t>
      </w:r>
      <w:proofErr w:type="spellStart"/>
      <w:r w:rsidRPr="00EB004E">
        <w:rPr>
          <w:bCs/>
          <w:sz w:val="28"/>
          <w:szCs w:val="28"/>
        </w:rPr>
        <w:t>мототранспортных</w:t>
      </w:r>
      <w:proofErr w:type="spellEnd"/>
      <w:r w:rsidRPr="00EB004E">
        <w:rPr>
          <w:bCs/>
          <w:sz w:val="28"/>
          <w:szCs w:val="28"/>
        </w:rPr>
        <w:t xml:space="preserve"> средств, принадлежащих инвалидам, следует пр</w:t>
      </w:r>
      <w:r w:rsidRPr="00EB004E">
        <w:rPr>
          <w:bCs/>
          <w:sz w:val="28"/>
          <w:szCs w:val="28"/>
        </w:rPr>
        <w:t>е</w:t>
      </w:r>
      <w:r w:rsidRPr="00EB004E">
        <w:rPr>
          <w:bCs/>
          <w:sz w:val="28"/>
          <w:szCs w:val="28"/>
        </w:rPr>
        <w:t xml:space="preserve">дусматривать в радиусе пешеходной доступности не более </w:t>
      </w:r>
      <w:smartTag w:uri="urn:schemas-microsoft-com:office:smarttags" w:element="metricconverter">
        <w:smartTagPr>
          <w:attr w:name="ProductID" w:val="200 м"/>
        </w:smartTagPr>
        <w:r w:rsidRPr="00EB004E">
          <w:rPr>
            <w:bCs/>
            <w:sz w:val="28"/>
            <w:szCs w:val="28"/>
          </w:rPr>
          <w:t>200 м</w:t>
        </w:r>
      </w:smartTag>
      <w:r w:rsidRPr="00EB004E">
        <w:rPr>
          <w:bCs/>
          <w:sz w:val="28"/>
          <w:szCs w:val="28"/>
        </w:rPr>
        <w:t xml:space="preserve"> от входов в жилые дома. Число мест принимается по заданию на проектирование.</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33</w:t>
      </w:r>
      <w:r w:rsidRPr="00EB004E">
        <w:rPr>
          <w:bCs/>
          <w:sz w:val="28"/>
          <w:szCs w:val="28"/>
        </w:rPr>
        <w:t>. Расстояние пешеходных подходов от стоянок для временного хранения легковых автомобилей следует принимать не более:</w:t>
      </w:r>
    </w:p>
    <w:p w:rsidR="006F4B32" w:rsidRPr="00EB004E" w:rsidRDefault="006F4B32" w:rsidP="00B56DCF">
      <w:pPr>
        <w:widowControl w:val="0"/>
        <w:ind w:firstLine="720"/>
        <w:jc w:val="both"/>
        <w:rPr>
          <w:bCs/>
          <w:sz w:val="28"/>
          <w:szCs w:val="28"/>
        </w:rPr>
      </w:pPr>
      <w:r w:rsidRPr="00EB004E">
        <w:rPr>
          <w:bCs/>
          <w:sz w:val="28"/>
          <w:szCs w:val="28"/>
        </w:rPr>
        <w:t xml:space="preserve">до входов в жилые дома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до пассажирских помещений вокзалов, входов в места крупных учре</w:t>
      </w:r>
      <w:r w:rsidRPr="00EB004E">
        <w:rPr>
          <w:bCs/>
          <w:sz w:val="28"/>
          <w:szCs w:val="28"/>
        </w:rPr>
        <w:t>ж</w:t>
      </w:r>
      <w:r w:rsidRPr="00EB004E">
        <w:rPr>
          <w:bCs/>
          <w:sz w:val="28"/>
          <w:szCs w:val="28"/>
        </w:rPr>
        <w:t xml:space="preserve">дений торговли и общественного питания – </w:t>
      </w:r>
      <w:smartTag w:uri="urn:schemas-microsoft-com:office:smarttags" w:element="metricconverter">
        <w:smartTagPr>
          <w:attr w:name="ProductID" w:val="150 м"/>
        </w:smartTagPr>
        <w:r w:rsidRPr="00EB004E">
          <w:rPr>
            <w:bCs/>
            <w:sz w:val="28"/>
            <w:szCs w:val="28"/>
          </w:rPr>
          <w:t>150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до прочих учреждений и предприятий обслуживания населения и а</w:t>
      </w:r>
      <w:r w:rsidRPr="00EB004E">
        <w:rPr>
          <w:bCs/>
          <w:sz w:val="28"/>
          <w:szCs w:val="28"/>
        </w:rPr>
        <w:t>д</w:t>
      </w:r>
      <w:r w:rsidRPr="00EB004E">
        <w:rPr>
          <w:bCs/>
          <w:sz w:val="28"/>
          <w:szCs w:val="28"/>
        </w:rPr>
        <w:t xml:space="preserve">министративных зданий – </w:t>
      </w:r>
      <w:smartTag w:uri="urn:schemas-microsoft-com:office:smarttags" w:element="metricconverter">
        <w:smartTagPr>
          <w:attr w:name="ProductID" w:val="250 м"/>
        </w:smartTagPr>
        <w:r w:rsidRPr="00EB004E">
          <w:rPr>
            <w:bCs/>
            <w:sz w:val="28"/>
            <w:szCs w:val="28"/>
          </w:rPr>
          <w:t>250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входов в парки, на выставки и стадионы – </w:t>
      </w:r>
      <w:smartTag w:uri="urn:schemas-microsoft-com:office:smarttags" w:element="metricconverter">
        <w:smartTagPr>
          <w:attr w:name="ProductID" w:val="400 м"/>
        </w:smartTagPr>
        <w:r w:rsidRPr="00EB004E">
          <w:rPr>
            <w:bCs/>
            <w:sz w:val="28"/>
            <w:szCs w:val="28"/>
          </w:rPr>
          <w:t>400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34</w:t>
      </w:r>
      <w:r w:rsidRPr="00EB004E">
        <w:rPr>
          <w:bCs/>
          <w:sz w:val="28"/>
          <w:szCs w:val="28"/>
        </w:rPr>
        <w:t>. Нормы расчета стоянок легковых автомобилей допускается пр</w:t>
      </w:r>
      <w:r w:rsidRPr="00EB004E">
        <w:rPr>
          <w:bCs/>
          <w:sz w:val="28"/>
          <w:szCs w:val="28"/>
        </w:rPr>
        <w:t>и</w:t>
      </w:r>
      <w:r w:rsidRPr="00EB004E">
        <w:rPr>
          <w:bCs/>
          <w:sz w:val="28"/>
          <w:szCs w:val="28"/>
        </w:rPr>
        <w:t xml:space="preserve">нимать в соответствии с </w:t>
      </w:r>
      <w:proofErr w:type="spellStart"/>
      <w:r w:rsidRPr="00EB004E">
        <w:rPr>
          <w:bCs/>
          <w:sz w:val="28"/>
          <w:szCs w:val="28"/>
        </w:rPr>
        <w:t>Приложением</w:t>
      </w:r>
      <w:r w:rsidRPr="00EB004E">
        <w:rPr>
          <w:sz w:val="28"/>
          <w:szCs w:val="28"/>
        </w:rPr>
        <w:t>И</w:t>
      </w:r>
      <w:proofErr w:type="spellEnd"/>
      <w:r w:rsidRPr="00EB004E">
        <w:rPr>
          <w:bCs/>
          <w:sz w:val="28"/>
          <w:szCs w:val="28"/>
        </w:rPr>
        <w:t xml:space="preserve"> (таблица </w:t>
      </w:r>
      <w:r w:rsidRPr="00EB004E">
        <w:rPr>
          <w:sz w:val="28"/>
          <w:szCs w:val="28"/>
        </w:rPr>
        <w:t>И</w:t>
      </w:r>
      <w:r w:rsidRPr="00EB004E">
        <w:rPr>
          <w:bCs/>
          <w:sz w:val="28"/>
          <w:szCs w:val="28"/>
        </w:rPr>
        <w:t>-1).</w:t>
      </w:r>
    </w:p>
    <w:p w:rsidR="006F4B32" w:rsidRPr="00EB004E" w:rsidRDefault="006F4B32" w:rsidP="00B56DCF">
      <w:pPr>
        <w:widowControl w:val="0"/>
        <w:ind w:firstLine="720"/>
        <w:jc w:val="both"/>
        <w:rPr>
          <w:bCs/>
          <w:spacing w:val="-6"/>
          <w:sz w:val="28"/>
          <w:szCs w:val="28"/>
        </w:rPr>
      </w:pPr>
      <w:r w:rsidRPr="00EB004E">
        <w:rPr>
          <w:bCs/>
          <w:spacing w:val="-6"/>
          <w:sz w:val="28"/>
          <w:szCs w:val="28"/>
        </w:rPr>
        <w:t>11.</w:t>
      </w:r>
      <w:r w:rsidR="004162CA" w:rsidRPr="00EB004E">
        <w:rPr>
          <w:bCs/>
          <w:spacing w:val="-6"/>
          <w:sz w:val="28"/>
          <w:szCs w:val="28"/>
        </w:rPr>
        <w:t>35</w:t>
      </w:r>
      <w:r w:rsidRPr="00EB004E">
        <w:rPr>
          <w:bCs/>
          <w:spacing w:val="-6"/>
          <w:sz w:val="28"/>
          <w:szCs w:val="28"/>
        </w:rPr>
        <w:t xml:space="preserve">. </w:t>
      </w:r>
      <w:r w:rsidRPr="00EB004E">
        <w:rPr>
          <w:spacing w:val="-6"/>
          <w:sz w:val="28"/>
          <w:szCs w:val="28"/>
        </w:rPr>
        <w:t xml:space="preserve">Расчетные показатели </w:t>
      </w:r>
      <w:proofErr w:type="spellStart"/>
      <w:r w:rsidRPr="00EB004E">
        <w:rPr>
          <w:spacing w:val="-6"/>
          <w:sz w:val="28"/>
          <w:szCs w:val="28"/>
        </w:rPr>
        <w:t>машино-мест</w:t>
      </w:r>
      <w:proofErr w:type="spellEnd"/>
      <w:r w:rsidRPr="00EB004E">
        <w:rPr>
          <w:spacing w:val="-6"/>
          <w:sz w:val="28"/>
          <w:szCs w:val="28"/>
        </w:rPr>
        <w:t xml:space="preserve"> для постоянного и временного хранения автомобилей, а также </w:t>
      </w:r>
      <w:r w:rsidRPr="00EB004E">
        <w:rPr>
          <w:bCs/>
          <w:spacing w:val="-6"/>
          <w:sz w:val="28"/>
          <w:szCs w:val="28"/>
        </w:rPr>
        <w:t>п</w:t>
      </w:r>
      <w:r w:rsidRPr="00EB004E">
        <w:rPr>
          <w:iCs/>
          <w:spacing w:val="-6"/>
          <w:sz w:val="28"/>
          <w:szCs w:val="28"/>
        </w:rPr>
        <w:t>оказатели обеспечения местами хранения авт</w:t>
      </w:r>
      <w:r w:rsidRPr="00EB004E">
        <w:rPr>
          <w:iCs/>
          <w:spacing w:val="-6"/>
          <w:sz w:val="28"/>
          <w:szCs w:val="28"/>
        </w:rPr>
        <w:t>о</w:t>
      </w:r>
      <w:r w:rsidRPr="00EB004E">
        <w:rPr>
          <w:iCs/>
          <w:spacing w:val="-6"/>
          <w:sz w:val="28"/>
          <w:szCs w:val="28"/>
        </w:rPr>
        <w:t>мобилей в зависимости от типов жилых домов</w:t>
      </w:r>
      <w:r w:rsidRPr="00EB004E">
        <w:rPr>
          <w:bCs/>
          <w:spacing w:val="-6"/>
          <w:sz w:val="28"/>
          <w:szCs w:val="28"/>
        </w:rPr>
        <w:t xml:space="preserve"> следует определять в соответс</w:t>
      </w:r>
      <w:r w:rsidRPr="00EB004E">
        <w:rPr>
          <w:bCs/>
          <w:spacing w:val="-6"/>
          <w:sz w:val="28"/>
          <w:szCs w:val="28"/>
        </w:rPr>
        <w:t>т</w:t>
      </w:r>
      <w:r w:rsidRPr="00EB004E">
        <w:rPr>
          <w:bCs/>
          <w:spacing w:val="-6"/>
          <w:sz w:val="28"/>
          <w:szCs w:val="28"/>
        </w:rPr>
        <w:t xml:space="preserve">вии с </w:t>
      </w:r>
      <w:proofErr w:type="spellStart"/>
      <w:r w:rsidRPr="00EB004E">
        <w:rPr>
          <w:bCs/>
          <w:spacing w:val="-6"/>
          <w:sz w:val="28"/>
          <w:szCs w:val="28"/>
        </w:rPr>
        <w:t>Приложением</w:t>
      </w:r>
      <w:r w:rsidRPr="00EB004E">
        <w:rPr>
          <w:spacing w:val="-6"/>
          <w:sz w:val="28"/>
          <w:szCs w:val="28"/>
        </w:rPr>
        <w:t>И</w:t>
      </w:r>
      <w:proofErr w:type="spellEnd"/>
      <w:r w:rsidRPr="00EB004E">
        <w:rPr>
          <w:bCs/>
          <w:spacing w:val="-6"/>
          <w:sz w:val="28"/>
          <w:szCs w:val="28"/>
        </w:rPr>
        <w:t xml:space="preserve"> (таблицы </w:t>
      </w:r>
      <w:r w:rsidRPr="00EB004E">
        <w:rPr>
          <w:spacing w:val="-6"/>
          <w:sz w:val="28"/>
          <w:szCs w:val="28"/>
        </w:rPr>
        <w:t>И</w:t>
      </w:r>
      <w:r w:rsidRPr="00EB004E">
        <w:rPr>
          <w:bCs/>
          <w:spacing w:val="-6"/>
          <w:sz w:val="28"/>
          <w:szCs w:val="28"/>
        </w:rPr>
        <w:t xml:space="preserve">-2 и </w:t>
      </w:r>
      <w:r w:rsidRPr="00EB004E">
        <w:rPr>
          <w:spacing w:val="-6"/>
          <w:sz w:val="28"/>
          <w:szCs w:val="28"/>
        </w:rPr>
        <w:t>И</w:t>
      </w:r>
      <w:r w:rsidRPr="00EB004E">
        <w:rPr>
          <w:bCs/>
          <w:spacing w:val="-6"/>
          <w:sz w:val="28"/>
          <w:szCs w:val="28"/>
        </w:rPr>
        <w:t>-4). Размер земельных участков гаражей и стоянок легковых автомобилей в зависимости от их этажности следует прин</w:t>
      </w:r>
      <w:r w:rsidRPr="00EB004E">
        <w:rPr>
          <w:bCs/>
          <w:spacing w:val="-6"/>
          <w:sz w:val="28"/>
          <w:szCs w:val="28"/>
        </w:rPr>
        <w:t>и</w:t>
      </w:r>
      <w:r w:rsidRPr="00EB004E">
        <w:rPr>
          <w:bCs/>
          <w:spacing w:val="-6"/>
          <w:sz w:val="28"/>
          <w:szCs w:val="28"/>
        </w:rPr>
        <w:t xml:space="preserve">мать на одно </w:t>
      </w:r>
      <w:proofErr w:type="spellStart"/>
      <w:r w:rsidRPr="00EB004E">
        <w:rPr>
          <w:bCs/>
          <w:spacing w:val="-6"/>
          <w:sz w:val="28"/>
          <w:szCs w:val="28"/>
        </w:rPr>
        <w:t>машино-место</w:t>
      </w:r>
      <w:proofErr w:type="spellEnd"/>
      <w:r w:rsidRPr="00EB004E">
        <w:rPr>
          <w:bCs/>
          <w:spacing w:val="-6"/>
          <w:sz w:val="28"/>
          <w:szCs w:val="28"/>
        </w:rPr>
        <w:t xml:space="preserve"> в соответствии с </w:t>
      </w:r>
      <w:proofErr w:type="spellStart"/>
      <w:r w:rsidRPr="00EB004E">
        <w:rPr>
          <w:bCs/>
          <w:spacing w:val="-6"/>
          <w:sz w:val="28"/>
          <w:szCs w:val="28"/>
        </w:rPr>
        <w:t>Приложением</w:t>
      </w:r>
      <w:r w:rsidRPr="00EB004E">
        <w:rPr>
          <w:spacing w:val="-6"/>
          <w:sz w:val="28"/>
          <w:szCs w:val="28"/>
        </w:rPr>
        <w:t>И</w:t>
      </w:r>
      <w:proofErr w:type="spellEnd"/>
      <w:r w:rsidRPr="00EB004E">
        <w:rPr>
          <w:bCs/>
          <w:spacing w:val="-6"/>
          <w:sz w:val="28"/>
          <w:szCs w:val="28"/>
        </w:rPr>
        <w:t xml:space="preserve"> (таблица </w:t>
      </w:r>
      <w:r w:rsidRPr="00EB004E">
        <w:rPr>
          <w:spacing w:val="-6"/>
          <w:sz w:val="28"/>
          <w:szCs w:val="28"/>
        </w:rPr>
        <w:t>И</w:t>
      </w:r>
      <w:r w:rsidRPr="00EB004E">
        <w:rPr>
          <w:bCs/>
          <w:spacing w:val="-6"/>
          <w:sz w:val="28"/>
          <w:szCs w:val="28"/>
        </w:rPr>
        <w:t>-3).</w:t>
      </w:r>
    </w:p>
    <w:p w:rsidR="006F4B32" w:rsidRPr="00EB004E" w:rsidRDefault="006F4B32" w:rsidP="00B56DCF">
      <w:pPr>
        <w:widowControl w:val="0"/>
        <w:ind w:firstLine="720"/>
        <w:jc w:val="both"/>
        <w:rPr>
          <w:bCs/>
          <w:sz w:val="28"/>
          <w:szCs w:val="28"/>
        </w:rPr>
      </w:pPr>
      <w:r w:rsidRPr="00EB004E">
        <w:rPr>
          <w:sz w:val="28"/>
          <w:szCs w:val="28"/>
        </w:rPr>
        <w:lastRenderedPageBreak/>
        <w:t>11.</w:t>
      </w:r>
      <w:r w:rsidR="004162CA" w:rsidRPr="00EB004E">
        <w:rPr>
          <w:sz w:val="28"/>
          <w:szCs w:val="28"/>
        </w:rPr>
        <w:t>36</w:t>
      </w:r>
      <w:r w:rsidRPr="00EB004E">
        <w:rPr>
          <w:sz w:val="28"/>
          <w:szCs w:val="28"/>
        </w:rPr>
        <w:t>. Размеры территории наземного гаража-стоянки должны соотве</w:t>
      </w:r>
      <w:r w:rsidRPr="00EB004E">
        <w:rPr>
          <w:sz w:val="28"/>
          <w:szCs w:val="28"/>
        </w:rPr>
        <w:t>т</w:t>
      </w:r>
      <w:r w:rsidRPr="00EB004E">
        <w:rPr>
          <w:sz w:val="28"/>
          <w:szCs w:val="28"/>
        </w:rPr>
        <w:t>ствовать габаритам застройки для исключения использования прилегающей территории под автостоянку.</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37</w:t>
      </w:r>
      <w:r w:rsidRPr="00EB004E">
        <w:rPr>
          <w:bCs/>
          <w:sz w:val="28"/>
          <w:szCs w:val="28"/>
        </w:rPr>
        <w:t xml:space="preserve">. Наименьшие расстояния до въездов в гаражи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улиц мес</w:t>
      </w:r>
      <w:r w:rsidRPr="00EB004E">
        <w:rPr>
          <w:bCs/>
          <w:sz w:val="28"/>
          <w:szCs w:val="28"/>
        </w:rPr>
        <w:t>т</w:t>
      </w:r>
      <w:r w:rsidRPr="00EB004E">
        <w:rPr>
          <w:bCs/>
          <w:sz w:val="28"/>
          <w:szCs w:val="28"/>
        </w:rPr>
        <w:t xml:space="preserve">ного значения –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от остановочных пунктов общественного пассажирск</w:t>
      </w:r>
      <w:r w:rsidRPr="00EB004E">
        <w:rPr>
          <w:bCs/>
          <w:sz w:val="28"/>
          <w:szCs w:val="28"/>
        </w:rPr>
        <w:t>о</w:t>
      </w:r>
      <w:r w:rsidRPr="00EB004E">
        <w:rPr>
          <w:bCs/>
          <w:sz w:val="28"/>
          <w:szCs w:val="28"/>
        </w:rPr>
        <w:t xml:space="preserve">го транспорта – </w:t>
      </w:r>
      <w:smartTag w:uri="urn:schemas-microsoft-com:office:smarttags" w:element="metricconverter">
        <w:smartTagPr>
          <w:attr w:name="ProductID" w:val="30 м"/>
        </w:smartTagPr>
        <w:r w:rsidRPr="00EB004E">
          <w:rPr>
            <w:bCs/>
            <w:sz w:val="28"/>
            <w:szCs w:val="28"/>
          </w:rPr>
          <w:t>30 м</w:t>
        </w:r>
      </w:smartTag>
      <w:r w:rsidRPr="00EB004E">
        <w:rPr>
          <w:bCs/>
          <w:sz w:val="28"/>
          <w:szCs w:val="28"/>
        </w:rPr>
        <w:t>.</w:t>
      </w:r>
    </w:p>
    <w:p w:rsidR="006F4B32" w:rsidRPr="00EB004E" w:rsidRDefault="006F4B32" w:rsidP="00B56DCF">
      <w:pPr>
        <w:widowControl w:val="0"/>
        <w:ind w:firstLine="720"/>
        <w:jc w:val="both"/>
        <w:rPr>
          <w:sz w:val="28"/>
          <w:szCs w:val="28"/>
        </w:rPr>
      </w:pPr>
      <w:r w:rsidRPr="00EB004E">
        <w:rPr>
          <w:sz w:val="28"/>
          <w:szCs w:val="28"/>
        </w:rPr>
        <w:t>11.</w:t>
      </w:r>
      <w:r w:rsidR="004162CA" w:rsidRPr="00EB004E">
        <w:rPr>
          <w:sz w:val="28"/>
          <w:szCs w:val="28"/>
        </w:rPr>
        <w:t>38</w:t>
      </w:r>
      <w:r w:rsidRPr="00EB004E">
        <w:rPr>
          <w:sz w:val="28"/>
          <w:szCs w:val="28"/>
        </w:rPr>
        <w:t>. Противопожарные расстояния от открытых площадок (в том числе с навесом) для хранения автомобилей до зданий и сооружений пре</w:t>
      </w:r>
      <w:r w:rsidRPr="00EB004E">
        <w:rPr>
          <w:sz w:val="28"/>
          <w:szCs w:val="28"/>
        </w:rPr>
        <w:t>д</w:t>
      </w:r>
      <w:r w:rsidRPr="00EB004E">
        <w:rPr>
          <w:sz w:val="28"/>
          <w:szCs w:val="28"/>
        </w:rPr>
        <w:t>приятий (по обслуживанию автомобилей, промышленных, сельскохозяйс</w:t>
      </w:r>
      <w:r w:rsidRPr="00EB004E">
        <w:rPr>
          <w:sz w:val="28"/>
          <w:szCs w:val="28"/>
        </w:rPr>
        <w:t>т</w:t>
      </w:r>
      <w:r w:rsidRPr="00EB004E">
        <w:rPr>
          <w:sz w:val="28"/>
          <w:szCs w:val="28"/>
        </w:rPr>
        <w:t xml:space="preserve">венных и др.) должны приниматься в соответствии с </w:t>
      </w:r>
      <w:r w:rsidRPr="00EB004E">
        <w:rPr>
          <w:caps/>
          <w:sz w:val="28"/>
          <w:szCs w:val="28"/>
        </w:rPr>
        <w:t>сп</w:t>
      </w:r>
      <w:r w:rsidRPr="00EB004E">
        <w:rPr>
          <w:sz w:val="28"/>
          <w:szCs w:val="28"/>
        </w:rPr>
        <w:t xml:space="preserve"> 113.13330.2012.</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39</w:t>
      </w:r>
      <w:r w:rsidRPr="00EB004E">
        <w:rPr>
          <w:bCs/>
          <w:sz w:val="28"/>
          <w:szCs w:val="28"/>
        </w:rPr>
        <w:t>. Санитарные разрывы от мест хранения и обслуживания легков</w:t>
      </w:r>
      <w:r w:rsidRPr="00EB004E">
        <w:rPr>
          <w:bCs/>
          <w:sz w:val="28"/>
          <w:szCs w:val="28"/>
        </w:rPr>
        <w:t>о</w:t>
      </w:r>
      <w:r w:rsidRPr="00EB004E">
        <w:rPr>
          <w:bCs/>
          <w:sz w:val="28"/>
          <w:szCs w:val="28"/>
        </w:rPr>
        <w:t xml:space="preserve">го автотранспорта до объектов застройки следует принимать </w:t>
      </w:r>
      <w:r w:rsidRPr="00EB004E">
        <w:rPr>
          <w:rStyle w:val="ep"/>
          <w:bCs/>
          <w:sz w:val="28"/>
          <w:szCs w:val="28"/>
        </w:rPr>
        <w:t>с учетом треб</w:t>
      </w:r>
      <w:r w:rsidRPr="00EB004E">
        <w:rPr>
          <w:rStyle w:val="ep"/>
          <w:bCs/>
          <w:sz w:val="28"/>
          <w:szCs w:val="28"/>
        </w:rPr>
        <w:t>о</w:t>
      </w:r>
      <w:r w:rsidRPr="00EB004E">
        <w:rPr>
          <w:rStyle w:val="ep"/>
          <w:bCs/>
          <w:sz w:val="28"/>
          <w:szCs w:val="28"/>
        </w:rPr>
        <w:t xml:space="preserve">ваний </w:t>
      </w:r>
      <w:proofErr w:type="spellStart"/>
      <w:r w:rsidRPr="00EB004E">
        <w:rPr>
          <w:rStyle w:val="ep"/>
          <w:bCs/>
          <w:sz w:val="28"/>
          <w:szCs w:val="28"/>
        </w:rPr>
        <w:t>СанПиН</w:t>
      </w:r>
      <w:proofErr w:type="spellEnd"/>
      <w:r w:rsidRPr="00EB004E">
        <w:rPr>
          <w:bCs/>
          <w:sz w:val="28"/>
          <w:szCs w:val="28"/>
        </w:rPr>
        <w:t xml:space="preserve"> 2.2.1/2.1.1.1200 в соответствии с таблицей 1</w:t>
      </w:r>
      <w:r w:rsidR="004162CA" w:rsidRPr="00EB004E">
        <w:rPr>
          <w:bCs/>
          <w:sz w:val="28"/>
          <w:szCs w:val="28"/>
        </w:rPr>
        <w:t>5</w:t>
      </w:r>
      <w:r w:rsidRPr="00EB004E">
        <w:rPr>
          <w:bCs/>
          <w:sz w:val="28"/>
          <w:szCs w:val="28"/>
        </w:rPr>
        <w:t>.</w:t>
      </w:r>
    </w:p>
    <w:p w:rsidR="006F4B32" w:rsidRPr="00EB004E" w:rsidRDefault="006F4B32" w:rsidP="0002500F">
      <w:pPr>
        <w:widowControl w:val="0"/>
        <w:spacing w:before="120" w:after="120"/>
        <w:jc w:val="right"/>
        <w:rPr>
          <w:bCs/>
          <w:sz w:val="28"/>
          <w:szCs w:val="28"/>
        </w:rPr>
      </w:pPr>
      <w:r w:rsidRPr="00EB004E">
        <w:rPr>
          <w:bCs/>
          <w:sz w:val="28"/>
          <w:szCs w:val="28"/>
        </w:rPr>
        <w:t>Таблица 1</w:t>
      </w:r>
      <w:r w:rsidR="004162CA" w:rsidRPr="00EB004E">
        <w:rPr>
          <w:bCs/>
          <w:sz w:val="28"/>
          <w:szCs w:val="28"/>
        </w:rPr>
        <w:t>5</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02"/>
        <w:gridCol w:w="1327"/>
        <w:gridCol w:w="1327"/>
        <w:gridCol w:w="1327"/>
        <w:gridCol w:w="1327"/>
        <w:gridCol w:w="1346"/>
      </w:tblGrid>
      <w:tr w:rsidR="006F4B32" w:rsidRPr="00EB004E" w:rsidTr="002625E1">
        <w:trPr>
          <w:trHeight w:val="351"/>
        </w:trPr>
        <w:tc>
          <w:tcPr>
            <w:tcW w:w="2702" w:type="dxa"/>
            <w:vMerge w:val="restart"/>
          </w:tcPr>
          <w:p w:rsidR="006F4B32" w:rsidRPr="00EB004E" w:rsidRDefault="006F4B32" w:rsidP="002625E1">
            <w:pPr>
              <w:widowControl w:val="0"/>
              <w:jc w:val="center"/>
              <w:rPr>
                <w:bCs/>
                <w:sz w:val="28"/>
                <w:szCs w:val="28"/>
              </w:rPr>
            </w:pPr>
            <w:r w:rsidRPr="00EB004E">
              <w:t>Объекты, до которых исчисляется санита</w:t>
            </w:r>
            <w:r w:rsidRPr="00EB004E">
              <w:t>р</w:t>
            </w:r>
            <w:r w:rsidRPr="00EB004E">
              <w:t>ный разрыв</w:t>
            </w:r>
          </w:p>
        </w:tc>
        <w:tc>
          <w:tcPr>
            <w:tcW w:w="6654" w:type="dxa"/>
            <w:gridSpan w:val="5"/>
          </w:tcPr>
          <w:p w:rsidR="006F4B32" w:rsidRPr="00EB004E" w:rsidRDefault="006F4B32" w:rsidP="002625E1">
            <w:pPr>
              <w:widowControl w:val="0"/>
              <w:jc w:val="center"/>
              <w:rPr>
                <w:bCs/>
                <w:sz w:val="28"/>
                <w:szCs w:val="28"/>
              </w:rPr>
            </w:pPr>
            <w:r w:rsidRPr="00EB004E">
              <w:t xml:space="preserve">Расстояние, </w:t>
            </w:r>
            <w:proofErr w:type="gramStart"/>
            <w:r w:rsidRPr="00EB004E">
              <w:t>м</w:t>
            </w:r>
            <w:proofErr w:type="gramEnd"/>
          </w:p>
        </w:tc>
      </w:tr>
      <w:tr w:rsidR="006F4B32" w:rsidRPr="00EB004E" w:rsidTr="002625E1">
        <w:tc>
          <w:tcPr>
            <w:tcW w:w="2702" w:type="dxa"/>
            <w:vMerge/>
          </w:tcPr>
          <w:p w:rsidR="006F4B32" w:rsidRPr="00EB004E" w:rsidRDefault="006F4B32" w:rsidP="002625E1">
            <w:pPr>
              <w:widowControl w:val="0"/>
              <w:jc w:val="center"/>
              <w:rPr>
                <w:bCs/>
                <w:sz w:val="28"/>
                <w:szCs w:val="28"/>
              </w:rPr>
            </w:pPr>
          </w:p>
        </w:tc>
        <w:tc>
          <w:tcPr>
            <w:tcW w:w="6654" w:type="dxa"/>
            <w:gridSpan w:val="5"/>
          </w:tcPr>
          <w:p w:rsidR="006F4B32" w:rsidRPr="00EB004E" w:rsidRDefault="006F4B32" w:rsidP="002625E1">
            <w:pPr>
              <w:widowControl w:val="0"/>
              <w:jc w:val="center"/>
              <w:rPr>
                <w:bCs/>
                <w:sz w:val="28"/>
                <w:szCs w:val="28"/>
              </w:rPr>
            </w:pPr>
            <w:r w:rsidRPr="00EB004E">
              <w:t xml:space="preserve">открытые автостоянки и паркинги вместимостью, </w:t>
            </w:r>
            <w:proofErr w:type="spellStart"/>
            <w:r w:rsidRPr="00EB004E">
              <w:t>машино-мест</w:t>
            </w:r>
            <w:proofErr w:type="spellEnd"/>
          </w:p>
        </w:tc>
      </w:tr>
      <w:tr w:rsidR="006F4B32" w:rsidRPr="00EB004E" w:rsidTr="002625E1">
        <w:tc>
          <w:tcPr>
            <w:tcW w:w="2702" w:type="dxa"/>
            <w:vMerge/>
          </w:tcPr>
          <w:p w:rsidR="006F4B32" w:rsidRPr="00EB004E" w:rsidRDefault="006F4B32" w:rsidP="002625E1">
            <w:pPr>
              <w:widowControl w:val="0"/>
              <w:jc w:val="center"/>
              <w:rPr>
                <w:bCs/>
                <w:sz w:val="28"/>
                <w:szCs w:val="28"/>
              </w:rPr>
            </w:pPr>
          </w:p>
        </w:tc>
        <w:tc>
          <w:tcPr>
            <w:tcW w:w="1327" w:type="dxa"/>
          </w:tcPr>
          <w:p w:rsidR="006F4B32" w:rsidRPr="00EB004E" w:rsidRDefault="006F4B32" w:rsidP="002625E1">
            <w:pPr>
              <w:widowControl w:val="0"/>
              <w:jc w:val="center"/>
              <w:rPr>
                <w:bCs/>
                <w:sz w:val="28"/>
                <w:szCs w:val="28"/>
              </w:rPr>
            </w:pPr>
            <w:r w:rsidRPr="00EB004E">
              <w:t>10 и менее</w:t>
            </w:r>
          </w:p>
        </w:tc>
        <w:tc>
          <w:tcPr>
            <w:tcW w:w="1327" w:type="dxa"/>
          </w:tcPr>
          <w:p w:rsidR="006F4B32" w:rsidRPr="00EB004E" w:rsidRDefault="006F4B32" w:rsidP="002625E1">
            <w:pPr>
              <w:widowControl w:val="0"/>
              <w:jc w:val="center"/>
              <w:rPr>
                <w:bCs/>
                <w:sz w:val="28"/>
                <w:szCs w:val="28"/>
              </w:rPr>
            </w:pPr>
            <w:r w:rsidRPr="00EB004E">
              <w:t>11-50</w:t>
            </w:r>
          </w:p>
        </w:tc>
        <w:tc>
          <w:tcPr>
            <w:tcW w:w="1327" w:type="dxa"/>
          </w:tcPr>
          <w:p w:rsidR="006F4B32" w:rsidRPr="00EB004E" w:rsidRDefault="006F4B32" w:rsidP="002625E1">
            <w:pPr>
              <w:widowControl w:val="0"/>
              <w:jc w:val="center"/>
              <w:rPr>
                <w:bCs/>
                <w:sz w:val="28"/>
                <w:szCs w:val="28"/>
              </w:rPr>
            </w:pPr>
            <w:r w:rsidRPr="00EB004E">
              <w:t>51-100</w:t>
            </w:r>
          </w:p>
        </w:tc>
        <w:tc>
          <w:tcPr>
            <w:tcW w:w="1327" w:type="dxa"/>
          </w:tcPr>
          <w:p w:rsidR="006F4B32" w:rsidRPr="00EB004E" w:rsidRDefault="006F4B32" w:rsidP="002625E1">
            <w:pPr>
              <w:widowControl w:val="0"/>
              <w:jc w:val="center"/>
              <w:rPr>
                <w:bCs/>
                <w:sz w:val="28"/>
                <w:szCs w:val="28"/>
              </w:rPr>
            </w:pPr>
            <w:r w:rsidRPr="00EB004E">
              <w:t>101-300</w:t>
            </w:r>
          </w:p>
        </w:tc>
        <w:tc>
          <w:tcPr>
            <w:tcW w:w="1346" w:type="dxa"/>
          </w:tcPr>
          <w:p w:rsidR="006F4B32" w:rsidRPr="00EB004E" w:rsidRDefault="006F4B32" w:rsidP="002625E1">
            <w:pPr>
              <w:widowControl w:val="0"/>
              <w:jc w:val="center"/>
              <w:rPr>
                <w:bCs/>
                <w:sz w:val="28"/>
                <w:szCs w:val="28"/>
              </w:rPr>
            </w:pPr>
            <w:r w:rsidRPr="00EB004E">
              <w:t>свыше 300</w:t>
            </w:r>
          </w:p>
        </w:tc>
      </w:tr>
      <w:tr w:rsidR="006F4B32" w:rsidRPr="00EB004E" w:rsidTr="00AD368A">
        <w:tc>
          <w:tcPr>
            <w:tcW w:w="2702" w:type="dxa"/>
          </w:tcPr>
          <w:p w:rsidR="006F4B32" w:rsidRPr="00EB004E" w:rsidRDefault="006F4B32" w:rsidP="004B012B">
            <w:pPr>
              <w:widowControl w:val="0"/>
              <w:autoSpaceDE w:val="0"/>
              <w:autoSpaceDN w:val="0"/>
              <w:adjustRightInd w:val="0"/>
              <w:jc w:val="both"/>
            </w:pPr>
            <w:r w:rsidRPr="00EB004E">
              <w:t>Фасады жилых домов и торцы с окнами</w:t>
            </w:r>
          </w:p>
        </w:tc>
        <w:tc>
          <w:tcPr>
            <w:tcW w:w="1327" w:type="dxa"/>
          </w:tcPr>
          <w:p w:rsidR="006F4B32" w:rsidRPr="00EB004E" w:rsidRDefault="006F4B32" w:rsidP="004B012B">
            <w:pPr>
              <w:widowControl w:val="0"/>
              <w:autoSpaceDE w:val="0"/>
              <w:autoSpaceDN w:val="0"/>
              <w:adjustRightInd w:val="0"/>
              <w:jc w:val="center"/>
            </w:pPr>
            <w:r w:rsidRPr="00EB004E">
              <w:t>10</w:t>
            </w:r>
          </w:p>
        </w:tc>
        <w:tc>
          <w:tcPr>
            <w:tcW w:w="1327" w:type="dxa"/>
          </w:tcPr>
          <w:p w:rsidR="006F4B32" w:rsidRPr="00EB004E" w:rsidRDefault="006F4B32" w:rsidP="004B012B">
            <w:pPr>
              <w:widowControl w:val="0"/>
              <w:autoSpaceDE w:val="0"/>
              <w:autoSpaceDN w:val="0"/>
              <w:adjustRightInd w:val="0"/>
              <w:jc w:val="center"/>
            </w:pPr>
            <w:r w:rsidRPr="00EB004E">
              <w:t>15</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27" w:type="dxa"/>
          </w:tcPr>
          <w:p w:rsidR="006F4B32" w:rsidRPr="00EB004E" w:rsidRDefault="006F4B32" w:rsidP="004B012B">
            <w:pPr>
              <w:widowControl w:val="0"/>
              <w:autoSpaceDE w:val="0"/>
              <w:autoSpaceDN w:val="0"/>
              <w:adjustRightInd w:val="0"/>
              <w:jc w:val="center"/>
            </w:pPr>
            <w:r w:rsidRPr="00EB004E">
              <w:t>35</w:t>
            </w:r>
          </w:p>
        </w:tc>
        <w:tc>
          <w:tcPr>
            <w:tcW w:w="1346" w:type="dxa"/>
          </w:tcPr>
          <w:p w:rsidR="006F4B32" w:rsidRPr="00EB004E" w:rsidRDefault="006F4B32" w:rsidP="004B012B">
            <w:pPr>
              <w:widowControl w:val="0"/>
              <w:autoSpaceDE w:val="0"/>
              <w:autoSpaceDN w:val="0"/>
              <w:adjustRightInd w:val="0"/>
              <w:jc w:val="center"/>
            </w:pPr>
            <w:r w:rsidRPr="00EB004E">
              <w:t>50</w:t>
            </w:r>
          </w:p>
        </w:tc>
      </w:tr>
      <w:tr w:rsidR="006F4B32" w:rsidRPr="00EB004E" w:rsidTr="00AD368A">
        <w:tc>
          <w:tcPr>
            <w:tcW w:w="2702" w:type="dxa"/>
          </w:tcPr>
          <w:p w:rsidR="006F4B32" w:rsidRPr="00EB004E" w:rsidRDefault="006F4B32" w:rsidP="004B012B">
            <w:pPr>
              <w:widowControl w:val="0"/>
              <w:autoSpaceDE w:val="0"/>
              <w:autoSpaceDN w:val="0"/>
              <w:adjustRightInd w:val="0"/>
              <w:jc w:val="both"/>
            </w:pPr>
            <w:r w:rsidRPr="00EB004E">
              <w:t>Торцы жилых домов без окон</w:t>
            </w:r>
          </w:p>
        </w:tc>
        <w:tc>
          <w:tcPr>
            <w:tcW w:w="1327" w:type="dxa"/>
          </w:tcPr>
          <w:p w:rsidR="006F4B32" w:rsidRPr="00EB004E" w:rsidRDefault="006F4B32" w:rsidP="004B012B">
            <w:pPr>
              <w:widowControl w:val="0"/>
              <w:autoSpaceDE w:val="0"/>
              <w:autoSpaceDN w:val="0"/>
              <w:adjustRightInd w:val="0"/>
              <w:jc w:val="center"/>
            </w:pPr>
            <w:r w:rsidRPr="00EB004E">
              <w:t>10</w:t>
            </w:r>
          </w:p>
        </w:tc>
        <w:tc>
          <w:tcPr>
            <w:tcW w:w="1327" w:type="dxa"/>
          </w:tcPr>
          <w:p w:rsidR="006F4B32" w:rsidRPr="00EB004E" w:rsidRDefault="006F4B32" w:rsidP="004B012B">
            <w:pPr>
              <w:widowControl w:val="0"/>
              <w:autoSpaceDE w:val="0"/>
              <w:autoSpaceDN w:val="0"/>
              <w:adjustRightInd w:val="0"/>
              <w:jc w:val="center"/>
            </w:pPr>
            <w:r w:rsidRPr="00EB004E">
              <w:t>10</w:t>
            </w:r>
          </w:p>
        </w:tc>
        <w:tc>
          <w:tcPr>
            <w:tcW w:w="1327" w:type="dxa"/>
          </w:tcPr>
          <w:p w:rsidR="006F4B32" w:rsidRPr="00EB004E" w:rsidRDefault="006F4B32" w:rsidP="004B012B">
            <w:pPr>
              <w:widowControl w:val="0"/>
              <w:autoSpaceDE w:val="0"/>
              <w:autoSpaceDN w:val="0"/>
              <w:adjustRightInd w:val="0"/>
              <w:jc w:val="center"/>
            </w:pPr>
            <w:r w:rsidRPr="00EB004E">
              <w:t>15</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46" w:type="dxa"/>
          </w:tcPr>
          <w:p w:rsidR="006F4B32" w:rsidRPr="00EB004E" w:rsidRDefault="006F4B32" w:rsidP="004B012B">
            <w:pPr>
              <w:widowControl w:val="0"/>
              <w:autoSpaceDE w:val="0"/>
              <w:autoSpaceDN w:val="0"/>
              <w:adjustRightInd w:val="0"/>
              <w:jc w:val="center"/>
            </w:pPr>
            <w:r w:rsidRPr="00EB004E">
              <w:t>35</w:t>
            </w:r>
          </w:p>
        </w:tc>
      </w:tr>
      <w:tr w:rsidR="006F4B32" w:rsidRPr="00EB004E" w:rsidTr="00AD368A">
        <w:tc>
          <w:tcPr>
            <w:tcW w:w="2702" w:type="dxa"/>
          </w:tcPr>
          <w:p w:rsidR="006F4B32" w:rsidRPr="00EB004E" w:rsidRDefault="006F4B32" w:rsidP="00467155">
            <w:pPr>
              <w:widowControl w:val="0"/>
              <w:autoSpaceDE w:val="0"/>
              <w:autoSpaceDN w:val="0"/>
              <w:adjustRightInd w:val="0"/>
              <w:jc w:val="both"/>
            </w:pPr>
            <w:r w:rsidRPr="00EB004E">
              <w:t>Территории школ, де</w:t>
            </w:r>
            <w:r w:rsidRPr="00EB004E">
              <w:t>т</w:t>
            </w:r>
            <w:r w:rsidRPr="00EB004E">
              <w:t>ских учреждений, ПТУ, техникумов, площадок для отдыха, игр и спо</w:t>
            </w:r>
            <w:r w:rsidRPr="00EB004E">
              <w:t>р</w:t>
            </w:r>
            <w:r w:rsidRPr="00EB004E">
              <w:t>та</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46" w:type="dxa"/>
          </w:tcPr>
          <w:p w:rsidR="006F4B32" w:rsidRPr="00EB004E" w:rsidRDefault="006F4B32" w:rsidP="004B012B">
            <w:pPr>
              <w:widowControl w:val="0"/>
              <w:autoSpaceDE w:val="0"/>
              <w:autoSpaceDN w:val="0"/>
              <w:adjustRightInd w:val="0"/>
              <w:jc w:val="center"/>
            </w:pPr>
            <w:r w:rsidRPr="00EB004E">
              <w:t>50</w:t>
            </w:r>
          </w:p>
        </w:tc>
      </w:tr>
      <w:tr w:rsidR="006F4B32" w:rsidRPr="00EB004E" w:rsidTr="00AD368A">
        <w:tc>
          <w:tcPr>
            <w:tcW w:w="2702" w:type="dxa"/>
          </w:tcPr>
          <w:p w:rsidR="006F4B32" w:rsidRPr="00EB004E" w:rsidRDefault="006F4B32" w:rsidP="00DA4FF4">
            <w:pPr>
              <w:widowControl w:val="0"/>
              <w:autoSpaceDE w:val="0"/>
              <w:autoSpaceDN w:val="0"/>
              <w:adjustRightInd w:val="0"/>
              <w:jc w:val="both"/>
            </w:pPr>
            <w:r w:rsidRPr="00EB004E">
              <w:t>Территории лечебных учреждений стациона</w:t>
            </w:r>
            <w:r w:rsidRPr="00EB004E">
              <w:t>р</w:t>
            </w:r>
            <w:r w:rsidRPr="00EB004E">
              <w:rPr>
                <w:spacing w:val="-10"/>
              </w:rPr>
              <w:t>ного типа, открытые спор</w:t>
            </w:r>
            <w:r w:rsidRPr="00EB004E">
              <w:t xml:space="preserve">тивные сооружения общего пользования, </w:t>
            </w:r>
            <w:r w:rsidRPr="00EB004E">
              <w:rPr>
                <w:spacing w:val="-6"/>
              </w:rPr>
              <w:t>места отдыха населения (са</w:t>
            </w:r>
            <w:r w:rsidRPr="00EB004E">
              <w:t>ды, скверы, парки)</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27" w:type="dxa"/>
          </w:tcPr>
          <w:p w:rsidR="006F4B32" w:rsidRPr="00EB004E" w:rsidRDefault="006F4B32" w:rsidP="004B012B">
            <w:pPr>
              <w:widowControl w:val="0"/>
              <w:autoSpaceDE w:val="0"/>
              <w:autoSpaceDN w:val="0"/>
              <w:adjustRightInd w:val="0"/>
              <w:jc w:val="center"/>
            </w:pPr>
            <w:r w:rsidRPr="00EB004E">
              <w:t>по расч</w:t>
            </w:r>
            <w:r w:rsidRPr="00EB004E">
              <w:t>е</w:t>
            </w:r>
            <w:r w:rsidRPr="00EB004E">
              <w:t>там</w:t>
            </w:r>
          </w:p>
          <w:p w:rsidR="006F4B32" w:rsidRPr="00EB004E" w:rsidRDefault="006F4B32" w:rsidP="004B012B">
            <w:pPr>
              <w:widowControl w:val="0"/>
              <w:autoSpaceDE w:val="0"/>
              <w:autoSpaceDN w:val="0"/>
              <w:adjustRightInd w:val="0"/>
              <w:jc w:val="center"/>
            </w:pPr>
          </w:p>
        </w:tc>
        <w:tc>
          <w:tcPr>
            <w:tcW w:w="1327" w:type="dxa"/>
          </w:tcPr>
          <w:p w:rsidR="006F4B32" w:rsidRPr="00EB004E" w:rsidRDefault="006F4B32" w:rsidP="004B012B">
            <w:pPr>
              <w:widowControl w:val="0"/>
              <w:autoSpaceDE w:val="0"/>
              <w:autoSpaceDN w:val="0"/>
              <w:adjustRightInd w:val="0"/>
              <w:jc w:val="center"/>
            </w:pPr>
            <w:r w:rsidRPr="00EB004E">
              <w:t>по расч</w:t>
            </w:r>
            <w:r w:rsidRPr="00EB004E">
              <w:t>е</w:t>
            </w:r>
            <w:r w:rsidRPr="00EB004E">
              <w:t>там</w:t>
            </w:r>
          </w:p>
          <w:p w:rsidR="006F4B32" w:rsidRPr="00EB004E" w:rsidRDefault="006F4B32" w:rsidP="004B012B">
            <w:pPr>
              <w:widowControl w:val="0"/>
              <w:autoSpaceDE w:val="0"/>
              <w:autoSpaceDN w:val="0"/>
              <w:adjustRightInd w:val="0"/>
              <w:jc w:val="center"/>
            </w:pPr>
          </w:p>
        </w:tc>
        <w:tc>
          <w:tcPr>
            <w:tcW w:w="1346" w:type="dxa"/>
          </w:tcPr>
          <w:p w:rsidR="006F4B32" w:rsidRPr="00EB004E" w:rsidRDefault="006F4B32" w:rsidP="004B012B">
            <w:pPr>
              <w:widowControl w:val="0"/>
              <w:autoSpaceDE w:val="0"/>
              <w:autoSpaceDN w:val="0"/>
              <w:adjustRightInd w:val="0"/>
              <w:jc w:val="center"/>
            </w:pPr>
            <w:r w:rsidRPr="00EB004E">
              <w:t>по расч</w:t>
            </w:r>
            <w:r w:rsidRPr="00EB004E">
              <w:t>е</w:t>
            </w:r>
            <w:r w:rsidRPr="00EB004E">
              <w:t>там</w:t>
            </w:r>
          </w:p>
          <w:p w:rsidR="006F4B32" w:rsidRPr="00EB004E" w:rsidRDefault="006F4B32" w:rsidP="004B012B">
            <w:pPr>
              <w:widowControl w:val="0"/>
              <w:autoSpaceDE w:val="0"/>
              <w:autoSpaceDN w:val="0"/>
              <w:adjustRightInd w:val="0"/>
              <w:jc w:val="center"/>
            </w:pPr>
          </w:p>
        </w:tc>
      </w:tr>
    </w:tbl>
    <w:p w:rsidR="006F4B32" w:rsidRPr="00EB004E" w:rsidRDefault="006F4B32" w:rsidP="00467155">
      <w:pPr>
        <w:widowControl w:val="0"/>
        <w:autoSpaceDE w:val="0"/>
        <w:autoSpaceDN w:val="0"/>
        <w:adjustRightInd w:val="0"/>
        <w:spacing w:before="120"/>
        <w:ind w:firstLine="720"/>
        <w:jc w:val="both"/>
      </w:pPr>
      <w:r w:rsidRPr="00EB004E">
        <w:t>Примечания:</w:t>
      </w:r>
    </w:p>
    <w:p w:rsidR="006F4B32" w:rsidRPr="00EB004E" w:rsidRDefault="006F4B32" w:rsidP="00823837">
      <w:pPr>
        <w:widowControl w:val="0"/>
        <w:autoSpaceDE w:val="0"/>
        <w:autoSpaceDN w:val="0"/>
        <w:adjustRightInd w:val="0"/>
        <w:ind w:firstLine="720"/>
        <w:jc w:val="both"/>
      </w:pPr>
      <w:r w:rsidRPr="00EB004E">
        <w:t>1. 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w:t>
      </w:r>
      <w:r w:rsidRPr="00EB004E">
        <w:t>в</w:t>
      </w:r>
      <w:r w:rsidRPr="00EB004E">
        <w:t>ней физического воздействия.</w:t>
      </w:r>
    </w:p>
    <w:p w:rsidR="006F4B32" w:rsidRPr="00EB004E" w:rsidRDefault="006F4B32" w:rsidP="00B56DCF">
      <w:pPr>
        <w:widowControl w:val="0"/>
        <w:autoSpaceDE w:val="0"/>
        <w:autoSpaceDN w:val="0"/>
        <w:adjustRightInd w:val="0"/>
        <w:ind w:firstLine="720"/>
        <w:jc w:val="both"/>
      </w:pPr>
      <w:r w:rsidRPr="00EB004E">
        <w:t>2. При размещении наземных гаражей-стоянок, паркингов, автостоянок должны быть соблюдены нормативные требования обеспеченности придомовой территории с н</w:t>
      </w:r>
      <w:r w:rsidRPr="00EB004E">
        <w:t>е</w:t>
      </w:r>
      <w:r w:rsidRPr="00EB004E">
        <w:t>обходимыми элементами благоустройства по площади и наименованиям.</w:t>
      </w:r>
    </w:p>
    <w:p w:rsidR="006F4B32" w:rsidRPr="00EB004E" w:rsidRDefault="006F4B32" w:rsidP="00B56DCF">
      <w:pPr>
        <w:widowControl w:val="0"/>
        <w:autoSpaceDE w:val="0"/>
        <w:autoSpaceDN w:val="0"/>
        <w:adjustRightInd w:val="0"/>
        <w:ind w:firstLine="720"/>
        <w:jc w:val="both"/>
        <w:rPr>
          <w:spacing w:val="-4"/>
        </w:rPr>
      </w:pPr>
      <w:r w:rsidRPr="00EB004E">
        <w:rPr>
          <w:spacing w:val="-4"/>
        </w:rPr>
        <w:t xml:space="preserve">3. Наземные гаражи-стоянки, паркинги, автостоянки вместимостью свыше 500 </w:t>
      </w:r>
      <w:proofErr w:type="spellStart"/>
      <w:r w:rsidRPr="00EB004E">
        <w:rPr>
          <w:spacing w:val="-4"/>
        </w:rPr>
        <w:t>маш</w:t>
      </w:r>
      <w:r w:rsidRPr="00EB004E">
        <w:rPr>
          <w:spacing w:val="-4"/>
        </w:rPr>
        <w:t>и</w:t>
      </w:r>
      <w:r w:rsidRPr="00EB004E">
        <w:rPr>
          <w:spacing w:val="-4"/>
        </w:rPr>
        <w:t>но-мест</w:t>
      </w:r>
      <w:proofErr w:type="spellEnd"/>
      <w:r w:rsidRPr="00EB004E">
        <w:rPr>
          <w:spacing w:val="-4"/>
        </w:rPr>
        <w:t xml:space="preserve"> следует размещать на территории промышленных и коммунально-складских зон.</w:t>
      </w:r>
    </w:p>
    <w:p w:rsidR="006F4B32" w:rsidRPr="00EB004E" w:rsidRDefault="006F4B32" w:rsidP="00D37E4F">
      <w:pPr>
        <w:widowControl w:val="0"/>
        <w:autoSpaceDE w:val="0"/>
        <w:autoSpaceDN w:val="0"/>
        <w:adjustRightInd w:val="0"/>
        <w:spacing w:line="235" w:lineRule="auto"/>
        <w:ind w:firstLine="720"/>
        <w:jc w:val="both"/>
      </w:pPr>
      <w:r w:rsidRPr="00EB004E">
        <w:t>В случае размещения подземных, полуподземных и обвалованных гаражей-стоянок в жилом доме расстояние от въезда - выезда до жилого дома не регламентируется. Дост</w:t>
      </w:r>
      <w:r w:rsidRPr="00EB004E">
        <w:t>а</w:t>
      </w:r>
      <w:r w:rsidRPr="00EB004E">
        <w:t>точность разрыва обосновывается расчетами загрязнения атмосферного воздуха и акуст</w:t>
      </w:r>
      <w:r w:rsidRPr="00EB004E">
        <w:t>и</w:t>
      </w:r>
      <w:r w:rsidRPr="00EB004E">
        <w:t>ческими расчетами.</w:t>
      </w:r>
    </w:p>
    <w:p w:rsidR="006F4B32" w:rsidRPr="00EB004E" w:rsidRDefault="004162CA" w:rsidP="00D37E4F">
      <w:pPr>
        <w:widowControl w:val="0"/>
        <w:autoSpaceDE w:val="0"/>
        <w:autoSpaceDN w:val="0"/>
        <w:adjustRightInd w:val="0"/>
        <w:spacing w:line="235" w:lineRule="auto"/>
        <w:ind w:firstLine="720"/>
        <w:jc w:val="both"/>
      </w:pPr>
      <w:r w:rsidRPr="00EB004E">
        <w:lastRenderedPageBreak/>
        <w:t>4</w:t>
      </w:r>
      <w:r w:rsidR="006F4B32" w:rsidRPr="00EB004E">
        <w:t xml:space="preserve">. Разрыв от проездов автотранспорта из гаражей-стоянок, паркингов, автостоянок до нормируемых объектов должен быть не менее </w:t>
      </w:r>
      <w:smartTag w:uri="urn:schemas-microsoft-com:office:smarttags" w:element="metricconverter">
        <w:smartTagPr>
          <w:attr w:name="ProductID" w:val="7 м"/>
        </w:smartTagPr>
        <w:r w:rsidR="006F4B32" w:rsidRPr="00EB004E">
          <w:t>7 м</w:t>
        </w:r>
      </w:smartTag>
      <w:r w:rsidR="006F4B32" w:rsidRPr="00EB004E">
        <w:t>.</w:t>
      </w:r>
    </w:p>
    <w:p w:rsidR="006F4B32" w:rsidRPr="00EB004E" w:rsidRDefault="004162CA" w:rsidP="00D37E4F">
      <w:pPr>
        <w:widowControl w:val="0"/>
        <w:autoSpaceDE w:val="0"/>
        <w:autoSpaceDN w:val="0"/>
        <w:adjustRightInd w:val="0"/>
        <w:spacing w:line="235" w:lineRule="auto"/>
        <w:ind w:firstLine="720"/>
        <w:jc w:val="both"/>
      </w:pPr>
      <w:r w:rsidRPr="00EB004E">
        <w:t>5</w:t>
      </w:r>
      <w:r w:rsidR="006F4B32" w:rsidRPr="00EB004E">
        <w:t>. Для гостевых автостоянок жилых домов разрывы не устанавливаются.</w:t>
      </w:r>
    </w:p>
    <w:p w:rsidR="006F4B32" w:rsidRPr="00EB004E" w:rsidRDefault="004162CA" w:rsidP="00D37E4F">
      <w:pPr>
        <w:widowControl w:val="0"/>
        <w:autoSpaceDE w:val="0"/>
        <w:autoSpaceDN w:val="0"/>
        <w:adjustRightInd w:val="0"/>
        <w:spacing w:line="235" w:lineRule="auto"/>
        <w:ind w:firstLine="720"/>
        <w:jc w:val="both"/>
        <w:rPr>
          <w:spacing w:val="-2"/>
        </w:rPr>
      </w:pPr>
      <w:r w:rsidRPr="00EB004E">
        <w:rPr>
          <w:spacing w:val="-2"/>
        </w:rPr>
        <w:t>6</w:t>
      </w:r>
      <w:r w:rsidR="006F4B32" w:rsidRPr="00EB004E">
        <w:rPr>
          <w:spacing w:val="-2"/>
        </w:rPr>
        <w:t xml:space="preserve">. Разрывы, приведенные в </w:t>
      </w:r>
      <w:hyperlink w:anchor="sub_711" w:history="1">
        <w:r w:rsidR="006F4B32" w:rsidRPr="00EB004E">
          <w:rPr>
            <w:spacing w:val="-2"/>
          </w:rPr>
          <w:t>таблице 17</w:t>
        </w:r>
      </w:hyperlink>
      <w:r w:rsidR="006F4B32" w:rsidRPr="00EB004E">
        <w:rPr>
          <w:spacing w:val="-2"/>
        </w:rPr>
        <w:t>, могут приниматься с учетом интерполяции.</w:t>
      </w:r>
    </w:p>
    <w:p w:rsidR="006F4B32" w:rsidRPr="00EB004E" w:rsidRDefault="004162CA" w:rsidP="00D37E4F">
      <w:pPr>
        <w:widowControl w:val="0"/>
        <w:spacing w:line="235" w:lineRule="auto"/>
        <w:ind w:firstLine="720"/>
        <w:jc w:val="both"/>
        <w:rPr>
          <w:bCs/>
        </w:rPr>
      </w:pPr>
      <w:r w:rsidRPr="00EB004E">
        <w:rPr>
          <w:spacing w:val="-2"/>
        </w:rPr>
        <w:t>7</w:t>
      </w:r>
      <w:r w:rsidR="006F4B32" w:rsidRPr="00EB004E">
        <w:rPr>
          <w:spacing w:val="-2"/>
        </w:rPr>
        <w:t xml:space="preserve">. Санитарный разрыв от станций технического обслуживания (осмотра) при числе постов до 5 (без малярно-жестяных работ) – </w:t>
      </w:r>
      <w:smartTag w:uri="urn:schemas-microsoft-com:office:smarttags" w:element="metricconverter">
        <w:smartTagPr>
          <w:attr w:name="ProductID" w:val="50 м"/>
        </w:smartTagPr>
        <w:r w:rsidR="006F4B32" w:rsidRPr="00EB004E">
          <w:rPr>
            <w:spacing w:val="-2"/>
          </w:rPr>
          <w:t>50 м</w:t>
        </w:r>
      </w:smartTag>
      <w:r w:rsidR="006F4B32" w:rsidRPr="00EB004E">
        <w:rPr>
          <w:spacing w:val="-2"/>
        </w:rPr>
        <w:t>, от 5 до 10 –</w:t>
      </w:r>
      <w:r w:rsidR="006F4B32" w:rsidRPr="00EB004E">
        <w:t xml:space="preserve"> </w:t>
      </w:r>
      <w:smartTag w:uri="urn:schemas-microsoft-com:office:smarttags" w:element="metricconverter">
        <w:smartTagPr>
          <w:attr w:name="ProductID" w:val="100 м"/>
        </w:smartTagPr>
        <w:r w:rsidR="006F4B32" w:rsidRPr="00EB004E">
          <w:t>100 м</w:t>
        </w:r>
      </w:smartTag>
      <w:r w:rsidR="006F4B32" w:rsidRPr="00EB004E">
        <w:t xml:space="preserve">. Санитарный разрыв от моек автомобилей при количестве постов до 2 – </w:t>
      </w:r>
      <w:smartTag w:uri="urn:schemas-microsoft-com:office:smarttags" w:element="metricconverter">
        <w:smartTagPr>
          <w:attr w:name="ProductID" w:val="50 м"/>
        </w:smartTagPr>
        <w:r w:rsidR="006F4B32" w:rsidRPr="00EB004E">
          <w:t>50 м</w:t>
        </w:r>
      </w:smartTag>
      <w:r w:rsidR="006F4B32" w:rsidRPr="00EB004E">
        <w:t xml:space="preserve">, от 2 до 5 – </w:t>
      </w:r>
      <w:smartTag w:uri="urn:schemas-microsoft-com:office:smarttags" w:element="metricconverter">
        <w:smartTagPr>
          <w:attr w:name="ProductID" w:val="100 м"/>
        </w:smartTagPr>
        <w:r w:rsidR="006F4B32" w:rsidRPr="00EB004E">
          <w:t>100 м</w:t>
        </w:r>
      </w:smartTag>
      <w:r w:rsidR="006F4B32" w:rsidRPr="00EB004E">
        <w:t>.</w:t>
      </w:r>
    </w:p>
    <w:p w:rsidR="006F4B32" w:rsidRPr="00EB004E" w:rsidRDefault="006F4B32" w:rsidP="00D37E4F">
      <w:pPr>
        <w:widowControl w:val="0"/>
        <w:spacing w:before="120" w:line="235" w:lineRule="auto"/>
        <w:ind w:firstLine="720"/>
        <w:jc w:val="both"/>
        <w:rPr>
          <w:bCs/>
          <w:spacing w:val="-4"/>
          <w:sz w:val="28"/>
          <w:szCs w:val="28"/>
        </w:rPr>
      </w:pPr>
      <w:r w:rsidRPr="00EB004E">
        <w:rPr>
          <w:bCs/>
          <w:spacing w:val="-4"/>
          <w:sz w:val="28"/>
          <w:szCs w:val="28"/>
        </w:rPr>
        <w:t>11.</w:t>
      </w:r>
      <w:r w:rsidR="004162CA" w:rsidRPr="00EB004E">
        <w:rPr>
          <w:bCs/>
          <w:spacing w:val="-4"/>
          <w:sz w:val="28"/>
          <w:szCs w:val="28"/>
        </w:rPr>
        <w:t>40</w:t>
      </w:r>
      <w:r w:rsidRPr="00EB004E">
        <w:rPr>
          <w:bCs/>
          <w:spacing w:val="-4"/>
          <w:sz w:val="28"/>
          <w:szCs w:val="28"/>
        </w:rPr>
        <w:t xml:space="preserve">. Противопожарные расстояния от мест хранения и обслуживания легкового автотранспорта до объектов застройки следует принимать </w:t>
      </w:r>
      <w:r w:rsidRPr="00EB004E">
        <w:rPr>
          <w:rStyle w:val="ep"/>
          <w:bCs/>
          <w:spacing w:val="-4"/>
          <w:sz w:val="28"/>
          <w:szCs w:val="28"/>
        </w:rPr>
        <w:t>с учетом требований Федерального закона</w:t>
      </w:r>
      <w:r w:rsidRPr="00EB004E">
        <w:rPr>
          <w:spacing w:val="-4"/>
          <w:sz w:val="28"/>
          <w:szCs w:val="28"/>
        </w:rPr>
        <w:t xml:space="preserve"> от 22.07.2008 № 123-ФЗ «Технический регл</w:t>
      </w:r>
      <w:r w:rsidRPr="00EB004E">
        <w:rPr>
          <w:spacing w:val="-4"/>
          <w:sz w:val="28"/>
          <w:szCs w:val="28"/>
        </w:rPr>
        <w:t>а</w:t>
      </w:r>
      <w:r w:rsidRPr="00EB004E">
        <w:rPr>
          <w:spacing w:val="-4"/>
          <w:sz w:val="28"/>
          <w:szCs w:val="28"/>
        </w:rPr>
        <w:t>мент о требованиях пожарной безопасности</w:t>
      </w:r>
      <w:proofErr w:type="gramStart"/>
      <w:r w:rsidRPr="00EB004E">
        <w:rPr>
          <w:spacing w:val="-4"/>
          <w:sz w:val="28"/>
          <w:szCs w:val="28"/>
        </w:rPr>
        <w:t>»</w:t>
      </w:r>
      <w:r w:rsidRPr="00EB004E">
        <w:rPr>
          <w:bCs/>
          <w:spacing w:val="-4"/>
          <w:sz w:val="28"/>
          <w:szCs w:val="28"/>
        </w:rPr>
        <w:t>и</w:t>
      </w:r>
      <w:proofErr w:type="gramEnd"/>
      <w:r w:rsidRPr="00EB004E">
        <w:rPr>
          <w:bCs/>
          <w:spacing w:val="-4"/>
          <w:sz w:val="28"/>
          <w:szCs w:val="28"/>
        </w:rPr>
        <w:t xml:space="preserve"> в соответствии с таблицей 1</w:t>
      </w:r>
      <w:r w:rsidR="004162CA" w:rsidRPr="00EB004E">
        <w:rPr>
          <w:bCs/>
          <w:spacing w:val="-4"/>
          <w:sz w:val="28"/>
          <w:szCs w:val="28"/>
        </w:rPr>
        <w:t>6</w:t>
      </w:r>
      <w:r w:rsidRPr="00EB004E">
        <w:rPr>
          <w:bCs/>
          <w:spacing w:val="-4"/>
          <w:sz w:val="28"/>
          <w:szCs w:val="28"/>
        </w:rPr>
        <w:t>.</w:t>
      </w:r>
    </w:p>
    <w:p w:rsidR="006F4B32" w:rsidRPr="00EB004E" w:rsidRDefault="006F4B32" w:rsidP="0002500F">
      <w:pPr>
        <w:widowControl w:val="0"/>
        <w:spacing w:before="120" w:after="120"/>
        <w:ind w:firstLine="720"/>
        <w:jc w:val="right"/>
        <w:rPr>
          <w:bCs/>
          <w:sz w:val="28"/>
          <w:szCs w:val="28"/>
        </w:rPr>
      </w:pPr>
      <w:r w:rsidRPr="00EB004E">
        <w:rPr>
          <w:bCs/>
          <w:sz w:val="28"/>
          <w:szCs w:val="28"/>
        </w:rPr>
        <w:t>Таблица 1</w:t>
      </w:r>
      <w:r w:rsidR="004162CA" w:rsidRPr="00EB004E">
        <w:rPr>
          <w:bCs/>
          <w:sz w:val="28"/>
          <w:szCs w:val="28"/>
        </w:rPr>
        <w:t>6</w:t>
      </w:r>
    </w:p>
    <w:tbl>
      <w:tblPr>
        <w:tblW w:w="4888" w:type="pct"/>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41"/>
        <w:gridCol w:w="918"/>
        <w:gridCol w:w="919"/>
        <w:gridCol w:w="919"/>
        <w:gridCol w:w="773"/>
        <w:gridCol w:w="921"/>
        <w:gridCol w:w="1065"/>
      </w:tblGrid>
      <w:tr w:rsidR="006F4B32" w:rsidRPr="00EB004E" w:rsidTr="00014907">
        <w:trPr>
          <w:trHeight w:val="525"/>
        </w:trPr>
        <w:tc>
          <w:tcPr>
            <w:tcW w:w="2053" w:type="pct"/>
            <w:vMerge w:val="restart"/>
            <w:tcBorders>
              <w:top w:val="single" w:sz="4" w:space="0" w:color="auto"/>
              <w:bottom w:val="nil"/>
              <w:right w:val="single" w:sz="4" w:space="0" w:color="auto"/>
            </w:tcBorders>
          </w:tcPr>
          <w:p w:rsidR="006F4B32" w:rsidRPr="00EB004E" w:rsidRDefault="006F4B32" w:rsidP="00B56DCF">
            <w:pPr>
              <w:widowControl w:val="0"/>
              <w:autoSpaceDE w:val="0"/>
              <w:autoSpaceDN w:val="0"/>
              <w:adjustRightInd w:val="0"/>
              <w:spacing w:line="240" w:lineRule="exact"/>
              <w:jc w:val="center"/>
            </w:pPr>
            <w:r w:rsidRPr="00EB004E">
              <w:t>Здания, до которых определяются противопожарные расстояния</w:t>
            </w:r>
          </w:p>
        </w:tc>
        <w:tc>
          <w:tcPr>
            <w:tcW w:w="2947" w:type="pct"/>
            <w:gridSpan w:val="6"/>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spacing w:line="240" w:lineRule="exact"/>
              <w:jc w:val="center"/>
            </w:pPr>
            <w:r w:rsidRPr="00EB004E">
              <w:t xml:space="preserve">Противопожарные расстояния </w:t>
            </w:r>
            <w:proofErr w:type="gramStart"/>
            <w:r w:rsidRPr="00EB004E">
              <w:t>до</w:t>
            </w:r>
            <w:proofErr w:type="gramEnd"/>
          </w:p>
          <w:p w:rsidR="006F4B32" w:rsidRPr="00EB004E" w:rsidRDefault="006F4B32" w:rsidP="00B56DCF">
            <w:pPr>
              <w:widowControl w:val="0"/>
              <w:autoSpaceDE w:val="0"/>
              <w:autoSpaceDN w:val="0"/>
              <w:adjustRightInd w:val="0"/>
              <w:spacing w:line="240" w:lineRule="exact"/>
              <w:jc w:val="center"/>
            </w:pPr>
            <w:r w:rsidRPr="00EB004E">
              <w:t xml:space="preserve">соседних зданий, </w:t>
            </w:r>
            <w:proofErr w:type="gramStart"/>
            <w:r w:rsidRPr="00EB004E">
              <w:t>м</w:t>
            </w:r>
            <w:proofErr w:type="gramEnd"/>
          </w:p>
        </w:tc>
      </w:tr>
      <w:tr w:rsidR="006F4B32" w:rsidRPr="00EB004E" w:rsidTr="00014907">
        <w:trPr>
          <w:trHeight w:val="153"/>
        </w:trPr>
        <w:tc>
          <w:tcPr>
            <w:tcW w:w="2053" w:type="pct"/>
            <w:vMerge/>
            <w:tcBorders>
              <w:top w:val="nil"/>
              <w:bottom w:val="nil"/>
              <w:right w:val="single" w:sz="4" w:space="0" w:color="auto"/>
            </w:tcBorders>
          </w:tcPr>
          <w:p w:rsidR="006F4B32" w:rsidRPr="00EB004E" w:rsidRDefault="006F4B32" w:rsidP="00B56DCF">
            <w:pPr>
              <w:widowControl w:val="0"/>
              <w:autoSpaceDE w:val="0"/>
              <w:autoSpaceDN w:val="0"/>
              <w:adjustRightInd w:val="0"/>
              <w:spacing w:line="240" w:lineRule="exact"/>
              <w:jc w:val="center"/>
            </w:pPr>
          </w:p>
        </w:tc>
        <w:tc>
          <w:tcPr>
            <w:tcW w:w="1886" w:type="pct"/>
            <w:gridSpan w:val="4"/>
            <w:tcBorders>
              <w:top w:val="single" w:sz="4" w:space="0" w:color="auto"/>
              <w:left w:val="single" w:sz="4" w:space="0" w:color="auto"/>
              <w:bottom w:val="single" w:sz="4" w:space="0" w:color="auto"/>
              <w:right w:val="single" w:sz="4" w:space="0" w:color="auto"/>
            </w:tcBorders>
            <w:vAlign w:val="center"/>
          </w:tcPr>
          <w:p w:rsidR="006F4B32" w:rsidRPr="00EB004E" w:rsidRDefault="006F4B32" w:rsidP="00B56DCF">
            <w:pPr>
              <w:widowControl w:val="0"/>
              <w:autoSpaceDE w:val="0"/>
              <w:autoSpaceDN w:val="0"/>
              <w:adjustRightInd w:val="0"/>
              <w:spacing w:line="240" w:lineRule="exact"/>
              <w:jc w:val="center"/>
            </w:pPr>
            <w:r w:rsidRPr="00EB004E">
              <w:t>от коллективных гаражей и о</w:t>
            </w:r>
            <w:r w:rsidRPr="00EB004E">
              <w:t>р</w:t>
            </w:r>
            <w:r w:rsidRPr="00EB004E">
              <w:t>ганизованных открытых авт</w:t>
            </w:r>
            <w:r w:rsidRPr="00EB004E">
              <w:t>о</w:t>
            </w:r>
            <w:r w:rsidRPr="00EB004E">
              <w:t>стоянок при числе легковых а</w:t>
            </w:r>
            <w:r w:rsidRPr="00EB004E">
              <w:t>в</w:t>
            </w:r>
            <w:r w:rsidRPr="00EB004E">
              <w:t>томобилей</w:t>
            </w:r>
          </w:p>
        </w:tc>
        <w:tc>
          <w:tcPr>
            <w:tcW w:w="1061" w:type="pct"/>
            <w:gridSpan w:val="2"/>
            <w:tcBorders>
              <w:top w:val="single" w:sz="4" w:space="0" w:color="auto"/>
              <w:left w:val="single" w:sz="4" w:space="0" w:color="auto"/>
              <w:bottom w:val="single" w:sz="4" w:space="0" w:color="auto"/>
            </w:tcBorders>
          </w:tcPr>
          <w:p w:rsidR="006F4B32" w:rsidRPr="00EB004E" w:rsidRDefault="006F4B32" w:rsidP="00DA4FF4">
            <w:pPr>
              <w:widowControl w:val="0"/>
              <w:autoSpaceDE w:val="0"/>
              <w:autoSpaceDN w:val="0"/>
              <w:adjustRightInd w:val="0"/>
              <w:spacing w:line="240" w:lineRule="exact"/>
              <w:jc w:val="center"/>
            </w:pPr>
            <w:r w:rsidRPr="00EB004E">
              <w:t>от станций те</w:t>
            </w:r>
            <w:r w:rsidRPr="00EB004E">
              <w:t>х</w:t>
            </w:r>
            <w:r w:rsidRPr="00EB004E">
              <w:t>нического о</w:t>
            </w:r>
            <w:r w:rsidRPr="00EB004E">
              <w:t>б</w:t>
            </w:r>
            <w:r w:rsidRPr="00EB004E">
              <w:t>служивания а</w:t>
            </w:r>
            <w:r w:rsidRPr="00EB004E">
              <w:t>в</w:t>
            </w:r>
            <w:r w:rsidRPr="00EB004E">
              <w:t>томобилей при числе постов</w:t>
            </w:r>
          </w:p>
        </w:tc>
      </w:tr>
      <w:tr w:rsidR="006F4B32" w:rsidRPr="00EB004E" w:rsidTr="00014907">
        <w:trPr>
          <w:trHeight w:val="153"/>
        </w:trPr>
        <w:tc>
          <w:tcPr>
            <w:tcW w:w="2053" w:type="pct"/>
            <w:vMerge/>
            <w:tcBorders>
              <w:top w:val="nil"/>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и менее</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EB004E" w:rsidRDefault="006F4B32" w:rsidP="00B56DCF">
            <w:pPr>
              <w:widowControl w:val="0"/>
              <w:autoSpaceDE w:val="0"/>
              <w:autoSpaceDN w:val="0"/>
              <w:adjustRightInd w:val="0"/>
              <w:jc w:val="center"/>
            </w:pPr>
            <w:r w:rsidRPr="00EB004E">
              <w:t>11-50</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EB004E" w:rsidRDefault="006F4B32" w:rsidP="00B56DCF">
            <w:pPr>
              <w:widowControl w:val="0"/>
              <w:autoSpaceDE w:val="0"/>
              <w:autoSpaceDN w:val="0"/>
              <w:adjustRightInd w:val="0"/>
              <w:jc w:val="center"/>
            </w:pPr>
            <w:r w:rsidRPr="00EB004E">
              <w:t>51-100</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101-300</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и менее</w:t>
            </w:r>
          </w:p>
        </w:tc>
        <w:tc>
          <w:tcPr>
            <w:tcW w:w="569" w:type="pct"/>
            <w:tcBorders>
              <w:top w:val="single" w:sz="4" w:space="0" w:color="auto"/>
              <w:left w:val="single" w:sz="4" w:space="0" w:color="auto"/>
              <w:bottom w:val="single" w:sz="4" w:space="0" w:color="auto"/>
            </w:tcBorders>
            <w:vAlign w:val="center"/>
          </w:tcPr>
          <w:p w:rsidR="006F4B32" w:rsidRPr="00EB004E" w:rsidRDefault="006F4B32" w:rsidP="00B56DCF">
            <w:pPr>
              <w:widowControl w:val="0"/>
              <w:autoSpaceDE w:val="0"/>
              <w:autoSpaceDN w:val="0"/>
              <w:adjustRightInd w:val="0"/>
              <w:jc w:val="center"/>
            </w:pPr>
            <w:r w:rsidRPr="00EB004E">
              <w:t>11-30</w:t>
            </w:r>
          </w:p>
        </w:tc>
      </w:tr>
      <w:tr w:rsidR="006F4B32" w:rsidRPr="00EB004E" w:rsidTr="00014907">
        <w:trPr>
          <w:trHeight w:val="270"/>
        </w:trPr>
        <w:tc>
          <w:tcPr>
            <w:tcW w:w="2053" w:type="pct"/>
            <w:tcBorders>
              <w:top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both"/>
            </w:pPr>
            <w:r w:rsidRPr="00EB004E">
              <w:t>Общественные здания</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(12)</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(12)</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15</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15</w:t>
            </w:r>
          </w:p>
        </w:tc>
        <w:tc>
          <w:tcPr>
            <w:tcW w:w="569" w:type="pct"/>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jc w:val="center"/>
            </w:pPr>
            <w:r w:rsidRPr="00EB004E">
              <w:t>20</w:t>
            </w:r>
          </w:p>
        </w:tc>
      </w:tr>
      <w:tr w:rsidR="006F4B32" w:rsidRPr="00EB004E" w:rsidTr="00014907">
        <w:trPr>
          <w:trHeight w:val="1066"/>
        </w:trPr>
        <w:tc>
          <w:tcPr>
            <w:tcW w:w="2053" w:type="pct"/>
            <w:tcBorders>
              <w:top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both"/>
            </w:pPr>
            <w:r w:rsidRPr="00EB004E">
              <w:t>Границы земельных участков о</w:t>
            </w:r>
            <w:r w:rsidRPr="00EB004E">
              <w:t>б</w:t>
            </w:r>
            <w:r w:rsidRPr="00EB004E">
              <w:t>щеобразовательных учреждений и дошкольных образовательных у</w:t>
            </w:r>
            <w:r w:rsidRPr="00EB004E">
              <w:t>ч</w:t>
            </w:r>
            <w:r w:rsidRPr="00EB004E">
              <w:t>реждений</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15</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569" w:type="pct"/>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jc w:val="center"/>
            </w:pPr>
            <w:r w:rsidRPr="00EB004E">
              <w:t>50</w:t>
            </w:r>
          </w:p>
        </w:tc>
      </w:tr>
      <w:tr w:rsidR="006F4B32" w:rsidRPr="00EB004E" w:rsidTr="00014907">
        <w:trPr>
          <w:trHeight w:val="811"/>
        </w:trPr>
        <w:tc>
          <w:tcPr>
            <w:tcW w:w="2053" w:type="pct"/>
            <w:tcBorders>
              <w:top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both"/>
            </w:pPr>
            <w:r w:rsidRPr="00EB004E">
              <w:t>Границы земельных участков л</w:t>
            </w:r>
            <w:r w:rsidRPr="00EB004E">
              <w:t>е</w:t>
            </w:r>
            <w:r w:rsidRPr="00EB004E">
              <w:t>чебных учреждений стационарн</w:t>
            </w:r>
            <w:r w:rsidRPr="00EB004E">
              <w:t>о</w:t>
            </w:r>
            <w:r w:rsidRPr="00EB004E">
              <w:t>го типа</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569" w:type="pct"/>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jc w:val="center"/>
            </w:pPr>
            <w:r w:rsidRPr="00EB004E">
              <w:t>50</w:t>
            </w:r>
          </w:p>
        </w:tc>
      </w:tr>
    </w:tbl>
    <w:p w:rsidR="006F4B32" w:rsidRPr="00EB004E" w:rsidRDefault="006F4B32" w:rsidP="00B14408">
      <w:pPr>
        <w:widowControl w:val="0"/>
        <w:autoSpaceDE w:val="0"/>
        <w:autoSpaceDN w:val="0"/>
        <w:adjustRightInd w:val="0"/>
        <w:spacing w:before="120"/>
        <w:ind w:firstLine="720"/>
        <w:jc w:val="both"/>
      </w:pPr>
      <w:r w:rsidRPr="00EB004E">
        <w:t>Примечания:</w:t>
      </w:r>
    </w:p>
    <w:p w:rsidR="006F4B32" w:rsidRPr="00EB004E" w:rsidRDefault="006F4B32" w:rsidP="00B14408">
      <w:pPr>
        <w:widowControl w:val="0"/>
        <w:autoSpaceDE w:val="0"/>
        <w:autoSpaceDN w:val="0"/>
        <w:adjustRightInd w:val="0"/>
        <w:ind w:firstLine="720"/>
        <w:jc w:val="both"/>
      </w:pPr>
      <w:r w:rsidRPr="00EB004E">
        <w:t>1. При количестве мест хранения автомобилей более 300 противопожарные ра</w:t>
      </w:r>
      <w:r w:rsidRPr="00EB004E">
        <w:t>с</w:t>
      </w:r>
      <w:r w:rsidRPr="00EB004E">
        <w:t>стояния принимаются с учетом обеспечения пожарной безопасности и  санитарных ра</w:t>
      </w:r>
      <w:r w:rsidRPr="00EB004E">
        <w:t>з</w:t>
      </w:r>
      <w:r w:rsidRPr="00EB004E">
        <w:t xml:space="preserve">рывов, но не менее </w:t>
      </w:r>
      <w:smartTag w:uri="urn:schemas-microsoft-com:office:smarttags" w:element="metricconverter">
        <w:smartTagPr>
          <w:attr w:name="ProductID" w:val="50 м"/>
        </w:smartTagPr>
        <w:r w:rsidRPr="00EB004E">
          <w:t>50 м</w:t>
        </w:r>
      </w:smartTag>
      <w:r w:rsidRPr="00EB004E">
        <w:t xml:space="preserve">. </w:t>
      </w:r>
    </w:p>
    <w:p w:rsidR="006F4B32" w:rsidRPr="00EB004E" w:rsidRDefault="006F4B32" w:rsidP="00503B04">
      <w:pPr>
        <w:widowControl w:val="0"/>
        <w:autoSpaceDE w:val="0"/>
        <w:autoSpaceDN w:val="0"/>
        <w:adjustRightInd w:val="0"/>
        <w:ind w:firstLine="720"/>
        <w:jc w:val="both"/>
      </w:pPr>
      <w:r w:rsidRPr="00EB004E">
        <w:t>2. В скобках указаны значения для гаражей III и IV степеней огнестойкости.</w:t>
      </w:r>
    </w:p>
    <w:p w:rsidR="00C50217" w:rsidRPr="00EB004E" w:rsidRDefault="00C50217"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lang w:val="en-US"/>
        </w:rPr>
        <w:t>IV</w:t>
      </w:r>
      <w:r w:rsidRPr="00EB004E">
        <w:rPr>
          <w:sz w:val="28"/>
          <w:szCs w:val="28"/>
        </w:rPr>
        <w:t xml:space="preserve">. </w:t>
      </w:r>
      <w:r w:rsidRPr="00EB004E">
        <w:rPr>
          <w:bCs/>
          <w:sz w:val="28"/>
          <w:szCs w:val="28"/>
        </w:rPr>
        <w:t xml:space="preserve">Расчетные показатели объектов </w:t>
      </w:r>
      <w:bookmarkStart w:id="16" w:name="_Toc295148874"/>
      <w:r w:rsidRPr="00EB004E">
        <w:rPr>
          <w:bCs/>
          <w:sz w:val="28"/>
          <w:szCs w:val="28"/>
        </w:rPr>
        <w:t>инженерной инфраструктуры</w:t>
      </w:r>
    </w:p>
    <w:p w:rsidR="006F4B32" w:rsidRPr="00EB004E" w:rsidRDefault="006F4B32"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rPr>
        <w:t>12.</w:t>
      </w:r>
      <w:r w:rsidRPr="00EB004E">
        <w:rPr>
          <w:bCs/>
          <w:sz w:val="28"/>
          <w:szCs w:val="28"/>
        </w:rPr>
        <w:t xml:space="preserve"> Водоснабжение и водоотведение</w:t>
      </w:r>
    </w:p>
    <w:bookmarkEnd w:id="16"/>
    <w:p w:rsidR="006F4B32" w:rsidRPr="00EB004E" w:rsidRDefault="006F4B32" w:rsidP="00B56DCF">
      <w:pPr>
        <w:widowControl w:val="0"/>
        <w:autoSpaceDE w:val="0"/>
        <w:autoSpaceDN w:val="0"/>
        <w:adjustRightInd w:val="0"/>
        <w:ind w:firstLine="720"/>
        <w:jc w:val="both"/>
        <w:rPr>
          <w:sz w:val="28"/>
          <w:szCs w:val="28"/>
        </w:rPr>
      </w:pPr>
    </w:p>
    <w:p w:rsidR="006F4B32" w:rsidRPr="00EB004E" w:rsidRDefault="006F4B32" w:rsidP="00D37E4F">
      <w:pPr>
        <w:widowControl w:val="0"/>
        <w:autoSpaceDE w:val="0"/>
        <w:autoSpaceDN w:val="0"/>
        <w:adjustRightInd w:val="0"/>
        <w:spacing w:line="245" w:lineRule="auto"/>
        <w:ind w:firstLine="720"/>
        <w:jc w:val="both"/>
        <w:rPr>
          <w:sz w:val="28"/>
          <w:szCs w:val="28"/>
        </w:rPr>
      </w:pPr>
      <w:r w:rsidRPr="00EB004E">
        <w:rPr>
          <w:sz w:val="28"/>
          <w:szCs w:val="28"/>
        </w:rPr>
        <w:t>12.1. Проектирование новых, реконструкцию и расширение сущес</w:t>
      </w:r>
      <w:r w:rsidRPr="00EB004E">
        <w:rPr>
          <w:sz w:val="28"/>
          <w:szCs w:val="28"/>
        </w:rPr>
        <w:t>т</w:t>
      </w:r>
      <w:r w:rsidRPr="00EB004E">
        <w:rPr>
          <w:sz w:val="28"/>
          <w:szCs w:val="28"/>
        </w:rPr>
        <w:t>вующих инженерных сетей следует осуществлять на основе программ ко</w:t>
      </w:r>
      <w:r w:rsidRPr="00EB004E">
        <w:rPr>
          <w:sz w:val="28"/>
          <w:szCs w:val="28"/>
        </w:rPr>
        <w:t>м</w:t>
      </w:r>
      <w:r w:rsidRPr="00EB004E">
        <w:rPr>
          <w:sz w:val="28"/>
          <w:szCs w:val="28"/>
        </w:rPr>
        <w:t>плексного развития коммунальной инфраструктуры территорий в соответс</w:t>
      </w:r>
      <w:r w:rsidRPr="00EB004E">
        <w:rPr>
          <w:sz w:val="28"/>
          <w:szCs w:val="28"/>
        </w:rPr>
        <w:t>т</w:t>
      </w:r>
      <w:r w:rsidRPr="00EB004E">
        <w:rPr>
          <w:sz w:val="28"/>
          <w:szCs w:val="28"/>
        </w:rPr>
        <w:t>вии с Федеральным законом от 30.12.2004 № 210-Ф3 «Об основах регулир</w:t>
      </w:r>
      <w:r w:rsidRPr="00EB004E">
        <w:rPr>
          <w:sz w:val="28"/>
          <w:szCs w:val="28"/>
        </w:rPr>
        <w:t>о</w:t>
      </w:r>
      <w:r w:rsidRPr="00EB004E">
        <w:rPr>
          <w:sz w:val="28"/>
          <w:szCs w:val="28"/>
        </w:rPr>
        <w:t>вания тарифов организаций коммунального комплекса».</w:t>
      </w:r>
    </w:p>
    <w:p w:rsidR="006F4B32" w:rsidRPr="00EB004E" w:rsidRDefault="006F4B32" w:rsidP="00D37E4F">
      <w:pPr>
        <w:widowControl w:val="0"/>
        <w:spacing w:line="245" w:lineRule="auto"/>
        <w:ind w:firstLine="720"/>
        <w:jc w:val="both"/>
        <w:rPr>
          <w:bCs/>
          <w:sz w:val="28"/>
          <w:szCs w:val="28"/>
        </w:rPr>
      </w:pPr>
      <w:r w:rsidRPr="00EB004E">
        <w:rPr>
          <w:bCs/>
          <w:sz w:val="28"/>
          <w:szCs w:val="28"/>
        </w:rPr>
        <w:t>12.2 Проектирование систем хозяйственно-питьевого водоснабжения и канализации городов и других населенных пунктов следует производить в соответствии с требованиями СП 31.13330</w:t>
      </w:r>
      <w:r w:rsidR="000A56C4" w:rsidRPr="00EB004E">
        <w:rPr>
          <w:bCs/>
          <w:sz w:val="28"/>
          <w:szCs w:val="28"/>
        </w:rPr>
        <w:t>.2018</w:t>
      </w:r>
      <w:r w:rsidRPr="00EB004E">
        <w:rPr>
          <w:bCs/>
          <w:sz w:val="28"/>
          <w:szCs w:val="28"/>
        </w:rPr>
        <w:t>, СП 32.13330</w:t>
      </w:r>
      <w:r w:rsidR="000A56C4" w:rsidRPr="00EB004E">
        <w:rPr>
          <w:bCs/>
          <w:sz w:val="28"/>
          <w:szCs w:val="28"/>
        </w:rPr>
        <w:t>.2018</w:t>
      </w:r>
      <w:r w:rsidRPr="00EB004E">
        <w:rPr>
          <w:bCs/>
          <w:sz w:val="28"/>
          <w:szCs w:val="28"/>
        </w:rPr>
        <w:t xml:space="preserve"> с учетом санитарно-гигиенической надежности получения питьевой воды, экологич</w:t>
      </w:r>
      <w:r w:rsidRPr="00EB004E">
        <w:rPr>
          <w:bCs/>
          <w:sz w:val="28"/>
          <w:szCs w:val="28"/>
        </w:rPr>
        <w:t>е</w:t>
      </w:r>
      <w:r w:rsidRPr="00EB004E">
        <w:rPr>
          <w:bCs/>
          <w:sz w:val="28"/>
          <w:szCs w:val="28"/>
        </w:rPr>
        <w:lastRenderedPageBreak/>
        <w:t>ских и ресурсосберегающих требований.</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12.3. Жилая и общественная застройка населенных пунктов, включая индивидуальную усадебную и блокированную жилую застройку с участками, а также производственные объекты должны </w:t>
      </w:r>
      <w:proofErr w:type="gramStart"/>
      <w:r w:rsidRPr="00EB004E">
        <w:rPr>
          <w:bCs/>
          <w:sz w:val="28"/>
          <w:szCs w:val="28"/>
        </w:rPr>
        <w:t>быть</w:t>
      </w:r>
      <w:proofErr w:type="gramEnd"/>
      <w:r w:rsidRPr="00EB004E">
        <w:rPr>
          <w:bCs/>
          <w:sz w:val="28"/>
          <w:szCs w:val="28"/>
        </w:rPr>
        <w:t xml:space="preserve"> обеспечены централиз</w:t>
      </w:r>
      <w:r w:rsidRPr="00EB004E">
        <w:rPr>
          <w:bCs/>
          <w:sz w:val="28"/>
          <w:szCs w:val="28"/>
        </w:rPr>
        <w:t>о</w:t>
      </w:r>
      <w:r w:rsidRPr="00EB004E">
        <w:rPr>
          <w:bCs/>
          <w:sz w:val="28"/>
          <w:szCs w:val="28"/>
        </w:rPr>
        <w:t>ванными или локальными системами водоснабжения и канализации. В ж</w:t>
      </w:r>
      <w:r w:rsidRPr="00EB004E">
        <w:rPr>
          <w:bCs/>
          <w:sz w:val="28"/>
          <w:szCs w:val="28"/>
        </w:rPr>
        <w:t>и</w:t>
      </w:r>
      <w:r w:rsidRPr="00EB004E">
        <w:rPr>
          <w:bCs/>
          <w:sz w:val="28"/>
          <w:szCs w:val="28"/>
        </w:rPr>
        <w:t>лых зонах, не обеспеченных централизованным водоснабжением и канализ</w:t>
      </w:r>
      <w:r w:rsidRPr="00EB004E">
        <w:rPr>
          <w:bCs/>
          <w:sz w:val="28"/>
          <w:szCs w:val="28"/>
        </w:rPr>
        <w:t>а</w:t>
      </w:r>
      <w:r w:rsidRPr="00EB004E">
        <w:rPr>
          <w:bCs/>
          <w:sz w:val="28"/>
          <w:szCs w:val="28"/>
        </w:rPr>
        <w:t>цией, размещение многоэтажных  жилых домов не допускается.</w:t>
      </w:r>
    </w:p>
    <w:p w:rsidR="006F4B32" w:rsidRPr="00EB004E" w:rsidRDefault="006F4B32" w:rsidP="00D37E4F">
      <w:pPr>
        <w:widowControl w:val="0"/>
        <w:spacing w:line="245" w:lineRule="auto"/>
        <w:ind w:firstLine="720"/>
        <w:jc w:val="both"/>
        <w:rPr>
          <w:bCs/>
          <w:sz w:val="28"/>
          <w:szCs w:val="28"/>
        </w:rPr>
      </w:pPr>
      <w:r w:rsidRPr="00EB004E">
        <w:rPr>
          <w:bCs/>
          <w:sz w:val="28"/>
          <w:szCs w:val="28"/>
        </w:rPr>
        <w:t>12.4. Выбор источников хозяйственно-питьевого водоснабжения нео</w:t>
      </w:r>
      <w:r w:rsidRPr="00EB004E">
        <w:rPr>
          <w:bCs/>
          <w:sz w:val="28"/>
          <w:szCs w:val="28"/>
        </w:rPr>
        <w:t>б</w:t>
      </w:r>
      <w:r w:rsidRPr="00EB004E">
        <w:rPr>
          <w:bCs/>
          <w:sz w:val="28"/>
          <w:szCs w:val="28"/>
        </w:rPr>
        <w:t xml:space="preserve">ходимо осуществлять в соответствии с требованиями </w:t>
      </w:r>
      <w:proofErr w:type="spellStart"/>
      <w:r w:rsidRPr="00EB004E">
        <w:rPr>
          <w:bCs/>
          <w:sz w:val="28"/>
          <w:szCs w:val="28"/>
        </w:rPr>
        <w:t>СанПиН</w:t>
      </w:r>
      <w:proofErr w:type="spellEnd"/>
      <w:r w:rsidRPr="00EB004E">
        <w:rPr>
          <w:bCs/>
          <w:sz w:val="28"/>
          <w:szCs w:val="28"/>
        </w:rPr>
        <w:t xml:space="preserve"> 2.1.4.1110, ГОСТ 2761, а также с учетом норм радиационной безопасности при полож</w:t>
      </w:r>
      <w:r w:rsidRPr="00EB004E">
        <w:rPr>
          <w:bCs/>
          <w:sz w:val="28"/>
          <w:szCs w:val="28"/>
        </w:rPr>
        <w:t>и</w:t>
      </w:r>
      <w:r w:rsidRPr="00EB004E">
        <w:rPr>
          <w:bCs/>
          <w:sz w:val="28"/>
          <w:szCs w:val="28"/>
        </w:rPr>
        <w:t xml:space="preserve">тельном заключении органов государственного </w:t>
      </w:r>
      <w:proofErr w:type="spellStart"/>
      <w:r w:rsidRPr="00EB004E">
        <w:rPr>
          <w:bCs/>
          <w:sz w:val="28"/>
          <w:szCs w:val="28"/>
        </w:rPr>
        <w:t>санитарно-эпидемиологи-ческого</w:t>
      </w:r>
      <w:proofErr w:type="spellEnd"/>
      <w:r w:rsidRPr="00EB004E">
        <w:rPr>
          <w:bCs/>
          <w:sz w:val="28"/>
          <w:szCs w:val="28"/>
        </w:rPr>
        <w:t xml:space="preserve"> надзора по выбору площадки.</w:t>
      </w:r>
    </w:p>
    <w:p w:rsidR="006F4B32" w:rsidRPr="00EB004E" w:rsidRDefault="006F4B32" w:rsidP="00D37E4F">
      <w:pPr>
        <w:widowControl w:val="0"/>
        <w:spacing w:line="245" w:lineRule="auto"/>
        <w:ind w:firstLine="720"/>
        <w:jc w:val="both"/>
        <w:rPr>
          <w:bCs/>
          <w:sz w:val="28"/>
          <w:szCs w:val="28"/>
        </w:rPr>
      </w:pPr>
      <w:r w:rsidRPr="00EB004E">
        <w:rPr>
          <w:bCs/>
          <w:sz w:val="28"/>
          <w:szCs w:val="28"/>
        </w:rPr>
        <w:t>12.5. Размеры земельных участков для станций очистки воды в завис</w:t>
      </w:r>
      <w:r w:rsidRPr="00EB004E">
        <w:rPr>
          <w:bCs/>
          <w:sz w:val="28"/>
          <w:szCs w:val="28"/>
        </w:rPr>
        <w:t>и</w:t>
      </w:r>
      <w:r w:rsidRPr="00EB004E">
        <w:rPr>
          <w:bCs/>
          <w:sz w:val="28"/>
          <w:szCs w:val="28"/>
        </w:rPr>
        <w:t>мости от их производительности (тыс. куб</w:t>
      </w:r>
      <w:proofErr w:type="gramStart"/>
      <w:r w:rsidRPr="00EB004E">
        <w:rPr>
          <w:bCs/>
          <w:sz w:val="28"/>
          <w:szCs w:val="28"/>
        </w:rPr>
        <w:t>.м</w:t>
      </w:r>
      <w:proofErr w:type="gramEnd"/>
      <w:r w:rsidRPr="00EB004E">
        <w:rPr>
          <w:bCs/>
          <w:sz w:val="28"/>
          <w:szCs w:val="28"/>
        </w:rPr>
        <w:t>/сутки) следует принимать по проекту, но не более:</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до 0,8 – </w:t>
      </w:r>
      <w:smartTag w:uri="urn:schemas-microsoft-com:office:smarttags" w:element="metricconverter">
        <w:smartTagPr>
          <w:attr w:name="ProductID" w:val="1 га"/>
        </w:smartTagPr>
        <w:r w:rsidRPr="00EB004E">
          <w:rPr>
            <w:bCs/>
            <w:sz w:val="28"/>
            <w:szCs w:val="28"/>
          </w:rPr>
          <w:t>1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0,8 до 12 – </w:t>
      </w:r>
      <w:smartTag w:uri="urn:schemas-microsoft-com:office:smarttags" w:element="metricconverter">
        <w:smartTagPr>
          <w:attr w:name="ProductID" w:val="2 га"/>
        </w:smartTagPr>
        <w:r w:rsidRPr="00EB004E">
          <w:rPr>
            <w:bCs/>
            <w:sz w:val="28"/>
            <w:szCs w:val="28"/>
          </w:rPr>
          <w:t>2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12 до 32 –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32 до 80 – </w:t>
      </w:r>
      <w:smartTag w:uri="urn:schemas-microsoft-com:office:smarttags" w:element="metricconverter">
        <w:smartTagPr>
          <w:attr w:name="ProductID" w:val="4 га"/>
        </w:smartTagPr>
        <w:r w:rsidRPr="00EB004E">
          <w:rPr>
            <w:bCs/>
            <w:sz w:val="28"/>
            <w:szCs w:val="28"/>
          </w:rPr>
          <w:t>4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80 до 125 – </w:t>
      </w:r>
      <w:smartTag w:uri="urn:schemas-microsoft-com:office:smarttags" w:element="metricconverter">
        <w:smartTagPr>
          <w:attr w:name="ProductID" w:val="6 га"/>
        </w:smartTagPr>
        <w:r w:rsidRPr="00EB004E">
          <w:rPr>
            <w:bCs/>
            <w:sz w:val="28"/>
            <w:szCs w:val="28"/>
          </w:rPr>
          <w:t>6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125 до 250 – </w:t>
      </w:r>
      <w:smartTag w:uri="urn:schemas-microsoft-com:office:smarttags" w:element="metricconverter">
        <w:smartTagPr>
          <w:attr w:name="ProductID" w:val="12 га"/>
        </w:smartTagPr>
        <w:r w:rsidRPr="00EB004E">
          <w:rPr>
            <w:bCs/>
            <w:sz w:val="28"/>
            <w:szCs w:val="28"/>
          </w:rPr>
          <w:t>12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250 до 400 – </w:t>
      </w:r>
      <w:smartTag w:uri="urn:schemas-microsoft-com:office:smarttags" w:element="metricconverter">
        <w:smartTagPr>
          <w:attr w:name="ProductID" w:val="18 га"/>
        </w:smartTagPr>
        <w:r w:rsidRPr="00EB004E">
          <w:rPr>
            <w:bCs/>
            <w:sz w:val="28"/>
            <w:szCs w:val="28"/>
          </w:rPr>
          <w:t>18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400 до 800 – </w:t>
      </w:r>
      <w:smartTag w:uri="urn:schemas-microsoft-com:office:smarttags" w:element="metricconverter">
        <w:smartTagPr>
          <w:attr w:name="ProductID" w:val="24 га"/>
        </w:smartTagPr>
        <w:r w:rsidRPr="00EB004E">
          <w:rPr>
            <w:bCs/>
            <w:sz w:val="28"/>
            <w:szCs w:val="28"/>
          </w:rPr>
          <w:t>24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12.6 Размеры земельных участков для очистных сооружений канализ</w:t>
      </w:r>
      <w:r w:rsidRPr="00EB004E">
        <w:rPr>
          <w:bCs/>
          <w:sz w:val="28"/>
          <w:szCs w:val="28"/>
        </w:rPr>
        <w:t>а</w:t>
      </w:r>
      <w:r w:rsidRPr="00EB004E">
        <w:rPr>
          <w:bCs/>
          <w:sz w:val="28"/>
          <w:szCs w:val="28"/>
        </w:rPr>
        <w:t xml:space="preserve">ции следует принимать не </w:t>
      </w:r>
      <w:proofErr w:type="gramStart"/>
      <w:r w:rsidRPr="00EB004E">
        <w:rPr>
          <w:bCs/>
          <w:sz w:val="28"/>
          <w:szCs w:val="28"/>
        </w:rPr>
        <w:t>более указанных</w:t>
      </w:r>
      <w:proofErr w:type="gramEnd"/>
      <w:r w:rsidRPr="00EB004E">
        <w:rPr>
          <w:bCs/>
          <w:sz w:val="28"/>
          <w:szCs w:val="28"/>
        </w:rPr>
        <w:t xml:space="preserve"> в таблице 1</w:t>
      </w:r>
      <w:r w:rsidR="004162CA" w:rsidRPr="00EB004E">
        <w:rPr>
          <w:bCs/>
          <w:sz w:val="28"/>
          <w:szCs w:val="28"/>
        </w:rPr>
        <w:t>7</w:t>
      </w:r>
      <w:r w:rsidRPr="00EB004E">
        <w:rPr>
          <w:bCs/>
          <w:sz w:val="28"/>
          <w:szCs w:val="28"/>
        </w:rPr>
        <w:t>.</w:t>
      </w:r>
    </w:p>
    <w:p w:rsidR="006F4B32" w:rsidRPr="00EB004E" w:rsidRDefault="006F4B32" w:rsidP="00510333">
      <w:pPr>
        <w:widowControl w:val="0"/>
        <w:spacing w:before="120" w:after="120"/>
        <w:jc w:val="right"/>
        <w:rPr>
          <w:bCs/>
          <w:sz w:val="28"/>
          <w:szCs w:val="28"/>
        </w:rPr>
      </w:pPr>
      <w:r w:rsidRPr="00EB004E">
        <w:rPr>
          <w:bCs/>
          <w:sz w:val="28"/>
          <w:szCs w:val="28"/>
        </w:rPr>
        <w:t>Таблица 1</w:t>
      </w:r>
      <w:r w:rsidR="004162CA" w:rsidRPr="00EB004E">
        <w:rPr>
          <w:bCs/>
          <w:sz w:val="28"/>
          <w:szCs w:val="28"/>
        </w:rPr>
        <w:t>7</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EB004E" w:rsidTr="009A13E8">
        <w:tc>
          <w:tcPr>
            <w:tcW w:w="1786" w:type="pct"/>
            <w:vMerge w:val="restart"/>
            <w:tcBorders>
              <w:bottom w:val="nil"/>
            </w:tcBorders>
          </w:tcPr>
          <w:p w:rsidR="006F4B32" w:rsidRPr="00EB004E" w:rsidRDefault="006F4B32" w:rsidP="00B56DCF">
            <w:pPr>
              <w:widowControl w:val="0"/>
              <w:jc w:val="center"/>
              <w:rPr>
                <w:bCs/>
              </w:rPr>
            </w:pPr>
            <w:r w:rsidRPr="00EB004E">
              <w:rPr>
                <w:bCs/>
              </w:rPr>
              <w:t>Производительность очистных сооружений канализации,</w:t>
            </w:r>
          </w:p>
          <w:p w:rsidR="006F4B32" w:rsidRPr="00EB004E" w:rsidRDefault="006F4B32" w:rsidP="00510333">
            <w:pPr>
              <w:widowControl w:val="0"/>
              <w:jc w:val="center"/>
              <w:rPr>
                <w:bCs/>
              </w:rPr>
            </w:pPr>
            <w:r w:rsidRPr="00EB004E">
              <w:rPr>
                <w:bCs/>
              </w:rPr>
              <w:t>тыс. куб.</w:t>
            </w:r>
            <w:r w:rsidRPr="00EB004E">
              <w:rPr>
                <w:bCs/>
                <w:vertAlign w:val="superscript"/>
              </w:rPr>
              <w:t> </w:t>
            </w:r>
            <w:r w:rsidRPr="00EB004E">
              <w:rPr>
                <w:bCs/>
              </w:rPr>
              <w:t>м/сутки</w:t>
            </w:r>
          </w:p>
        </w:tc>
        <w:tc>
          <w:tcPr>
            <w:tcW w:w="3214" w:type="pct"/>
            <w:gridSpan w:val="3"/>
          </w:tcPr>
          <w:p w:rsidR="006F4B32" w:rsidRPr="00EB004E" w:rsidRDefault="006F4B32" w:rsidP="00B56DCF">
            <w:pPr>
              <w:widowControl w:val="0"/>
              <w:jc w:val="center"/>
              <w:rPr>
                <w:bCs/>
              </w:rPr>
            </w:pPr>
            <w:r w:rsidRPr="00EB004E">
              <w:rPr>
                <w:bCs/>
              </w:rPr>
              <w:t xml:space="preserve">Размеры земельных участков, </w:t>
            </w:r>
            <w:proofErr w:type="gramStart"/>
            <w:r w:rsidRPr="00EB004E">
              <w:rPr>
                <w:bCs/>
              </w:rPr>
              <w:t>га</w:t>
            </w:r>
            <w:proofErr w:type="gramEnd"/>
          </w:p>
        </w:tc>
      </w:tr>
      <w:tr w:rsidR="006F4B32" w:rsidRPr="00EB004E" w:rsidTr="009A13E8">
        <w:tc>
          <w:tcPr>
            <w:tcW w:w="1786" w:type="pct"/>
            <w:vMerge/>
            <w:tcBorders>
              <w:bottom w:val="nil"/>
            </w:tcBorders>
          </w:tcPr>
          <w:p w:rsidR="006F4B32" w:rsidRPr="00EB004E" w:rsidRDefault="006F4B32" w:rsidP="00B56DCF">
            <w:pPr>
              <w:widowControl w:val="0"/>
              <w:jc w:val="center"/>
              <w:rPr>
                <w:bCs/>
              </w:rPr>
            </w:pPr>
          </w:p>
        </w:tc>
        <w:tc>
          <w:tcPr>
            <w:tcW w:w="714" w:type="pct"/>
            <w:tcBorders>
              <w:bottom w:val="nil"/>
            </w:tcBorders>
          </w:tcPr>
          <w:p w:rsidR="006F4B32" w:rsidRPr="00EB004E" w:rsidRDefault="006F4B32" w:rsidP="00510333">
            <w:pPr>
              <w:widowControl w:val="0"/>
              <w:jc w:val="center"/>
              <w:rPr>
                <w:bCs/>
              </w:rPr>
            </w:pPr>
            <w:r w:rsidRPr="00EB004E">
              <w:rPr>
                <w:bCs/>
              </w:rPr>
              <w:t>очистных сооружений</w:t>
            </w:r>
          </w:p>
        </w:tc>
        <w:tc>
          <w:tcPr>
            <w:tcW w:w="710" w:type="pct"/>
            <w:tcBorders>
              <w:bottom w:val="nil"/>
            </w:tcBorders>
          </w:tcPr>
          <w:p w:rsidR="006F4B32" w:rsidRPr="00EB004E" w:rsidRDefault="006F4B32" w:rsidP="00B56DCF">
            <w:pPr>
              <w:widowControl w:val="0"/>
              <w:jc w:val="center"/>
              <w:rPr>
                <w:bCs/>
              </w:rPr>
            </w:pPr>
            <w:r w:rsidRPr="00EB004E">
              <w:rPr>
                <w:bCs/>
              </w:rPr>
              <w:t>иловых площадок</w:t>
            </w:r>
          </w:p>
        </w:tc>
        <w:tc>
          <w:tcPr>
            <w:tcW w:w="1790" w:type="pct"/>
            <w:tcBorders>
              <w:bottom w:val="nil"/>
            </w:tcBorders>
          </w:tcPr>
          <w:p w:rsidR="006F4B32" w:rsidRPr="00EB004E" w:rsidRDefault="006F4B32" w:rsidP="00B56DCF">
            <w:pPr>
              <w:widowControl w:val="0"/>
              <w:jc w:val="center"/>
              <w:rPr>
                <w:bCs/>
              </w:rPr>
            </w:pPr>
            <w:r w:rsidRPr="00EB004E">
              <w:rPr>
                <w:bCs/>
              </w:rPr>
              <w:t>биологических прудов глуб</w:t>
            </w:r>
            <w:r w:rsidRPr="00EB004E">
              <w:rPr>
                <w:bCs/>
              </w:rPr>
              <w:t>о</w:t>
            </w:r>
            <w:r w:rsidRPr="00EB004E">
              <w:rPr>
                <w:bCs/>
              </w:rPr>
              <w:t>кой очистки сточных вод</w:t>
            </w:r>
          </w:p>
        </w:tc>
      </w:tr>
    </w:tbl>
    <w:p w:rsidR="006F4B32" w:rsidRPr="00EB004E" w:rsidRDefault="006F4B32" w:rsidP="009A13E8">
      <w:pPr>
        <w:spacing w:line="24" w:lineRule="auto"/>
        <w:rPr>
          <w:sz w:val="2"/>
          <w:szCs w:val="2"/>
        </w:rPr>
      </w:pP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EB004E" w:rsidTr="007C6907">
        <w:trPr>
          <w:tblHeader/>
        </w:trPr>
        <w:tc>
          <w:tcPr>
            <w:tcW w:w="1786" w:type="pct"/>
          </w:tcPr>
          <w:p w:rsidR="006F4B32" w:rsidRPr="00EB004E" w:rsidRDefault="006F4B32" w:rsidP="00B56DCF">
            <w:pPr>
              <w:widowControl w:val="0"/>
              <w:jc w:val="center"/>
              <w:rPr>
                <w:bCs/>
              </w:rPr>
            </w:pPr>
            <w:r w:rsidRPr="00EB004E">
              <w:rPr>
                <w:bCs/>
              </w:rPr>
              <w:t>1</w:t>
            </w:r>
          </w:p>
        </w:tc>
        <w:tc>
          <w:tcPr>
            <w:tcW w:w="714" w:type="pct"/>
          </w:tcPr>
          <w:p w:rsidR="006F4B32" w:rsidRPr="00EB004E" w:rsidRDefault="006F4B32" w:rsidP="00510333">
            <w:pPr>
              <w:widowControl w:val="0"/>
              <w:jc w:val="center"/>
              <w:rPr>
                <w:bCs/>
              </w:rPr>
            </w:pPr>
            <w:r w:rsidRPr="00EB004E">
              <w:rPr>
                <w:bCs/>
              </w:rPr>
              <w:t>2</w:t>
            </w:r>
          </w:p>
        </w:tc>
        <w:tc>
          <w:tcPr>
            <w:tcW w:w="710" w:type="pct"/>
          </w:tcPr>
          <w:p w:rsidR="006F4B32" w:rsidRPr="00EB004E" w:rsidRDefault="006F4B32" w:rsidP="00B56DCF">
            <w:pPr>
              <w:widowControl w:val="0"/>
              <w:jc w:val="center"/>
              <w:rPr>
                <w:bCs/>
              </w:rPr>
            </w:pPr>
            <w:r w:rsidRPr="00EB004E">
              <w:rPr>
                <w:bCs/>
              </w:rPr>
              <w:t>3</w:t>
            </w:r>
          </w:p>
        </w:tc>
        <w:tc>
          <w:tcPr>
            <w:tcW w:w="1790" w:type="pct"/>
          </w:tcPr>
          <w:p w:rsidR="006F4B32" w:rsidRPr="00EB004E" w:rsidRDefault="006F4B32" w:rsidP="00B56DCF">
            <w:pPr>
              <w:widowControl w:val="0"/>
              <w:jc w:val="center"/>
              <w:rPr>
                <w:bCs/>
              </w:rPr>
            </w:pPr>
            <w:r w:rsidRPr="00EB004E">
              <w:rPr>
                <w:bCs/>
              </w:rPr>
              <w:t>4</w:t>
            </w:r>
          </w:p>
        </w:tc>
      </w:tr>
      <w:tr w:rsidR="006F4B32" w:rsidRPr="00EB004E" w:rsidTr="007C6907">
        <w:tc>
          <w:tcPr>
            <w:tcW w:w="1786" w:type="pct"/>
          </w:tcPr>
          <w:p w:rsidR="006F4B32" w:rsidRPr="00EB004E" w:rsidRDefault="006F4B32" w:rsidP="00510333">
            <w:pPr>
              <w:widowControl w:val="0"/>
              <w:ind w:left="97"/>
              <w:rPr>
                <w:bCs/>
              </w:rPr>
            </w:pPr>
            <w:r w:rsidRPr="00EB004E">
              <w:rPr>
                <w:bCs/>
              </w:rPr>
              <w:t>до  0,7</w:t>
            </w:r>
          </w:p>
        </w:tc>
        <w:tc>
          <w:tcPr>
            <w:tcW w:w="714" w:type="pct"/>
          </w:tcPr>
          <w:p w:rsidR="006F4B32" w:rsidRPr="00EB004E" w:rsidRDefault="006F4B32" w:rsidP="00B56DCF">
            <w:pPr>
              <w:widowControl w:val="0"/>
              <w:jc w:val="center"/>
              <w:rPr>
                <w:bCs/>
              </w:rPr>
            </w:pPr>
            <w:r w:rsidRPr="00EB004E">
              <w:rPr>
                <w:bCs/>
              </w:rPr>
              <w:t>0,5</w:t>
            </w:r>
          </w:p>
        </w:tc>
        <w:tc>
          <w:tcPr>
            <w:tcW w:w="710" w:type="pct"/>
          </w:tcPr>
          <w:p w:rsidR="006F4B32" w:rsidRPr="00EB004E" w:rsidRDefault="006F4B32" w:rsidP="00B56DCF">
            <w:pPr>
              <w:widowControl w:val="0"/>
              <w:jc w:val="center"/>
              <w:rPr>
                <w:bCs/>
              </w:rPr>
            </w:pPr>
            <w:r w:rsidRPr="00EB004E">
              <w:rPr>
                <w:bCs/>
              </w:rPr>
              <w:t>0,2</w:t>
            </w:r>
          </w:p>
        </w:tc>
        <w:tc>
          <w:tcPr>
            <w:tcW w:w="1790" w:type="pct"/>
          </w:tcPr>
          <w:p w:rsidR="006F4B32" w:rsidRPr="00EB004E" w:rsidRDefault="006F4B32" w:rsidP="00B56DCF">
            <w:pPr>
              <w:widowControl w:val="0"/>
              <w:jc w:val="center"/>
              <w:rPr>
                <w:bCs/>
              </w:rPr>
            </w:pPr>
            <w:r w:rsidRPr="00EB004E">
              <w:rPr>
                <w:bCs/>
              </w:rPr>
              <w:t>-</w:t>
            </w:r>
          </w:p>
        </w:tc>
      </w:tr>
      <w:tr w:rsidR="006F4B32" w:rsidRPr="00EB004E" w:rsidTr="007C6907">
        <w:tc>
          <w:tcPr>
            <w:tcW w:w="1786" w:type="pct"/>
          </w:tcPr>
          <w:p w:rsidR="006F4B32" w:rsidRPr="00EB004E" w:rsidRDefault="006F4B32" w:rsidP="00510333">
            <w:pPr>
              <w:widowControl w:val="0"/>
              <w:ind w:left="97"/>
              <w:rPr>
                <w:bCs/>
              </w:rPr>
            </w:pPr>
            <w:r w:rsidRPr="00EB004E">
              <w:rPr>
                <w:bCs/>
              </w:rPr>
              <w:t>от 0,7 до 17</w:t>
            </w:r>
          </w:p>
        </w:tc>
        <w:tc>
          <w:tcPr>
            <w:tcW w:w="714" w:type="pct"/>
          </w:tcPr>
          <w:p w:rsidR="006F4B32" w:rsidRPr="00EB004E" w:rsidRDefault="006F4B32" w:rsidP="00B56DCF">
            <w:pPr>
              <w:widowControl w:val="0"/>
              <w:jc w:val="center"/>
              <w:rPr>
                <w:bCs/>
              </w:rPr>
            </w:pPr>
            <w:r w:rsidRPr="00EB004E">
              <w:rPr>
                <w:bCs/>
              </w:rPr>
              <w:t>4</w:t>
            </w:r>
          </w:p>
        </w:tc>
        <w:tc>
          <w:tcPr>
            <w:tcW w:w="710" w:type="pct"/>
          </w:tcPr>
          <w:p w:rsidR="006F4B32" w:rsidRPr="00EB004E" w:rsidRDefault="006F4B32" w:rsidP="00B56DCF">
            <w:pPr>
              <w:widowControl w:val="0"/>
              <w:jc w:val="center"/>
              <w:rPr>
                <w:bCs/>
              </w:rPr>
            </w:pPr>
            <w:r w:rsidRPr="00EB004E">
              <w:rPr>
                <w:bCs/>
              </w:rPr>
              <w:t>3</w:t>
            </w:r>
          </w:p>
        </w:tc>
        <w:tc>
          <w:tcPr>
            <w:tcW w:w="1790" w:type="pct"/>
          </w:tcPr>
          <w:p w:rsidR="006F4B32" w:rsidRPr="00EB004E" w:rsidRDefault="006F4B32" w:rsidP="00B56DCF">
            <w:pPr>
              <w:widowControl w:val="0"/>
              <w:jc w:val="center"/>
              <w:rPr>
                <w:bCs/>
              </w:rPr>
            </w:pPr>
            <w:r w:rsidRPr="00EB004E">
              <w:rPr>
                <w:bCs/>
              </w:rPr>
              <w:t>3</w:t>
            </w:r>
          </w:p>
        </w:tc>
      </w:tr>
      <w:tr w:rsidR="006F4B32" w:rsidRPr="00EB004E" w:rsidTr="007C6907">
        <w:tc>
          <w:tcPr>
            <w:tcW w:w="1786" w:type="pct"/>
          </w:tcPr>
          <w:p w:rsidR="006F4B32" w:rsidRPr="00EB004E" w:rsidRDefault="006F4B32" w:rsidP="00510333">
            <w:pPr>
              <w:widowControl w:val="0"/>
              <w:ind w:left="97"/>
              <w:rPr>
                <w:bCs/>
              </w:rPr>
            </w:pPr>
            <w:r w:rsidRPr="00EB004E">
              <w:rPr>
                <w:bCs/>
              </w:rPr>
              <w:t>от 17 до 40</w:t>
            </w:r>
          </w:p>
        </w:tc>
        <w:tc>
          <w:tcPr>
            <w:tcW w:w="714" w:type="pct"/>
          </w:tcPr>
          <w:p w:rsidR="006F4B32" w:rsidRPr="00EB004E" w:rsidRDefault="006F4B32" w:rsidP="00B56DCF">
            <w:pPr>
              <w:widowControl w:val="0"/>
              <w:jc w:val="center"/>
              <w:rPr>
                <w:bCs/>
              </w:rPr>
            </w:pPr>
            <w:r w:rsidRPr="00EB004E">
              <w:rPr>
                <w:bCs/>
              </w:rPr>
              <w:t>6</w:t>
            </w:r>
          </w:p>
        </w:tc>
        <w:tc>
          <w:tcPr>
            <w:tcW w:w="710" w:type="pct"/>
          </w:tcPr>
          <w:p w:rsidR="006F4B32" w:rsidRPr="00EB004E" w:rsidRDefault="006F4B32" w:rsidP="00B56DCF">
            <w:pPr>
              <w:widowControl w:val="0"/>
              <w:jc w:val="center"/>
              <w:rPr>
                <w:bCs/>
              </w:rPr>
            </w:pPr>
            <w:r w:rsidRPr="00EB004E">
              <w:rPr>
                <w:bCs/>
              </w:rPr>
              <w:t>9</w:t>
            </w:r>
          </w:p>
        </w:tc>
        <w:tc>
          <w:tcPr>
            <w:tcW w:w="1790" w:type="pct"/>
          </w:tcPr>
          <w:p w:rsidR="006F4B32" w:rsidRPr="00EB004E" w:rsidRDefault="006F4B32" w:rsidP="00B56DCF">
            <w:pPr>
              <w:widowControl w:val="0"/>
              <w:jc w:val="center"/>
              <w:rPr>
                <w:bCs/>
              </w:rPr>
            </w:pPr>
            <w:r w:rsidRPr="00EB004E">
              <w:rPr>
                <w:bCs/>
              </w:rPr>
              <w:t>6</w:t>
            </w:r>
          </w:p>
        </w:tc>
      </w:tr>
      <w:tr w:rsidR="006F4B32" w:rsidRPr="00EB004E" w:rsidTr="007C6907">
        <w:tc>
          <w:tcPr>
            <w:tcW w:w="1786" w:type="pct"/>
          </w:tcPr>
          <w:p w:rsidR="006F4B32" w:rsidRPr="00EB004E" w:rsidRDefault="006F4B32" w:rsidP="00510333">
            <w:pPr>
              <w:widowControl w:val="0"/>
              <w:ind w:left="97"/>
              <w:rPr>
                <w:bCs/>
              </w:rPr>
            </w:pPr>
            <w:r w:rsidRPr="00EB004E">
              <w:rPr>
                <w:bCs/>
              </w:rPr>
              <w:t>от 40 до 130</w:t>
            </w:r>
          </w:p>
        </w:tc>
        <w:tc>
          <w:tcPr>
            <w:tcW w:w="714" w:type="pct"/>
          </w:tcPr>
          <w:p w:rsidR="006F4B32" w:rsidRPr="00EB004E" w:rsidRDefault="006F4B32" w:rsidP="00B56DCF">
            <w:pPr>
              <w:widowControl w:val="0"/>
              <w:jc w:val="center"/>
              <w:rPr>
                <w:bCs/>
              </w:rPr>
            </w:pPr>
            <w:r w:rsidRPr="00EB004E">
              <w:rPr>
                <w:bCs/>
              </w:rPr>
              <w:t>12</w:t>
            </w:r>
          </w:p>
        </w:tc>
        <w:tc>
          <w:tcPr>
            <w:tcW w:w="710" w:type="pct"/>
          </w:tcPr>
          <w:p w:rsidR="006F4B32" w:rsidRPr="00EB004E" w:rsidRDefault="006F4B32" w:rsidP="00B56DCF">
            <w:pPr>
              <w:widowControl w:val="0"/>
              <w:jc w:val="center"/>
              <w:rPr>
                <w:bCs/>
              </w:rPr>
            </w:pPr>
            <w:r w:rsidRPr="00EB004E">
              <w:rPr>
                <w:bCs/>
              </w:rPr>
              <w:t>25</w:t>
            </w:r>
          </w:p>
        </w:tc>
        <w:tc>
          <w:tcPr>
            <w:tcW w:w="1790" w:type="pct"/>
          </w:tcPr>
          <w:p w:rsidR="006F4B32" w:rsidRPr="00EB004E" w:rsidRDefault="006F4B32" w:rsidP="00B56DCF">
            <w:pPr>
              <w:widowControl w:val="0"/>
              <w:jc w:val="center"/>
              <w:rPr>
                <w:bCs/>
              </w:rPr>
            </w:pPr>
            <w:r w:rsidRPr="00EB004E">
              <w:rPr>
                <w:bCs/>
              </w:rPr>
              <w:t>20</w:t>
            </w:r>
          </w:p>
        </w:tc>
      </w:tr>
      <w:tr w:rsidR="006F4B32" w:rsidRPr="00EB004E" w:rsidTr="007C6907">
        <w:tc>
          <w:tcPr>
            <w:tcW w:w="1786" w:type="pct"/>
          </w:tcPr>
          <w:p w:rsidR="006F4B32" w:rsidRPr="00EB004E" w:rsidRDefault="006F4B32" w:rsidP="00510333">
            <w:pPr>
              <w:widowControl w:val="0"/>
              <w:ind w:left="97"/>
              <w:rPr>
                <w:bCs/>
              </w:rPr>
            </w:pPr>
            <w:r w:rsidRPr="00EB004E">
              <w:rPr>
                <w:bCs/>
              </w:rPr>
              <w:t>от 130 до 175</w:t>
            </w:r>
          </w:p>
        </w:tc>
        <w:tc>
          <w:tcPr>
            <w:tcW w:w="714" w:type="pct"/>
          </w:tcPr>
          <w:p w:rsidR="006F4B32" w:rsidRPr="00EB004E" w:rsidRDefault="006F4B32" w:rsidP="00B56DCF">
            <w:pPr>
              <w:widowControl w:val="0"/>
              <w:jc w:val="center"/>
              <w:rPr>
                <w:bCs/>
              </w:rPr>
            </w:pPr>
            <w:r w:rsidRPr="00EB004E">
              <w:rPr>
                <w:bCs/>
              </w:rPr>
              <w:t>14</w:t>
            </w:r>
          </w:p>
        </w:tc>
        <w:tc>
          <w:tcPr>
            <w:tcW w:w="710" w:type="pct"/>
          </w:tcPr>
          <w:p w:rsidR="006F4B32" w:rsidRPr="00EB004E" w:rsidRDefault="006F4B32" w:rsidP="00B56DCF">
            <w:pPr>
              <w:widowControl w:val="0"/>
              <w:jc w:val="center"/>
              <w:rPr>
                <w:bCs/>
              </w:rPr>
            </w:pPr>
            <w:r w:rsidRPr="00EB004E">
              <w:rPr>
                <w:bCs/>
              </w:rPr>
              <w:t>30</w:t>
            </w:r>
          </w:p>
        </w:tc>
        <w:tc>
          <w:tcPr>
            <w:tcW w:w="1790" w:type="pct"/>
          </w:tcPr>
          <w:p w:rsidR="006F4B32" w:rsidRPr="00EB004E" w:rsidRDefault="006F4B32" w:rsidP="00B56DCF">
            <w:pPr>
              <w:widowControl w:val="0"/>
              <w:jc w:val="center"/>
              <w:rPr>
                <w:bCs/>
              </w:rPr>
            </w:pPr>
            <w:r w:rsidRPr="00EB004E">
              <w:rPr>
                <w:bCs/>
              </w:rPr>
              <w:t>30</w:t>
            </w:r>
          </w:p>
        </w:tc>
      </w:tr>
      <w:tr w:rsidR="006F4B32" w:rsidRPr="00EB004E" w:rsidTr="007C6907">
        <w:tc>
          <w:tcPr>
            <w:tcW w:w="1786" w:type="pct"/>
            <w:vAlign w:val="center"/>
          </w:tcPr>
          <w:p w:rsidR="006F4B32" w:rsidRPr="00EB004E" w:rsidRDefault="006F4B32" w:rsidP="00510333">
            <w:pPr>
              <w:widowControl w:val="0"/>
              <w:ind w:left="97"/>
              <w:rPr>
                <w:bCs/>
              </w:rPr>
            </w:pPr>
            <w:r w:rsidRPr="00EB004E">
              <w:rPr>
                <w:bCs/>
              </w:rPr>
              <w:t>от 175 до 280</w:t>
            </w:r>
          </w:p>
        </w:tc>
        <w:tc>
          <w:tcPr>
            <w:tcW w:w="714" w:type="pct"/>
          </w:tcPr>
          <w:p w:rsidR="006F4B32" w:rsidRPr="00EB004E" w:rsidRDefault="006F4B32" w:rsidP="00B56DCF">
            <w:pPr>
              <w:widowControl w:val="0"/>
              <w:jc w:val="center"/>
              <w:rPr>
                <w:bCs/>
              </w:rPr>
            </w:pPr>
            <w:r w:rsidRPr="00EB004E">
              <w:rPr>
                <w:bCs/>
              </w:rPr>
              <w:t>18</w:t>
            </w:r>
          </w:p>
        </w:tc>
        <w:tc>
          <w:tcPr>
            <w:tcW w:w="710" w:type="pct"/>
          </w:tcPr>
          <w:p w:rsidR="006F4B32" w:rsidRPr="00EB004E" w:rsidRDefault="006F4B32" w:rsidP="00B56DCF">
            <w:pPr>
              <w:widowControl w:val="0"/>
              <w:jc w:val="center"/>
              <w:rPr>
                <w:bCs/>
              </w:rPr>
            </w:pPr>
            <w:r w:rsidRPr="00EB004E">
              <w:rPr>
                <w:bCs/>
              </w:rPr>
              <w:t>55</w:t>
            </w:r>
          </w:p>
        </w:tc>
        <w:tc>
          <w:tcPr>
            <w:tcW w:w="1790" w:type="pct"/>
          </w:tcPr>
          <w:p w:rsidR="006F4B32" w:rsidRPr="00EB004E" w:rsidRDefault="006F4B32" w:rsidP="00B56DCF">
            <w:pPr>
              <w:widowControl w:val="0"/>
              <w:jc w:val="center"/>
              <w:rPr>
                <w:bCs/>
              </w:rPr>
            </w:pPr>
            <w:r w:rsidRPr="00EB004E">
              <w:rPr>
                <w:bCs/>
              </w:rPr>
              <w:t>-</w:t>
            </w:r>
          </w:p>
        </w:tc>
      </w:tr>
    </w:tbl>
    <w:p w:rsidR="006F4B32" w:rsidRPr="00EB004E" w:rsidRDefault="006F4B32" w:rsidP="00510333">
      <w:pPr>
        <w:widowControl w:val="0"/>
        <w:spacing w:before="120"/>
        <w:ind w:firstLine="720"/>
        <w:jc w:val="both"/>
        <w:rPr>
          <w:bCs/>
          <w:iCs/>
        </w:rPr>
      </w:pPr>
      <w:r w:rsidRPr="00EB004E">
        <w:rPr>
          <w:bCs/>
          <w:iCs/>
        </w:rPr>
        <w:t>Примечание:</w:t>
      </w:r>
    </w:p>
    <w:p w:rsidR="006F4B32" w:rsidRPr="00EB004E" w:rsidRDefault="006F4B32" w:rsidP="00236A35">
      <w:pPr>
        <w:widowControl w:val="0"/>
        <w:ind w:firstLine="720"/>
        <w:jc w:val="both"/>
        <w:rPr>
          <w:bCs/>
        </w:rPr>
      </w:pPr>
      <w:r w:rsidRPr="00EB004E">
        <w:rPr>
          <w:bCs/>
          <w:iCs/>
        </w:rPr>
        <w:t xml:space="preserve">Размеры земельных участков очистных сооружений  производительностью свыше 280 тыс. </w:t>
      </w:r>
      <w:r w:rsidRPr="00EB004E">
        <w:rPr>
          <w:bCs/>
        </w:rPr>
        <w:t>куб</w:t>
      </w:r>
      <w:proofErr w:type="gramStart"/>
      <w:r w:rsidRPr="00EB004E">
        <w:rPr>
          <w:bCs/>
        </w:rPr>
        <w:t>.м</w:t>
      </w:r>
      <w:proofErr w:type="gramEnd"/>
      <w:r w:rsidRPr="00EB004E">
        <w:rPr>
          <w:bCs/>
        </w:rPr>
        <w:t>/сутки</w:t>
      </w:r>
      <w:r w:rsidRPr="00EB004E">
        <w:rPr>
          <w:bCs/>
          <w:iCs/>
        </w:rPr>
        <w:t xml:space="preserve"> следует принимать по проектам, разработанным в установленном порядке, проектам аналогичных сооружений или по данным специализированных орган</w:t>
      </w:r>
      <w:r w:rsidRPr="00EB004E">
        <w:rPr>
          <w:bCs/>
          <w:iCs/>
        </w:rPr>
        <w:t>и</w:t>
      </w:r>
      <w:r w:rsidRPr="00EB004E">
        <w:rPr>
          <w:bCs/>
          <w:iCs/>
        </w:rPr>
        <w:t xml:space="preserve">заций при согласовании с органами </w:t>
      </w:r>
      <w:proofErr w:type="spellStart"/>
      <w:r w:rsidRPr="00EB004E">
        <w:rPr>
          <w:bCs/>
          <w:iCs/>
        </w:rPr>
        <w:t>санэпиднадзора</w:t>
      </w:r>
      <w:proofErr w:type="spellEnd"/>
      <w:r w:rsidRPr="00EB004E">
        <w:rPr>
          <w:bCs/>
          <w:iCs/>
        </w:rPr>
        <w:t>.</w:t>
      </w:r>
    </w:p>
    <w:p w:rsidR="006F4B32" w:rsidRPr="00EB004E" w:rsidRDefault="006F4B32" w:rsidP="00510333">
      <w:pPr>
        <w:widowControl w:val="0"/>
        <w:spacing w:before="120"/>
        <w:ind w:firstLine="720"/>
        <w:jc w:val="both"/>
        <w:rPr>
          <w:bCs/>
          <w:sz w:val="28"/>
          <w:szCs w:val="28"/>
        </w:rPr>
      </w:pPr>
      <w:r w:rsidRPr="00EB004E">
        <w:rPr>
          <w:bCs/>
          <w:sz w:val="28"/>
          <w:szCs w:val="28"/>
        </w:rPr>
        <w:t>12.7. Размеры земельных участков очистных сооружений локальных систем канализации и их санитарно-защитных зон следует принимать в зав</w:t>
      </w:r>
      <w:r w:rsidRPr="00EB004E">
        <w:rPr>
          <w:bCs/>
          <w:sz w:val="28"/>
          <w:szCs w:val="28"/>
        </w:rPr>
        <w:t>и</w:t>
      </w:r>
      <w:r w:rsidRPr="00EB004E">
        <w:rPr>
          <w:bCs/>
          <w:sz w:val="28"/>
          <w:szCs w:val="28"/>
        </w:rPr>
        <w:t xml:space="preserve">симости от грунтовых условий и количества сточных вод, но не более </w:t>
      </w:r>
      <w:smartTag w:uri="urn:schemas-microsoft-com:office:smarttags" w:element="metricconverter">
        <w:smartTagPr>
          <w:attr w:name="ProductID" w:val="0,25 га"/>
        </w:smartTagPr>
        <w:r w:rsidRPr="00EB004E">
          <w:rPr>
            <w:bCs/>
            <w:sz w:val="28"/>
            <w:szCs w:val="28"/>
          </w:rPr>
          <w:t>0,25 га</w:t>
        </w:r>
      </w:smartTag>
      <w:r w:rsidRPr="00EB004E">
        <w:rPr>
          <w:bCs/>
          <w:sz w:val="28"/>
          <w:szCs w:val="28"/>
        </w:rPr>
        <w:t>, в соответствии с требованиями СП 32.13330.</w:t>
      </w:r>
      <w:r w:rsidR="000A56C4" w:rsidRPr="00EB004E">
        <w:rPr>
          <w:bCs/>
          <w:sz w:val="28"/>
          <w:szCs w:val="28"/>
        </w:rPr>
        <w:t>2018.</w:t>
      </w:r>
      <w:r w:rsidRPr="00EB004E">
        <w:rPr>
          <w:bCs/>
          <w:sz w:val="28"/>
          <w:szCs w:val="28"/>
        </w:rPr>
        <w:t xml:space="preserve"> Размеры земельных учас</w:t>
      </w:r>
      <w:r w:rsidRPr="00EB004E">
        <w:rPr>
          <w:bCs/>
          <w:sz w:val="28"/>
          <w:szCs w:val="28"/>
        </w:rPr>
        <w:t>т</w:t>
      </w:r>
      <w:r w:rsidRPr="00EB004E">
        <w:rPr>
          <w:bCs/>
          <w:sz w:val="28"/>
          <w:szCs w:val="28"/>
        </w:rPr>
        <w:lastRenderedPageBreak/>
        <w:t>ков для станций очистки воды в зависимости от их производительности</w:t>
      </w:r>
      <w:r w:rsidRPr="00EB004E">
        <w:rPr>
          <w:bCs/>
          <w:sz w:val="28"/>
          <w:szCs w:val="28"/>
        </w:rPr>
        <w:br/>
        <w:t>(тыс. куб</w:t>
      </w:r>
      <w:proofErr w:type="gramStart"/>
      <w:r w:rsidRPr="00EB004E">
        <w:rPr>
          <w:bCs/>
          <w:sz w:val="28"/>
          <w:szCs w:val="28"/>
        </w:rPr>
        <w:t>.м</w:t>
      </w:r>
      <w:proofErr w:type="gramEnd"/>
      <w:r w:rsidRPr="00EB004E">
        <w:rPr>
          <w:bCs/>
          <w:sz w:val="28"/>
          <w:szCs w:val="28"/>
        </w:rPr>
        <w:t>/сутки) следует принимать по проекту, но не более:</w:t>
      </w:r>
    </w:p>
    <w:p w:rsidR="006F4B32" w:rsidRPr="00EB004E" w:rsidRDefault="006F4B32" w:rsidP="00B56DCF">
      <w:pPr>
        <w:widowControl w:val="0"/>
        <w:ind w:firstLine="720"/>
        <w:jc w:val="both"/>
        <w:rPr>
          <w:bCs/>
          <w:sz w:val="28"/>
          <w:szCs w:val="28"/>
        </w:rPr>
      </w:pPr>
      <w:r w:rsidRPr="00EB004E">
        <w:rPr>
          <w:bCs/>
          <w:sz w:val="28"/>
          <w:szCs w:val="28"/>
        </w:rPr>
        <w:t xml:space="preserve">до 0,8 – </w:t>
      </w:r>
      <w:smartTag w:uri="urn:schemas-microsoft-com:office:smarttags" w:element="metricconverter">
        <w:smartTagPr>
          <w:attr w:name="ProductID" w:val="1 га"/>
        </w:smartTagPr>
        <w:r w:rsidRPr="00EB004E">
          <w:rPr>
            <w:bCs/>
            <w:sz w:val="28"/>
            <w:szCs w:val="28"/>
          </w:rPr>
          <w:t>1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0,8 до 12 – </w:t>
      </w:r>
      <w:smartTag w:uri="urn:schemas-microsoft-com:office:smarttags" w:element="metricconverter">
        <w:smartTagPr>
          <w:attr w:name="ProductID" w:val="2 га"/>
        </w:smartTagPr>
        <w:r w:rsidRPr="00EB004E">
          <w:rPr>
            <w:bCs/>
            <w:sz w:val="28"/>
            <w:szCs w:val="28"/>
          </w:rPr>
          <w:t>2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12 до 32 –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32 до 80 – </w:t>
      </w:r>
      <w:smartTag w:uri="urn:schemas-microsoft-com:office:smarttags" w:element="metricconverter">
        <w:smartTagPr>
          <w:attr w:name="ProductID" w:val="4 га"/>
        </w:smartTagPr>
        <w:r w:rsidRPr="00EB004E">
          <w:rPr>
            <w:bCs/>
            <w:sz w:val="28"/>
            <w:szCs w:val="28"/>
          </w:rPr>
          <w:t>4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80 до 125 – </w:t>
      </w:r>
      <w:smartTag w:uri="urn:schemas-microsoft-com:office:smarttags" w:element="metricconverter">
        <w:smartTagPr>
          <w:attr w:name="ProductID" w:val="6 га"/>
        </w:smartTagPr>
        <w:r w:rsidRPr="00EB004E">
          <w:rPr>
            <w:bCs/>
            <w:sz w:val="28"/>
            <w:szCs w:val="28"/>
          </w:rPr>
          <w:t>6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125 до 250 – </w:t>
      </w:r>
      <w:smartTag w:uri="urn:schemas-microsoft-com:office:smarttags" w:element="metricconverter">
        <w:smartTagPr>
          <w:attr w:name="ProductID" w:val="12 га"/>
        </w:smartTagPr>
        <w:r w:rsidRPr="00EB004E">
          <w:rPr>
            <w:bCs/>
            <w:sz w:val="28"/>
            <w:szCs w:val="28"/>
          </w:rPr>
          <w:t>12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250 до 400 – </w:t>
      </w:r>
      <w:smartTag w:uri="urn:schemas-microsoft-com:office:smarttags" w:element="metricconverter">
        <w:smartTagPr>
          <w:attr w:name="ProductID" w:val="18 га"/>
        </w:smartTagPr>
        <w:r w:rsidRPr="00EB004E">
          <w:rPr>
            <w:bCs/>
            <w:sz w:val="28"/>
            <w:szCs w:val="28"/>
          </w:rPr>
          <w:t>18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400 до 800 – </w:t>
      </w:r>
      <w:smartTag w:uri="urn:schemas-microsoft-com:office:smarttags" w:element="metricconverter">
        <w:smartTagPr>
          <w:attr w:name="ProductID" w:val="24 га"/>
        </w:smartTagPr>
        <w:r w:rsidRPr="00EB004E">
          <w:rPr>
            <w:bCs/>
            <w:sz w:val="28"/>
            <w:szCs w:val="28"/>
          </w:rPr>
          <w:t>24 га</w:t>
        </w:r>
      </w:smartTag>
      <w:r w:rsidRPr="00EB004E">
        <w:rPr>
          <w:bCs/>
          <w:sz w:val="28"/>
          <w:szCs w:val="28"/>
        </w:rPr>
        <w:t>.</w:t>
      </w:r>
    </w:p>
    <w:p w:rsidR="006F4B32" w:rsidRPr="00EB004E" w:rsidRDefault="006F4B32" w:rsidP="00510333">
      <w:pPr>
        <w:widowControl w:val="0"/>
        <w:ind w:firstLine="720"/>
        <w:jc w:val="both"/>
        <w:rPr>
          <w:bCs/>
          <w:sz w:val="28"/>
          <w:szCs w:val="28"/>
        </w:rPr>
      </w:pPr>
      <w:r w:rsidRPr="00EB004E">
        <w:rPr>
          <w:bCs/>
          <w:sz w:val="28"/>
          <w:szCs w:val="28"/>
        </w:rPr>
        <w:t>12.8</w:t>
      </w:r>
      <w:proofErr w:type="gramStart"/>
      <w:r w:rsidRPr="00EB004E">
        <w:rPr>
          <w:bCs/>
          <w:sz w:val="28"/>
          <w:szCs w:val="28"/>
        </w:rPr>
        <w:t> П</w:t>
      </w:r>
      <w:proofErr w:type="gramEnd"/>
      <w:r w:rsidRPr="00EB004E">
        <w:rPr>
          <w:bCs/>
          <w:sz w:val="28"/>
          <w:szCs w:val="28"/>
        </w:rPr>
        <w:t>ри отсутствии централизованной системы канализации следует предусматривать по согласованию с местными органами санитарно-эпидемиологической службы локальные очистные сооружения, сливные станции. Размеры земельных участков, отводимых под сливные станции, л</w:t>
      </w:r>
      <w:r w:rsidRPr="00EB004E">
        <w:rPr>
          <w:bCs/>
          <w:sz w:val="28"/>
          <w:szCs w:val="28"/>
        </w:rPr>
        <w:t>о</w:t>
      </w:r>
      <w:r w:rsidRPr="00EB004E">
        <w:rPr>
          <w:bCs/>
          <w:sz w:val="28"/>
          <w:szCs w:val="28"/>
        </w:rPr>
        <w:t>кальные очистные сооружения и их санитарно-защитные зоны, следует пр</w:t>
      </w:r>
      <w:r w:rsidRPr="00EB004E">
        <w:rPr>
          <w:bCs/>
          <w:sz w:val="28"/>
          <w:szCs w:val="28"/>
        </w:rPr>
        <w:t>и</w:t>
      </w:r>
      <w:r w:rsidRPr="00EB004E">
        <w:rPr>
          <w:bCs/>
          <w:sz w:val="28"/>
          <w:szCs w:val="28"/>
        </w:rPr>
        <w:t>нимать в соответствии с СП 32.13330</w:t>
      </w:r>
      <w:r w:rsidR="000A56C4" w:rsidRPr="00EB004E">
        <w:rPr>
          <w:bCs/>
          <w:sz w:val="28"/>
          <w:szCs w:val="28"/>
        </w:rPr>
        <w:t>.2018</w:t>
      </w:r>
      <w:r w:rsidRPr="00EB004E">
        <w:rPr>
          <w:bCs/>
          <w:sz w:val="28"/>
          <w:szCs w:val="28"/>
        </w:rPr>
        <w:t xml:space="preserve">, </w:t>
      </w:r>
      <w:proofErr w:type="spellStart"/>
      <w:r w:rsidRPr="00EB004E">
        <w:rPr>
          <w:bCs/>
          <w:sz w:val="28"/>
          <w:szCs w:val="28"/>
        </w:rPr>
        <w:t>СанПиН</w:t>
      </w:r>
      <w:proofErr w:type="spellEnd"/>
      <w:r w:rsidRPr="00EB004E">
        <w:rPr>
          <w:bCs/>
          <w:sz w:val="28"/>
          <w:szCs w:val="28"/>
        </w:rPr>
        <w:t xml:space="preserve"> 2.2.1/2.1.1.1200.</w:t>
      </w:r>
    </w:p>
    <w:p w:rsidR="006F4B32" w:rsidRPr="00EB004E" w:rsidRDefault="006F4B32"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rPr>
        <w:t>13.</w:t>
      </w:r>
      <w:r w:rsidRPr="00EB004E">
        <w:rPr>
          <w:bCs/>
          <w:sz w:val="28"/>
          <w:szCs w:val="28"/>
        </w:rPr>
        <w:t> Дождевая канализация</w:t>
      </w:r>
    </w:p>
    <w:p w:rsidR="006F4B32" w:rsidRPr="00EB004E" w:rsidRDefault="006F4B32" w:rsidP="00B56DCF">
      <w:pPr>
        <w:widowControl w:val="0"/>
        <w:ind w:firstLine="720"/>
        <w:jc w:val="both"/>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13.1. Проектирование дождевой канализации следует осуществлять</w:t>
      </w:r>
      <w:r w:rsidRPr="00EB004E">
        <w:rPr>
          <w:bCs/>
          <w:sz w:val="28"/>
          <w:szCs w:val="28"/>
        </w:rPr>
        <w:br/>
        <w:t>на основании действующих нормативных документов</w:t>
      </w:r>
      <w:proofErr w:type="gramStart"/>
      <w:r w:rsidRPr="00EB004E">
        <w:rPr>
          <w:bCs/>
          <w:sz w:val="28"/>
          <w:szCs w:val="28"/>
        </w:rPr>
        <w:t>:,</w:t>
      </w:r>
      <w:r w:rsidRPr="00EB004E">
        <w:rPr>
          <w:bCs/>
          <w:sz w:val="28"/>
          <w:szCs w:val="28"/>
        </w:rPr>
        <w:br/>
      </w:r>
      <w:proofErr w:type="gramEnd"/>
      <w:r w:rsidRPr="00EB004E">
        <w:rPr>
          <w:bCs/>
          <w:sz w:val="28"/>
          <w:szCs w:val="28"/>
        </w:rPr>
        <w:t xml:space="preserve">СП 32.13330, Водного кодекса Российской Федерации. </w:t>
      </w:r>
    </w:p>
    <w:p w:rsidR="006F4B32" w:rsidRPr="00EB004E" w:rsidRDefault="006F4B32" w:rsidP="00B56DCF">
      <w:pPr>
        <w:widowControl w:val="0"/>
        <w:ind w:firstLine="720"/>
        <w:jc w:val="both"/>
        <w:rPr>
          <w:bCs/>
          <w:sz w:val="28"/>
          <w:szCs w:val="28"/>
        </w:rPr>
      </w:pPr>
      <w:r w:rsidRPr="00EB004E">
        <w:rPr>
          <w:bCs/>
          <w:sz w:val="28"/>
          <w:szCs w:val="28"/>
        </w:rPr>
        <w:t xml:space="preserve">13.2. Возможно применение общесплавной (совместно с </w:t>
      </w:r>
      <w:proofErr w:type="spellStart"/>
      <w:r w:rsidRPr="00EB004E">
        <w:rPr>
          <w:bCs/>
          <w:sz w:val="28"/>
          <w:szCs w:val="28"/>
        </w:rPr>
        <w:t>хозбытовой</w:t>
      </w:r>
      <w:proofErr w:type="spellEnd"/>
      <w:r w:rsidRPr="00EB004E">
        <w:rPr>
          <w:bCs/>
          <w:sz w:val="28"/>
          <w:szCs w:val="28"/>
        </w:rPr>
        <w:t>) и раздельной систем канализации. Предпочтение следует отдавать раздельной системе. Отвод поверхностных вод должен осуществляться со всего бассейна стока территории сельских населенных пунктов со сбросом из сети дождевой канализации преимущественно после очистки в водотоки и водоемы. Утил</w:t>
      </w:r>
      <w:r w:rsidRPr="00EB004E">
        <w:rPr>
          <w:bCs/>
          <w:sz w:val="28"/>
          <w:szCs w:val="28"/>
        </w:rPr>
        <w:t>и</w:t>
      </w:r>
      <w:r w:rsidRPr="00EB004E">
        <w:rPr>
          <w:bCs/>
          <w:sz w:val="28"/>
          <w:szCs w:val="28"/>
        </w:rPr>
        <w:t>зацию снежных и ледовых масс, собираемых и вывозимых с территорий п</w:t>
      </w:r>
      <w:r w:rsidRPr="00EB004E">
        <w:rPr>
          <w:bCs/>
          <w:sz w:val="28"/>
          <w:szCs w:val="28"/>
        </w:rPr>
        <w:t>о</w:t>
      </w:r>
      <w:r w:rsidRPr="00EB004E">
        <w:rPr>
          <w:bCs/>
          <w:sz w:val="28"/>
          <w:szCs w:val="28"/>
        </w:rPr>
        <w:t xml:space="preserve">селений, рекомендуется осуществлять с применением </w:t>
      </w:r>
      <w:proofErr w:type="spellStart"/>
      <w:r w:rsidRPr="00EB004E">
        <w:rPr>
          <w:bCs/>
          <w:sz w:val="28"/>
          <w:szCs w:val="28"/>
        </w:rPr>
        <w:t>снегоплавильных</w:t>
      </w:r>
      <w:proofErr w:type="spellEnd"/>
      <w:r w:rsidRPr="00EB004E">
        <w:rPr>
          <w:bCs/>
          <w:sz w:val="28"/>
          <w:szCs w:val="28"/>
        </w:rPr>
        <w:t xml:space="preserve"> к</w:t>
      </w:r>
      <w:r w:rsidRPr="00EB004E">
        <w:rPr>
          <w:bCs/>
          <w:sz w:val="28"/>
          <w:szCs w:val="28"/>
        </w:rPr>
        <w:t>а</w:t>
      </w:r>
      <w:r w:rsidRPr="00EB004E">
        <w:rPr>
          <w:bCs/>
          <w:sz w:val="28"/>
          <w:szCs w:val="28"/>
        </w:rPr>
        <w:t>мер, расположенных на канализационных коллекторах с использованием т</w:t>
      </w:r>
      <w:r w:rsidRPr="00EB004E">
        <w:rPr>
          <w:bCs/>
          <w:sz w:val="28"/>
          <w:szCs w:val="28"/>
        </w:rPr>
        <w:t>е</w:t>
      </w:r>
      <w:r w:rsidRPr="00EB004E">
        <w:rPr>
          <w:bCs/>
          <w:sz w:val="28"/>
          <w:szCs w:val="28"/>
        </w:rPr>
        <w:t>плоты канализационных стоков. Не допускается выпуск поверхностного ст</w:t>
      </w:r>
      <w:r w:rsidRPr="00EB004E">
        <w:rPr>
          <w:bCs/>
          <w:sz w:val="28"/>
          <w:szCs w:val="28"/>
        </w:rPr>
        <w:t>о</w:t>
      </w:r>
      <w:r w:rsidRPr="00EB004E">
        <w:rPr>
          <w:bCs/>
          <w:sz w:val="28"/>
          <w:szCs w:val="28"/>
        </w:rPr>
        <w:t>ка в непроточные водоемы, в размываемые овраги, в замкнутые ложбины, з</w:t>
      </w:r>
      <w:r w:rsidRPr="00EB004E">
        <w:rPr>
          <w:bCs/>
          <w:sz w:val="28"/>
          <w:szCs w:val="28"/>
        </w:rPr>
        <w:t>а</w:t>
      </w:r>
      <w:r w:rsidRPr="00EB004E">
        <w:rPr>
          <w:bCs/>
          <w:sz w:val="28"/>
          <w:szCs w:val="28"/>
        </w:rPr>
        <w:t>болоченные территории, в черте населенных пунктов, I пояса зоны санита</w:t>
      </w:r>
      <w:r w:rsidRPr="00EB004E">
        <w:rPr>
          <w:bCs/>
          <w:sz w:val="28"/>
          <w:szCs w:val="28"/>
        </w:rPr>
        <w:t>р</w:t>
      </w:r>
      <w:r w:rsidRPr="00EB004E">
        <w:rPr>
          <w:bCs/>
          <w:sz w:val="28"/>
          <w:szCs w:val="28"/>
        </w:rPr>
        <w:t xml:space="preserve">ной охраны (ЗСО) </w:t>
      </w:r>
      <w:r w:rsidR="002B00F4" w:rsidRPr="00EB004E">
        <w:rPr>
          <w:bCs/>
          <w:sz w:val="28"/>
          <w:szCs w:val="28"/>
        </w:rPr>
        <w:t>.</w:t>
      </w:r>
    </w:p>
    <w:p w:rsidR="006F4B32" w:rsidRPr="00EB004E" w:rsidRDefault="006F4B32" w:rsidP="009A13E8">
      <w:pPr>
        <w:widowControl w:val="0"/>
        <w:spacing w:line="228" w:lineRule="auto"/>
        <w:ind w:firstLine="720"/>
        <w:jc w:val="both"/>
        <w:rPr>
          <w:bCs/>
          <w:sz w:val="28"/>
          <w:szCs w:val="28"/>
        </w:rPr>
      </w:pPr>
      <w:r w:rsidRPr="00EB004E">
        <w:rPr>
          <w:bCs/>
          <w:sz w:val="28"/>
          <w:szCs w:val="28"/>
        </w:rPr>
        <w:t>13.3. В водоемы, предназначенные для купания, возможен сброс п</w:t>
      </w:r>
      <w:r w:rsidRPr="00EB004E">
        <w:rPr>
          <w:bCs/>
          <w:sz w:val="28"/>
          <w:szCs w:val="28"/>
        </w:rPr>
        <w:t>о</w:t>
      </w:r>
      <w:r w:rsidRPr="00EB004E">
        <w:rPr>
          <w:bCs/>
          <w:sz w:val="28"/>
          <w:szCs w:val="28"/>
        </w:rPr>
        <w:t>верхностных сточных вод при условии их глубокой очистки.</w:t>
      </w:r>
    </w:p>
    <w:p w:rsidR="006F4B32" w:rsidRPr="00EB004E" w:rsidRDefault="006F4B32" w:rsidP="009A13E8">
      <w:pPr>
        <w:widowControl w:val="0"/>
        <w:spacing w:line="228" w:lineRule="auto"/>
        <w:ind w:firstLine="720"/>
        <w:jc w:val="both"/>
        <w:rPr>
          <w:bCs/>
          <w:sz w:val="28"/>
          <w:szCs w:val="28"/>
        </w:rPr>
      </w:pPr>
      <w:r w:rsidRPr="00EB004E">
        <w:rPr>
          <w:bCs/>
          <w:sz w:val="28"/>
          <w:szCs w:val="28"/>
        </w:rPr>
        <w:t>13.4. Для определения размеров отводящих труб и водосточных кан</w:t>
      </w:r>
      <w:r w:rsidRPr="00EB004E">
        <w:rPr>
          <w:bCs/>
          <w:sz w:val="28"/>
          <w:szCs w:val="28"/>
        </w:rPr>
        <w:t>а</w:t>
      </w:r>
      <w:r w:rsidRPr="00EB004E">
        <w:rPr>
          <w:bCs/>
          <w:sz w:val="28"/>
          <w:szCs w:val="28"/>
        </w:rPr>
        <w:t>лов необходимо учитывать расчетный максимальный расход дождевой воды, поступающей в сеть с учетом расчетной интенсивности дождя, его продо</w:t>
      </w:r>
      <w:r w:rsidRPr="00EB004E">
        <w:rPr>
          <w:bCs/>
          <w:sz w:val="28"/>
          <w:szCs w:val="28"/>
        </w:rPr>
        <w:t>л</w:t>
      </w:r>
      <w:r w:rsidRPr="00EB004E">
        <w:rPr>
          <w:bCs/>
          <w:sz w:val="28"/>
          <w:szCs w:val="28"/>
        </w:rPr>
        <w:t>жительности, коэффициента стока и площади водосбора.</w:t>
      </w:r>
    </w:p>
    <w:p w:rsidR="006F4B32" w:rsidRPr="00EB004E" w:rsidRDefault="006F4B32" w:rsidP="009A13E8">
      <w:pPr>
        <w:widowControl w:val="0"/>
        <w:spacing w:line="228" w:lineRule="auto"/>
        <w:ind w:firstLine="720"/>
        <w:jc w:val="both"/>
        <w:rPr>
          <w:bCs/>
          <w:sz w:val="28"/>
          <w:szCs w:val="28"/>
        </w:rPr>
      </w:pPr>
      <w:r w:rsidRPr="00EB004E">
        <w:rPr>
          <w:bCs/>
          <w:sz w:val="28"/>
          <w:szCs w:val="28"/>
        </w:rPr>
        <w:t>13.5.  Применение открытых водоотводящих устройств допускается в сельских населенных пунктах, на парковых территориях с устройством мо</w:t>
      </w:r>
      <w:r w:rsidRPr="00EB004E">
        <w:rPr>
          <w:bCs/>
          <w:sz w:val="28"/>
          <w:szCs w:val="28"/>
        </w:rPr>
        <w:t>с</w:t>
      </w:r>
      <w:r w:rsidRPr="00EB004E">
        <w:rPr>
          <w:bCs/>
          <w:sz w:val="28"/>
          <w:szCs w:val="28"/>
        </w:rPr>
        <w:t xml:space="preserve">тков или труб на пересечении с дорогами. Минимальный диаметр водостоков принимается равным </w:t>
      </w:r>
      <w:smartTag w:uri="urn:schemas-microsoft-com:office:smarttags" w:element="metricconverter">
        <w:smartTagPr>
          <w:attr w:name="ProductID" w:val="400 мм"/>
        </w:smartTagPr>
        <w:r w:rsidRPr="00EB004E">
          <w:rPr>
            <w:bCs/>
            <w:sz w:val="28"/>
            <w:szCs w:val="28"/>
          </w:rPr>
          <w:t>400 мм</w:t>
        </w:r>
      </w:smartTag>
      <w:r w:rsidRPr="00EB004E">
        <w:rPr>
          <w:bCs/>
          <w:sz w:val="28"/>
          <w:szCs w:val="28"/>
        </w:rPr>
        <w:t>. Рекомендуется применение открытых водоо</w:t>
      </w:r>
      <w:r w:rsidRPr="00EB004E">
        <w:rPr>
          <w:bCs/>
          <w:sz w:val="28"/>
          <w:szCs w:val="28"/>
        </w:rPr>
        <w:t>т</w:t>
      </w:r>
      <w:r w:rsidRPr="00EB004E">
        <w:rPr>
          <w:bCs/>
          <w:sz w:val="28"/>
          <w:szCs w:val="28"/>
        </w:rPr>
        <w:t>водящих устройств в виде кюветных лотков, сопутствующих автомагистр</w:t>
      </w:r>
      <w:r w:rsidRPr="00EB004E">
        <w:rPr>
          <w:bCs/>
          <w:sz w:val="28"/>
          <w:szCs w:val="28"/>
        </w:rPr>
        <w:t>а</w:t>
      </w:r>
      <w:r w:rsidRPr="00EB004E">
        <w:rPr>
          <w:bCs/>
          <w:sz w:val="28"/>
          <w:szCs w:val="28"/>
        </w:rPr>
        <w:lastRenderedPageBreak/>
        <w:t>лям, и в районах малоэтажного строительства. Открытая дождевая канализ</w:t>
      </w:r>
      <w:r w:rsidRPr="00EB004E">
        <w:rPr>
          <w:bCs/>
          <w:sz w:val="28"/>
          <w:szCs w:val="28"/>
        </w:rPr>
        <w:t>а</w:t>
      </w:r>
      <w:r w:rsidRPr="00EB004E">
        <w:rPr>
          <w:bCs/>
          <w:sz w:val="28"/>
          <w:szCs w:val="28"/>
        </w:rPr>
        <w:t>ция состоит из лотков и канав разного размера с искусственной или естес</w:t>
      </w:r>
      <w:r w:rsidRPr="00EB004E">
        <w:rPr>
          <w:bCs/>
          <w:sz w:val="28"/>
          <w:szCs w:val="28"/>
        </w:rPr>
        <w:t>т</w:t>
      </w:r>
      <w:r w:rsidRPr="00EB004E">
        <w:rPr>
          <w:bCs/>
          <w:sz w:val="28"/>
          <w:szCs w:val="28"/>
        </w:rPr>
        <w:t>венной одеждой и выпусков упрощенных конструкций. Дождеприемники при этом не устраивают.</w:t>
      </w:r>
    </w:p>
    <w:p w:rsidR="006F4B32" w:rsidRPr="00EB004E" w:rsidRDefault="006F4B32" w:rsidP="009A13E8">
      <w:pPr>
        <w:widowControl w:val="0"/>
        <w:spacing w:line="228" w:lineRule="auto"/>
        <w:ind w:firstLine="720"/>
        <w:jc w:val="both"/>
        <w:rPr>
          <w:bCs/>
          <w:sz w:val="28"/>
          <w:szCs w:val="28"/>
        </w:rPr>
      </w:pPr>
      <w:r w:rsidRPr="00EB004E">
        <w:rPr>
          <w:bCs/>
          <w:sz w:val="28"/>
          <w:szCs w:val="28"/>
        </w:rPr>
        <w:t>13.6. Система водоотвода поверхностных вод должна учитывать во</w:t>
      </w:r>
      <w:r w:rsidRPr="00EB004E">
        <w:rPr>
          <w:bCs/>
          <w:sz w:val="28"/>
          <w:szCs w:val="28"/>
        </w:rPr>
        <w:t>з</w:t>
      </w:r>
      <w:r w:rsidRPr="00EB004E">
        <w:rPr>
          <w:bCs/>
          <w:sz w:val="28"/>
          <w:szCs w:val="28"/>
        </w:rPr>
        <w:t xml:space="preserve">можность приема дренажных вод из сопутствующих дренажей, теплосетей и общих коллекторов подземных коммуникаций. Поступление в </w:t>
      </w:r>
      <w:proofErr w:type="spellStart"/>
      <w:r w:rsidRPr="00EB004E">
        <w:rPr>
          <w:bCs/>
          <w:sz w:val="28"/>
          <w:szCs w:val="28"/>
        </w:rPr>
        <w:t>дождеприе</w:t>
      </w:r>
      <w:r w:rsidRPr="00EB004E">
        <w:rPr>
          <w:bCs/>
          <w:sz w:val="28"/>
          <w:szCs w:val="28"/>
        </w:rPr>
        <w:t>м</w:t>
      </w:r>
      <w:r w:rsidRPr="00EB004E">
        <w:rPr>
          <w:bCs/>
          <w:sz w:val="28"/>
          <w:szCs w:val="28"/>
        </w:rPr>
        <w:t>ные</w:t>
      </w:r>
      <w:proofErr w:type="spellEnd"/>
      <w:r w:rsidRPr="00EB004E">
        <w:rPr>
          <w:bCs/>
          <w:sz w:val="28"/>
          <w:szCs w:val="28"/>
        </w:rPr>
        <w:t xml:space="preserve"> колодцы незначительных по объему вод от полива замощенных террит</w:t>
      </w:r>
      <w:r w:rsidRPr="00EB004E">
        <w:rPr>
          <w:bCs/>
          <w:sz w:val="28"/>
          <w:szCs w:val="28"/>
        </w:rPr>
        <w:t>о</w:t>
      </w:r>
      <w:r w:rsidRPr="00EB004E">
        <w:rPr>
          <w:bCs/>
          <w:sz w:val="28"/>
          <w:szCs w:val="28"/>
        </w:rPr>
        <w:t>рий и зелёных насаждений в расчет не принимаются. При технической во</w:t>
      </w:r>
      <w:r w:rsidRPr="00EB004E">
        <w:rPr>
          <w:bCs/>
          <w:sz w:val="28"/>
          <w:szCs w:val="28"/>
        </w:rPr>
        <w:t>з</w:t>
      </w:r>
      <w:r w:rsidRPr="00EB004E">
        <w:rPr>
          <w:bCs/>
          <w:sz w:val="28"/>
          <w:szCs w:val="28"/>
        </w:rPr>
        <w:t>можности и согласовании с уполномоченными органами охраны окружа</w:t>
      </w:r>
      <w:r w:rsidRPr="00EB004E">
        <w:rPr>
          <w:bCs/>
          <w:sz w:val="28"/>
          <w:szCs w:val="28"/>
        </w:rPr>
        <w:t>ю</w:t>
      </w:r>
      <w:r w:rsidRPr="00EB004E">
        <w:rPr>
          <w:bCs/>
          <w:sz w:val="28"/>
          <w:szCs w:val="28"/>
        </w:rPr>
        <w:t xml:space="preserve">щей </w:t>
      </w:r>
      <w:proofErr w:type="gramStart"/>
      <w:r w:rsidRPr="00EB004E">
        <w:rPr>
          <w:bCs/>
          <w:sz w:val="28"/>
          <w:szCs w:val="28"/>
        </w:rPr>
        <w:t>среды</w:t>
      </w:r>
      <w:proofErr w:type="gramEnd"/>
      <w:r w:rsidRPr="00EB004E">
        <w:rPr>
          <w:bCs/>
          <w:sz w:val="28"/>
          <w:szCs w:val="28"/>
        </w:rPr>
        <w:t xml:space="preserve"> возможно использовать эти воды для подпитки декоративных в</w:t>
      </w:r>
      <w:r w:rsidRPr="00EB004E">
        <w:rPr>
          <w:bCs/>
          <w:sz w:val="28"/>
          <w:szCs w:val="28"/>
        </w:rPr>
        <w:t>о</w:t>
      </w:r>
      <w:r w:rsidRPr="00EB004E">
        <w:rPr>
          <w:bCs/>
          <w:sz w:val="28"/>
          <w:szCs w:val="28"/>
        </w:rPr>
        <w:t>доемов с подачей по отдельно прокладываемому трубопроводу.</w:t>
      </w:r>
    </w:p>
    <w:p w:rsidR="006F4B32" w:rsidRPr="00EB004E" w:rsidRDefault="006F4B32" w:rsidP="009A13E8">
      <w:pPr>
        <w:widowControl w:val="0"/>
        <w:spacing w:line="228" w:lineRule="auto"/>
        <w:ind w:firstLine="720"/>
        <w:jc w:val="both"/>
        <w:rPr>
          <w:bCs/>
          <w:sz w:val="28"/>
          <w:szCs w:val="28"/>
        </w:rPr>
      </w:pPr>
      <w:r w:rsidRPr="00EB004E">
        <w:rPr>
          <w:bCs/>
          <w:sz w:val="28"/>
          <w:szCs w:val="28"/>
        </w:rPr>
        <w:t>13.7. Расчет водосточной сети следует производить на дождевой сток по СП 32.13330. При однократном превышении расчетной интенсивности, при которой коллектор дождевой канализации должен пропускать лишь часть расхода дождевого стока, остальная его часть временно затопляет пр</w:t>
      </w:r>
      <w:r w:rsidRPr="00EB004E">
        <w:rPr>
          <w:bCs/>
          <w:sz w:val="28"/>
          <w:szCs w:val="28"/>
        </w:rPr>
        <w:t>о</w:t>
      </w:r>
      <w:r w:rsidRPr="00EB004E">
        <w:rPr>
          <w:bCs/>
          <w:sz w:val="28"/>
          <w:szCs w:val="28"/>
        </w:rPr>
        <w:t>езжую часть улиц и при наличии уклона стекает по ее лоткам. Высота зато</w:t>
      </w:r>
      <w:r w:rsidRPr="00EB004E">
        <w:rPr>
          <w:bCs/>
          <w:sz w:val="28"/>
          <w:szCs w:val="28"/>
        </w:rPr>
        <w:t>п</w:t>
      </w:r>
      <w:r w:rsidRPr="00EB004E">
        <w:rPr>
          <w:bCs/>
          <w:sz w:val="28"/>
          <w:szCs w:val="28"/>
        </w:rPr>
        <w:t>ления улиц при этом должна быть меньше высоты затопления подвальных и полуподвальных помещений. Период однократного переполнения сети до</w:t>
      </w:r>
      <w:r w:rsidRPr="00EB004E">
        <w:rPr>
          <w:bCs/>
          <w:sz w:val="28"/>
          <w:szCs w:val="28"/>
        </w:rPr>
        <w:t>ж</w:t>
      </w:r>
      <w:r w:rsidRPr="00EB004E">
        <w:rPr>
          <w:bCs/>
          <w:sz w:val="28"/>
          <w:szCs w:val="28"/>
        </w:rPr>
        <w:t>девой канализации  принимается в зависимости от характера территории, площади территории и величины интенсивности дождя по СП 32.13330.</w:t>
      </w:r>
    </w:p>
    <w:p w:rsidR="006F4B32" w:rsidRPr="00EB004E" w:rsidRDefault="006F4B32" w:rsidP="009A13E8">
      <w:pPr>
        <w:widowControl w:val="0"/>
        <w:spacing w:line="228" w:lineRule="auto"/>
        <w:ind w:firstLine="720"/>
        <w:jc w:val="both"/>
        <w:rPr>
          <w:bCs/>
          <w:sz w:val="28"/>
          <w:szCs w:val="28"/>
        </w:rPr>
      </w:pPr>
      <w:r w:rsidRPr="00EB004E">
        <w:rPr>
          <w:bCs/>
          <w:sz w:val="28"/>
          <w:szCs w:val="28"/>
        </w:rPr>
        <w:t>13.</w:t>
      </w:r>
      <w:r w:rsidR="004162CA" w:rsidRPr="00EB004E">
        <w:rPr>
          <w:bCs/>
          <w:sz w:val="28"/>
          <w:szCs w:val="28"/>
        </w:rPr>
        <w:t>8</w:t>
      </w:r>
      <w:r w:rsidRPr="00EB004E">
        <w:rPr>
          <w:bCs/>
          <w:sz w:val="28"/>
          <w:szCs w:val="28"/>
        </w:rPr>
        <w:t>. Поверхностный сток с территории промышленных предприятий, складских хозяйств, автохозяйств, иных загрязненных участков, распол</w:t>
      </w:r>
      <w:r w:rsidRPr="00EB004E">
        <w:rPr>
          <w:bCs/>
          <w:sz w:val="28"/>
          <w:szCs w:val="28"/>
        </w:rPr>
        <w:t>о</w:t>
      </w:r>
      <w:r w:rsidRPr="00EB004E">
        <w:rPr>
          <w:bCs/>
          <w:sz w:val="28"/>
          <w:szCs w:val="28"/>
        </w:rPr>
        <w:t>женных на территориях жилых и общественно-деловых зон (загрязненных токсичными веществами органического и неорганического происхождения), должен подвергаться очистке на локальных (самостоятельных) очистных с</w:t>
      </w:r>
      <w:r w:rsidRPr="00EB004E">
        <w:rPr>
          <w:bCs/>
          <w:sz w:val="28"/>
          <w:szCs w:val="28"/>
        </w:rPr>
        <w:t>о</w:t>
      </w:r>
      <w:r w:rsidRPr="00EB004E">
        <w:rPr>
          <w:bCs/>
          <w:sz w:val="28"/>
          <w:szCs w:val="28"/>
        </w:rPr>
        <w:t>оружениях с преимущественным повторным использованием очищенных вод на производственные нужды по замкнутым циклам.</w:t>
      </w:r>
    </w:p>
    <w:p w:rsidR="006F4B32" w:rsidRPr="00EB004E" w:rsidRDefault="006F4B32" w:rsidP="009A13E8">
      <w:pPr>
        <w:widowControl w:val="0"/>
        <w:spacing w:line="228" w:lineRule="auto"/>
        <w:ind w:firstLine="720"/>
        <w:jc w:val="both"/>
        <w:rPr>
          <w:bCs/>
          <w:sz w:val="28"/>
          <w:szCs w:val="28"/>
        </w:rPr>
      </w:pPr>
      <w:r w:rsidRPr="00EB004E">
        <w:rPr>
          <w:bCs/>
          <w:sz w:val="28"/>
          <w:szCs w:val="28"/>
        </w:rPr>
        <w:t>13.</w:t>
      </w:r>
      <w:r w:rsidR="004162CA" w:rsidRPr="00EB004E">
        <w:rPr>
          <w:bCs/>
          <w:sz w:val="28"/>
          <w:szCs w:val="28"/>
        </w:rPr>
        <w:t>9</w:t>
      </w:r>
      <w:r w:rsidRPr="00EB004E">
        <w:rPr>
          <w:bCs/>
          <w:sz w:val="28"/>
          <w:szCs w:val="28"/>
        </w:rPr>
        <w:t>. К отведению поверхностного стока с промышленных и жилых территорий в водные объекты предъявляются такие же требования, как и к сточным водам (</w:t>
      </w:r>
      <w:proofErr w:type="spellStart"/>
      <w:r w:rsidRPr="00EB004E">
        <w:rPr>
          <w:bCs/>
          <w:sz w:val="28"/>
          <w:szCs w:val="28"/>
        </w:rPr>
        <w:t>СанПиН</w:t>
      </w:r>
      <w:proofErr w:type="spellEnd"/>
      <w:r w:rsidRPr="00EB004E">
        <w:rPr>
          <w:bCs/>
          <w:sz w:val="28"/>
          <w:szCs w:val="28"/>
        </w:rPr>
        <w:t xml:space="preserve"> 2.1.5.980). Целесообразность очистки непосредс</w:t>
      </w:r>
      <w:r w:rsidRPr="00EB004E">
        <w:rPr>
          <w:bCs/>
          <w:sz w:val="28"/>
          <w:szCs w:val="28"/>
        </w:rPr>
        <w:t>т</w:t>
      </w:r>
      <w:r w:rsidRPr="00EB004E">
        <w:rPr>
          <w:bCs/>
          <w:sz w:val="28"/>
          <w:szCs w:val="28"/>
        </w:rPr>
        <w:t>венно расчетного расхода дождевого стока либо его регулирования (аккум</w:t>
      </w:r>
      <w:r w:rsidRPr="00EB004E">
        <w:rPr>
          <w:bCs/>
          <w:sz w:val="28"/>
          <w:szCs w:val="28"/>
        </w:rPr>
        <w:t>у</w:t>
      </w:r>
      <w:r w:rsidRPr="00EB004E">
        <w:rPr>
          <w:bCs/>
          <w:sz w:val="28"/>
          <w:szCs w:val="28"/>
        </w:rPr>
        <w:t>лирования) надлежит определять технико-экономическими расчетами.</w:t>
      </w:r>
    </w:p>
    <w:p w:rsidR="006F4B32" w:rsidRPr="00EB004E" w:rsidRDefault="006F4B32" w:rsidP="006900E0">
      <w:pPr>
        <w:widowControl w:val="0"/>
        <w:spacing w:before="120" w:line="228" w:lineRule="auto"/>
        <w:ind w:firstLine="720"/>
        <w:jc w:val="both"/>
        <w:rPr>
          <w:bCs/>
          <w:sz w:val="28"/>
          <w:szCs w:val="28"/>
        </w:rPr>
      </w:pPr>
      <w:r w:rsidRPr="00EB004E">
        <w:rPr>
          <w:bCs/>
          <w:sz w:val="28"/>
          <w:szCs w:val="28"/>
        </w:rPr>
        <w:t>13.1</w:t>
      </w:r>
      <w:r w:rsidR="004162CA" w:rsidRPr="00EB004E">
        <w:rPr>
          <w:bCs/>
          <w:sz w:val="28"/>
          <w:szCs w:val="28"/>
        </w:rPr>
        <w:t>0</w:t>
      </w:r>
      <w:r w:rsidRPr="00EB004E">
        <w:rPr>
          <w:bCs/>
          <w:sz w:val="28"/>
          <w:szCs w:val="28"/>
        </w:rPr>
        <w:t>. Качество очистки поверхностных сточных вод, сбрасываемых в водные объекты, должно отвеч</w:t>
      </w:r>
      <w:r w:rsidR="00BD0F09" w:rsidRPr="00EB004E">
        <w:rPr>
          <w:bCs/>
          <w:sz w:val="28"/>
          <w:szCs w:val="28"/>
        </w:rPr>
        <w:t xml:space="preserve">ать требованиям </w:t>
      </w:r>
      <w:r w:rsidRPr="00EB004E">
        <w:rPr>
          <w:bCs/>
          <w:sz w:val="28"/>
          <w:szCs w:val="28"/>
        </w:rPr>
        <w:t xml:space="preserve"> Водного кодекса Российской Федерации и категории водопользования водоема.</w:t>
      </w:r>
    </w:p>
    <w:p w:rsidR="006F4B32" w:rsidRPr="00EB004E" w:rsidRDefault="006F4B32" w:rsidP="006900E0">
      <w:pPr>
        <w:widowControl w:val="0"/>
        <w:spacing w:line="228" w:lineRule="auto"/>
        <w:ind w:firstLine="720"/>
        <w:jc w:val="both"/>
        <w:rPr>
          <w:bCs/>
          <w:sz w:val="28"/>
          <w:szCs w:val="28"/>
        </w:rPr>
      </w:pPr>
      <w:r w:rsidRPr="00EB004E">
        <w:rPr>
          <w:bCs/>
          <w:sz w:val="28"/>
          <w:szCs w:val="28"/>
        </w:rPr>
        <w:t>13.1</w:t>
      </w:r>
      <w:r w:rsidR="004162CA" w:rsidRPr="00EB004E">
        <w:rPr>
          <w:bCs/>
          <w:sz w:val="28"/>
          <w:szCs w:val="28"/>
        </w:rPr>
        <w:t>1</w:t>
      </w:r>
      <w:r w:rsidRPr="00EB004E">
        <w:rPr>
          <w:bCs/>
          <w:sz w:val="28"/>
          <w:szCs w:val="28"/>
        </w:rPr>
        <w:t>. Санитарно-защитную зону (СЗЗ) от очистных сооружений п</w:t>
      </w:r>
      <w:r w:rsidRPr="00EB004E">
        <w:rPr>
          <w:bCs/>
          <w:sz w:val="28"/>
          <w:szCs w:val="28"/>
        </w:rPr>
        <w:t>о</w:t>
      </w:r>
      <w:r w:rsidRPr="00EB004E">
        <w:rPr>
          <w:bCs/>
          <w:sz w:val="28"/>
          <w:szCs w:val="28"/>
        </w:rPr>
        <w:t xml:space="preserve">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EB004E">
          <w:rPr>
            <w:bCs/>
            <w:sz w:val="28"/>
            <w:szCs w:val="28"/>
          </w:rPr>
          <w:t>100 м</w:t>
        </w:r>
      </w:smartTag>
      <w:r w:rsidR="004162CA" w:rsidRPr="00EB004E">
        <w:rPr>
          <w:bCs/>
          <w:sz w:val="28"/>
          <w:szCs w:val="28"/>
        </w:rPr>
        <w:t>.</w:t>
      </w:r>
    </w:p>
    <w:p w:rsidR="006F4B32" w:rsidRPr="00EB004E" w:rsidRDefault="006F4B32" w:rsidP="006900E0">
      <w:pPr>
        <w:widowControl w:val="0"/>
        <w:spacing w:line="228" w:lineRule="auto"/>
        <w:jc w:val="center"/>
        <w:rPr>
          <w:sz w:val="26"/>
          <w:szCs w:val="26"/>
        </w:rPr>
      </w:pPr>
    </w:p>
    <w:p w:rsidR="006F4B32" w:rsidRPr="00EB004E" w:rsidRDefault="006F4B32" w:rsidP="006900E0">
      <w:pPr>
        <w:widowControl w:val="0"/>
        <w:spacing w:line="228" w:lineRule="auto"/>
        <w:jc w:val="center"/>
        <w:rPr>
          <w:bCs/>
          <w:sz w:val="28"/>
          <w:szCs w:val="28"/>
        </w:rPr>
      </w:pPr>
      <w:r w:rsidRPr="00EB004E">
        <w:rPr>
          <w:sz w:val="28"/>
          <w:szCs w:val="28"/>
        </w:rPr>
        <w:t>14. </w:t>
      </w:r>
      <w:r w:rsidRPr="00EB004E">
        <w:rPr>
          <w:bCs/>
          <w:sz w:val="28"/>
          <w:szCs w:val="28"/>
        </w:rPr>
        <w:t>Санитарная очистка</w:t>
      </w:r>
    </w:p>
    <w:p w:rsidR="006F4B32" w:rsidRPr="00EB004E" w:rsidRDefault="006F4B32" w:rsidP="006900E0">
      <w:pPr>
        <w:widowControl w:val="0"/>
        <w:spacing w:line="228" w:lineRule="auto"/>
        <w:ind w:firstLine="720"/>
        <w:jc w:val="both"/>
        <w:rPr>
          <w:bCs/>
          <w:sz w:val="26"/>
          <w:szCs w:val="26"/>
        </w:rPr>
      </w:pPr>
    </w:p>
    <w:p w:rsidR="006F4B32" w:rsidRPr="00EB004E" w:rsidRDefault="006F4B32" w:rsidP="006900E0">
      <w:pPr>
        <w:widowControl w:val="0"/>
        <w:spacing w:line="228" w:lineRule="auto"/>
        <w:ind w:firstLine="720"/>
        <w:jc w:val="both"/>
        <w:rPr>
          <w:bCs/>
          <w:sz w:val="28"/>
          <w:szCs w:val="28"/>
        </w:rPr>
      </w:pPr>
      <w:r w:rsidRPr="00EB004E">
        <w:rPr>
          <w:bCs/>
          <w:sz w:val="28"/>
          <w:szCs w:val="28"/>
        </w:rPr>
        <w:t>14.1. Санитарная очистка территорий городских и сельских поселений должна осуществляться с учет</w:t>
      </w:r>
      <w:r w:rsidR="00BD0F09" w:rsidRPr="00EB004E">
        <w:rPr>
          <w:bCs/>
          <w:sz w:val="28"/>
          <w:szCs w:val="28"/>
        </w:rPr>
        <w:t xml:space="preserve">ом требований </w:t>
      </w:r>
      <w:proofErr w:type="spellStart"/>
      <w:r w:rsidR="00BD0F09" w:rsidRPr="00EB004E">
        <w:rPr>
          <w:bCs/>
          <w:sz w:val="28"/>
          <w:szCs w:val="28"/>
        </w:rPr>
        <w:t>СанПиН</w:t>
      </w:r>
      <w:proofErr w:type="spellEnd"/>
      <w:r w:rsidR="00BD0F09" w:rsidRPr="00EB004E">
        <w:rPr>
          <w:bCs/>
          <w:sz w:val="28"/>
          <w:szCs w:val="28"/>
        </w:rPr>
        <w:t xml:space="preserve"> 2.1.3684-21</w:t>
      </w:r>
      <w:r w:rsidRPr="00EB004E">
        <w:rPr>
          <w:bCs/>
          <w:sz w:val="28"/>
          <w:szCs w:val="28"/>
        </w:rPr>
        <w:t xml:space="preserve"> и обесп</w:t>
      </w:r>
      <w:r w:rsidRPr="00EB004E">
        <w:rPr>
          <w:bCs/>
          <w:sz w:val="28"/>
          <w:szCs w:val="28"/>
        </w:rPr>
        <w:t>е</w:t>
      </w:r>
      <w:r w:rsidRPr="00EB004E">
        <w:rPr>
          <w:bCs/>
          <w:sz w:val="28"/>
          <w:szCs w:val="28"/>
        </w:rPr>
        <w:t>чивать во взаимосвязи с системой канализации сбор и утилизацию (удаление, обезвреживание) бытовых и производственных отходов с учетом экологич</w:t>
      </w:r>
      <w:r w:rsidRPr="00EB004E">
        <w:rPr>
          <w:bCs/>
          <w:sz w:val="28"/>
          <w:szCs w:val="28"/>
        </w:rPr>
        <w:t>е</w:t>
      </w:r>
      <w:r w:rsidRPr="00EB004E">
        <w:rPr>
          <w:bCs/>
          <w:sz w:val="28"/>
          <w:szCs w:val="28"/>
        </w:rPr>
        <w:t>ских и ресурсосберегающих требований.</w:t>
      </w:r>
    </w:p>
    <w:p w:rsidR="006F4B32" w:rsidRPr="00EB004E" w:rsidRDefault="006F4B32" w:rsidP="006900E0">
      <w:pPr>
        <w:widowControl w:val="0"/>
        <w:spacing w:line="228" w:lineRule="auto"/>
        <w:ind w:firstLine="720"/>
        <w:jc w:val="both"/>
        <w:rPr>
          <w:bCs/>
          <w:sz w:val="28"/>
          <w:szCs w:val="28"/>
        </w:rPr>
      </w:pPr>
      <w:r w:rsidRPr="00EB004E">
        <w:rPr>
          <w:bCs/>
          <w:sz w:val="28"/>
          <w:szCs w:val="28"/>
        </w:rPr>
        <w:lastRenderedPageBreak/>
        <w:t xml:space="preserve">14.2. Количество бытовых отходов определяется по расчету с учетом Приложения </w:t>
      </w:r>
      <w:r w:rsidRPr="00EB004E">
        <w:rPr>
          <w:sz w:val="28"/>
          <w:szCs w:val="28"/>
        </w:rPr>
        <w:t>Л</w:t>
      </w:r>
      <w:r w:rsidRPr="00EB004E">
        <w:rPr>
          <w:bCs/>
          <w:sz w:val="28"/>
          <w:szCs w:val="28"/>
        </w:rPr>
        <w:t xml:space="preserve"> к настоящим нормативам. </w:t>
      </w:r>
    </w:p>
    <w:p w:rsidR="006F4B32" w:rsidRPr="00EB004E" w:rsidRDefault="006F4B32" w:rsidP="006900E0">
      <w:pPr>
        <w:widowControl w:val="0"/>
        <w:spacing w:line="228" w:lineRule="auto"/>
        <w:ind w:firstLine="720"/>
        <w:jc w:val="both"/>
        <w:rPr>
          <w:bCs/>
          <w:sz w:val="28"/>
          <w:szCs w:val="28"/>
        </w:rPr>
      </w:pPr>
      <w:r w:rsidRPr="00EB004E">
        <w:rPr>
          <w:bCs/>
          <w:sz w:val="28"/>
          <w:szCs w:val="28"/>
        </w:rPr>
        <w:t>14.3. Размеры земельных участков и санитарно-защитных зон предпр</w:t>
      </w:r>
      <w:r w:rsidRPr="00EB004E">
        <w:rPr>
          <w:bCs/>
          <w:sz w:val="28"/>
          <w:szCs w:val="28"/>
        </w:rPr>
        <w:t>и</w:t>
      </w:r>
      <w:r w:rsidRPr="00EB004E">
        <w:rPr>
          <w:bCs/>
          <w:sz w:val="28"/>
          <w:szCs w:val="28"/>
        </w:rPr>
        <w:t>ятий и сооружений по обезвреживанию, транспортировке и переработке б</w:t>
      </w:r>
      <w:r w:rsidRPr="00EB004E">
        <w:rPr>
          <w:bCs/>
          <w:sz w:val="28"/>
          <w:szCs w:val="28"/>
        </w:rPr>
        <w:t>ы</w:t>
      </w:r>
      <w:r w:rsidRPr="00EB004E">
        <w:rPr>
          <w:bCs/>
          <w:sz w:val="28"/>
          <w:szCs w:val="28"/>
        </w:rPr>
        <w:t xml:space="preserve">товых отходов следует принимать по таблице </w:t>
      </w:r>
      <w:r w:rsidR="004162CA" w:rsidRPr="00EB004E">
        <w:rPr>
          <w:bCs/>
          <w:sz w:val="28"/>
          <w:szCs w:val="28"/>
        </w:rPr>
        <w:t>18</w:t>
      </w:r>
      <w:r w:rsidRPr="00EB004E">
        <w:rPr>
          <w:bCs/>
          <w:sz w:val="28"/>
          <w:szCs w:val="28"/>
        </w:rPr>
        <w:t>.</w:t>
      </w:r>
    </w:p>
    <w:p w:rsidR="006F4B32" w:rsidRPr="00EB004E" w:rsidRDefault="006F4B32" w:rsidP="006900E0">
      <w:pPr>
        <w:pStyle w:val="81"/>
        <w:keepNext w:val="0"/>
        <w:widowControl w:val="0"/>
        <w:spacing w:before="120" w:after="120" w:line="228" w:lineRule="auto"/>
        <w:ind w:right="0" w:firstLine="0"/>
        <w:jc w:val="right"/>
        <w:outlineLvl w:val="7"/>
        <w:rPr>
          <w:rFonts w:ascii="Times New Roman" w:hAnsi="Times New Roman" w:cs="Times New Roman"/>
          <w:i w:val="0"/>
          <w:iCs w:val="0"/>
          <w:sz w:val="28"/>
          <w:szCs w:val="28"/>
        </w:rPr>
      </w:pPr>
      <w:r w:rsidRPr="00EB004E">
        <w:rPr>
          <w:rFonts w:ascii="Times New Roman" w:hAnsi="Times New Roman" w:cs="Times New Roman"/>
          <w:i w:val="0"/>
          <w:iCs w:val="0"/>
          <w:sz w:val="28"/>
          <w:szCs w:val="28"/>
        </w:rPr>
        <w:t xml:space="preserve">Таблица </w:t>
      </w:r>
      <w:r w:rsidR="004162CA" w:rsidRPr="00EB004E">
        <w:rPr>
          <w:rFonts w:ascii="Times New Roman" w:hAnsi="Times New Roman" w:cs="Times New Roman"/>
          <w:bCs/>
          <w:i w:val="0"/>
          <w:iCs w:val="0"/>
          <w:sz w:val="28"/>
          <w:szCs w:val="28"/>
        </w:rPr>
        <w:t>18</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EB004E" w:rsidTr="009A13E8">
        <w:tc>
          <w:tcPr>
            <w:tcW w:w="2630" w:type="pct"/>
          </w:tcPr>
          <w:p w:rsidR="006F4B32" w:rsidRPr="00EB004E" w:rsidRDefault="006F4B32" w:rsidP="006900E0">
            <w:pPr>
              <w:widowControl w:val="0"/>
              <w:spacing w:line="228" w:lineRule="auto"/>
              <w:jc w:val="center"/>
              <w:rPr>
                <w:bCs/>
              </w:rPr>
            </w:pPr>
            <w:r w:rsidRPr="00EB004E">
              <w:rPr>
                <w:bCs/>
              </w:rPr>
              <w:t xml:space="preserve">Предприятия </w:t>
            </w:r>
            <w:proofErr w:type="spellStart"/>
            <w:r w:rsidRPr="00EB004E">
              <w:rPr>
                <w:bCs/>
              </w:rPr>
              <w:t>исооружения</w:t>
            </w:r>
            <w:proofErr w:type="spellEnd"/>
          </w:p>
        </w:tc>
        <w:tc>
          <w:tcPr>
            <w:tcW w:w="1185" w:type="pct"/>
          </w:tcPr>
          <w:p w:rsidR="006F4B32" w:rsidRPr="00EB004E" w:rsidRDefault="006F4B32" w:rsidP="006900E0">
            <w:pPr>
              <w:widowControl w:val="0"/>
              <w:spacing w:line="228" w:lineRule="auto"/>
              <w:jc w:val="center"/>
              <w:rPr>
                <w:bCs/>
              </w:rPr>
            </w:pPr>
            <w:r w:rsidRPr="00EB004E">
              <w:rPr>
                <w:bCs/>
              </w:rPr>
              <w:t>Площади земел</w:t>
            </w:r>
            <w:r w:rsidRPr="00EB004E">
              <w:rPr>
                <w:bCs/>
              </w:rPr>
              <w:t>ь</w:t>
            </w:r>
            <w:r w:rsidRPr="00EB004E">
              <w:rPr>
                <w:bCs/>
              </w:rPr>
              <w:t xml:space="preserve">ных участков </w:t>
            </w:r>
            <w:proofErr w:type="gramStart"/>
            <w:r w:rsidRPr="00EB004E">
              <w:rPr>
                <w:bCs/>
              </w:rPr>
              <w:t>на</w:t>
            </w:r>
            <w:proofErr w:type="gramEnd"/>
          </w:p>
          <w:p w:rsidR="006F4B32" w:rsidRPr="00EB004E" w:rsidRDefault="006F4B32" w:rsidP="006900E0">
            <w:pPr>
              <w:widowControl w:val="0"/>
              <w:spacing w:line="228" w:lineRule="auto"/>
              <w:jc w:val="center"/>
              <w:rPr>
                <w:bCs/>
              </w:rPr>
            </w:pPr>
            <w:r w:rsidRPr="00EB004E">
              <w:rPr>
                <w:bCs/>
              </w:rPr>
              <w:t>1000 т бытовых</w:t>
            </w:r>
          </w:p>
          <w:p w:rsidR="006F4B32" w:rsidRPr="00EB004E" w:rsidRDefault="006F4B32" w:rsidP="006900E0">
            <w:pPr>
              <w:widowControl w:val="0"/>
              <w:spacing w:line="228" w:lineRule="auto"/>
              <w:jc w:val="center"/>
              <w:rPr>
                <w:bCs/>
              </w:rPr>
            </w:pPr>
            <w:r w:rsidRPr="00EB004E">
              <w:rPr>
                <w:bCs/>
              </w:rPr>
              <w:t xml:space="preserve">отходов, </w:t>
            </w:r>
            <w:proofErr w:type="gramStart"/>
            <w:r w:rsidRPr="00EB004E">
              <w:rPr>
                <w:bCs/>
              </w:rPr>
              <w:t>га</w:t>
            </w:r>
            <w:proofErr w:type="gramEnd"/>
          </w:p>
        </w:tc>
        <w:tc>
          <w:tcPr>
            <w:tcW w:w="1185" w:type="pct"/>
          </w:tcPr>
          <w:p w:rsidR="006F4B32" w:rsidRPr="00EB004E" w:rsidRDefault="006F4B32" w:rsidP="006900E0">
            <w:pPr>
              <w:widowControl w:val="0"/>
              <w:spacing w:line="228" w:lineRule="auto"/>
              <w:jc w:val="center"/>
              <w:rPr>
                <w:bCs/>
              </w:rPr>
            </w:pPr>
            <w:r w:rsidRPr="00EB004E">
              <w:rPr>
                <w:bCs/>
              </w:rPr>
              <w:t>Размеры санита</w:t>
            </w:r>
            <w:r w:rsidRPr="00EB004E">
              <w:rPr>
                <w:bCs/>
              </w:rPr>
              <w:t>р</w:t>
            </w:r>
            <w:r w:rsidRPr="00EB004E">
              <w:rPr>
                <w:bCs/>
              </w:rPr>
              <w:t xml:space="preserve">но-защитных зон, </w:t>
            </w:r>
            <w:proofErr w:type="gramStart"/>
            <w:r w:rsidRPr="00EB004E">
              <w:rPr>
                <w:bCs/>
              </w:rPr>
              <w:t>м</w:t>
            </w:r>
            <w:proofErr w:type="gramEnd"/>
          </w:p>
        </w:tc>
      </w:tr>
    </w:tbl>
    <w:p w:rsidR="006F4B32" w:rsidRPr="00EB004E" w:rsidRDefault="006F4B32" w:rsidP="009A13E8">
      <w:pPr>
        <w:widowControl w:val="0"/>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EB004E" w:rsidTr="007C6907">
        <w:trPr>
          <w:tblHeader/>
        </w:trPr>
        <w:tc>
          <w:tcPr>
            <w:tcW w:w="2630" w:type="pct"/>
          </w:tcPr>
          <w:p w:rsidR="006F4B32" w:rsidRPr="00EB004E" w:rsidRDefault="006F4B32" w:rsidP="009A13E8">
            <w:pPr>
              <w:widowControl w:val="0"/>
              <w:spacing w:line="240" w:lineRule="exact"/>
              <w:jc w:val="center"/>
              <w:rPr>
                <w:bCs/>
              </w:rPr>
            </w:pPr>
            <w:r w:rsidRPr="00EB004E">
              <w:rPr>
                <w:bCs/>
              </w:rPr>
              <w:t>1</w:t>
            </w:r>
          </w:p>
        </w:tc>
        <w:tc>
          <w:tcPr>
            <w:tcW w:w="1185" w:type="pct"/>
          </w:tcPr>
          <w:p w:rsidR="006F4B32" w:rsidRPr="00EB004E" w:rsidRDefault="006F4B32" w:rsidP="009A13E8">
            <w:pPr>
              <w:widowControl w:val="0"/>
              <w:spacing w:line="240" w:lineRule="exact"/>
              <w:jc w:val="center"/>
              <w:rPr>
                <w:bCs/>
              </w:rPr>
            </w:pPr>
            <w:r w:rsidRPr="00EB004E">
              <w:rPr>
                <w:bCs/>
              </w:rPr>
              <w:t>2</w:t>
            </w:r>
          </w:p>
        </w:tc>
        <w:tc>
          <w:tcPr>
            <w:tcW w:w="1185" w:type="pct"/>
          </w:tcPr>
          <w:p w:rsidR="006F4B32" w:rsidRPr="00EB004E" w:rsidRDefault="006F4B32" w:rsidP="009A13E8">
            <w:pPr>
              <w:widowControl w:val="0"/>
              <w:spacing w:line="240" w:lineRule="exact"/>
              <w:jc w:val="center"/>
              <w:rPr>
                <w:bCs/>
              </w:rPr>
            </w:pPr>
            <w:r w:rsidRPr="00EB004E">
              <w:rPr>
                <w:bCs/>
              </w:rPr>
              <w:t>3</w:t>
            </w:r>
          </w:p>
        </w:tc>
      </w:tr>
      <w:tr w:rsidR="006F4B32" w:rsidRPr="00EB004E" w:rsidTr="006900E0">
        <w:trPr>
          <w:trHeight w:val="305"/>
        </w:trPr>
        <w:tc>
          <w:tcPr>
            <w:tcW w:w="2630" w:type="pct"/>
          </w:tcPr>
          <w:p w:rsidR="006F4B32" w:rsidRPr="00EB004E" w:rsidRDefault="006F4B32" w:rsidP="009A13E8">
            <w:pPr>
              <w:widowControl w:val="0"/>
              <w:ind w:right="-5"/>
              <w:rPr>
                <w:bCs/>
                <w:spacing w:val="-2"/>
              </w:rPr>
            </w:pPr>
            <w:r w:rsidRPr="00EB004E">
              <w:rPr>
                <w:bCs/>
                <w:spacing w:val="-2"/>
              </w:rPr>
              <w:t xml:space="preserve">Мусороперерабатывающие и </w:t>
            </w:r>
            <w:proofErr w:type="spellStart"/>
            <w:r w:rsidRPr="00EB004E">
              <w:rPr>
                <w:bCs/>
                <w:spacing w:val="-2"/>
              </w:rPr>
              <w:t>мусоросжига</w:t>
            </w:r>
            <w:proofErr w:type="spellEnd"/>
            <w:r w:rsidRPr="00EB004E">
              <w:rPr>
                <w:bCs/>
                <w:spacing w:val="-2"/>
              </w:rPr>
              <w:t>-</w:t>
            </w:r>
          </w:p>
          <w:p w:rsidR="006F4B32" w:rsidRPr="00EB004E" w:rsidRDefault="006F4B32" w:rsidP="006900E0">
            <w:pPr>
              <w:widowControl w:val="0"/>
              <w:ind w:right="-5"/>
              <w:rPr>
                <w:bCs/>
                <w:spacing w:val="-2"/>
              </w:rPr>
            </w:pPr>
            <w:r w:rsidRPr="00EB004E">
              <w:rPr>
                <w:bCs/>
                <w:spacing w:val="-2"/>
              </w:rPr>
              <w:t>тельные предприятия мощностью, тыс. т в год</w:t>
            </w:r>
          </w:p>
        </w:tc>
        <w:tc>
          <w:tcPr>
            <w:tcW w:w="1185" w:type="pct"/>
          </w:tcPr>
          <w:p w:rsidR="006F4B32" w:rsidRPr="00EB004E" w:rsidRDefault="006F4B32" w:rsidP="009A13E8">
            <w:pPr>
              <w:widowControl w:val="0"/>
              <w:rPr>
                <w:bCs/>
              </w:rPr>
            </w:pPr>
          </w:p>
        </w:tc>
        <w:tc>
          <w:tcPr>
            <w:tcW w:w="1185" w:type="pct"/>
          </w:tcPr>
          <w:p w:rsidR="006F4B32" w:rsidRPr="00EB004E" w:rsidRDefault="006F4B32" w:rsidP="009A13E8">
            <w:pPr>
              <w:widowControl w:val="0"/>
              <w:rPr>
                <w:bCs/>
              </w:rPr>
            </w:pPr>
          </w:p>
        </w:tc>
      </w:tr>
      <w:tr w:rsidR="006F4B32" w:rsidRPr="00EB004E" w:rsidTr="00FA5D73">
        <w:trPr>
          <w:trHeight w:val="283"/>
        </w:trPr>
        <w:tc>
          <w:tcPr>
            <w:tcW w:w="2630" w:type="pct"/>
          </w:tcPr>
          <w:p w:rsidR="006F4B32" w:rsidRPr="00EB004E" w:rsidRDefault="006F4B32" w:rsidP="009A13E8">
            <w:pPr>
              <w:widowControl w:val="0"/>
              <w:ind w:firstLine="252"/>
              <w:rPr>
                <w:bCs/>
              </w:rPr>
            </w:pPr>
            <w:r w:rsidRPr="00EB004E">
              <w:rPr>
                <w:bCs/>
              </w:rPr>
              <w:t>до 100</w:t>
            </w:r>
          </w:p>
        </w:tc>
        <w:tc>
          <w:tcPr>
            <w:tcW w:w="1185" w:type="pct"/>
          </w:tcPr>
          <w:p w:rsidR="006F4B32" w:rsidRPr="00EB004E" w:rsidRDefault="006F4B32" w:rsidP="009A13E8">
            <w:pPr>
              <w:widowControl w:val="0"/>
              <w:jc w:val="center"/>
              <w:rPr>
                <w:bCs/>
              </w:rPr>
            </w:pPr>
            <w:r w:rsidRPr="00EB004E">
              <w:rPr>
                <w:bCs/>
              </w:rPr>
              <w:t>0,05</w:t>
            </w:r>
          </w:p>
        </w:tc>
        <w:tc>
          <w:tcPr>
            <w:tcW w:w="1185" w:type="pct"/>
          </w:tcPr>
          <w:p w:rsidR="006F4B32" w:rsidRPr="00EB004E" w:rsidRDefault="006F4B32" w:rsidP="009A13E8">
            <w:pPr>
              <w:widowControl w:val="0"/>
              <w:jc w:val="center"/>
              <w:rPr>
                <w:bCs/>
              </w:rPr>
            </w:pPr>
            <w:r w:rsidRPr="00EB004E">
              <w:rPr>
                <w:bCs/>
              </w:rPr>
              <w:t>300</w:t>
            </w:r>
          </w:p>
        </w:tc>
      </w:tr>
      <w:tr w:rsidR="006F4B32" w:rsidRPr="00EB004E" w:rsidTr="00FA5D73">
        <w:trPr>
          <w:trHeight w:val="241"/>
        </w:trPr>
        <w:tc>
          <w:tcPr>
            <w:tcW w:w="2630" w:type="pct"/>
          </w:tcPr>
          <w:p w:rsidR="006F4B32" w:rsidRPr="00EB004E" w:rsidRDefault="006F4B32" w:rsidP="009A13E8">
            <w:pPr>
              <w:widowControl w:val="0"/>
              <w:ind w:firstLine="252"/>
              <w:rPr>
                <w:bCs/>
              </w:rPr>
            </w:pPr>
            <w:r w:rsidRPr="00EB004E">
              <w:rPr>
                <w:bCs/>
              </w:rPr>
              <w:t>свыше 100</w:t>
            </w:r>
          </w:p>
        </w:tc>
        <w:tc>
          <w:tcPr>
            <w:tcW w:w="1185" w:type="pct"/>
          </w:tcPr>
          <w:p w:rsidR="006F4B32" w:rsidRPr="00EB004E" w:rsidRDefault="006F4B32" w:rsidP="009A13E8">
            <w:pPr>
              <w:widowControl w:val="0"/>
              <w:jc w:val="center"/>
              <w:rPr>
                <w:bCs/>
              </w:rPr>
            </w:pPr>
            <w:r w:rsidRPr="00EB004E">
              <w:rPr>
                <w:bCs/>
              </w:rPr>
              <w:t>0,05</w:t>
            </w:r>
          </w:p>
        </w:tc>
        <w:tc>
          <w:tcPr>
            <w:tcW w:w="1185" w:type="pct"/>
          </w:tcPr>
          <w:p w:rsidR="006F4B32" w:rsidRPr="00EB004E" w:rsidRDefault="006F4B32" w:rsidP="009A13E8">
            <w:pPr>
              <w:widowControl w:val="0"/>
              <w:jc w:val="center"/>
              <w:rPr>
                <w:bCs/>
              </w:rPr>
            </w:pPr>
            <w:r w:rsidRPr="00EB004E">
              <w:rPr>
                <w:bCs/>
              </w:rPr>
              <w:t>500</w:t>
            </w:r>
          </w:p>
        </w:tc>
      </w:tr>
      <w:tr w:rsidR="006F4B32" w:rsidRPr="00EB004E" w:rsidTr="00B171BB">
        <w:trPr>
          <w:trHeight w:val="284"/>
        </w:trPr>
        <w:tc>
          <w:tcPr>
            <w:tcW w:w="2630" w:type="pct"/>
          </w:tcPr>
          <w:p w:rsidR="006F4B32" w:rsidRPr="00EB004E" w:rsidRDefault="006F4B32" w:rsidP="009A13E8">
            <w:pPr>
              <w:widowControl w:val="0"/>
              <w:rPr>
                <w:bCs/>
              </w:rPr>
            </w:pPr>
            <w:r w:rsidRPr="00EB004E">
              <w:t>Склады компоста</w:t>
            </w:r>
          </w:p>
        </w:tc>
        <w:tc>
          <w:tcPr>
            <w:tcW w:w="1185" w:type="pct"/>
          </w:tcPr>
          <w:p w:rsidR="006F4B32" w:rsidRPr="00EB004E" w:rsidRDefault="006F4B32" w:rsidP="009A13E8">
            <w:pPr>
              <w:widowControl w:val="0"/>
              <w:jc w:val="center"/>
              <w:rPr>
                <w:bCs/>
              </w:rPr>
            </w:pPr>
            <w:r w:rsidRPr="00EB004E">
              <w:rPr>
                <w:bCs/>
              </w:rPr>
              <w:t>0,04</w:t>
            </w:r>
          </w:p>
        </w:tc>
        <w:tc>
          <w:tcPr>
            <w:tcW w:w="1185" w:type="pct"/>
          </w:tcPr>
          <w:p w:rsidR="006F4B32" w:rsidRPr="00EB004E" w:rsidRDefault="006F4B32" w:rsidP="009A13E8">
            <w:pPr>
              <w:widowControl w:val="0"/>
              <w:jc w:val="center"/>
              <w:rPr>
                <w:bCs/>
              </w:rPr>
            </w:pPr>
            <w:r w:rsidRPr="00EB004E">
              <w:rPr>
                <w:bCs/>
              </w:rPr>
              <w:t>300</w:t>
            </w:r>
          </w:p>
        </w:tc>
      </w:tr>
      <w:tr w:rsidR="006F4B32" w:rsidRPr="00EB004E" w:rsidTr="00FA5D73">
        <w:trPr>
          <w:trHeight w:val="254"/>
        </w:trPr>
        <w:tc>
          <w:tcPr>
            <w:tcW w:w="2630" w:type="pct"/>
          </w:tcPr>
          <w:p w:rsidR="006F4B32" w:rsidRPr="00EB004E" w:rsidRDefault="006F4B32" w:rsidP="00B56DCF">
            <w:pPr>
              <w:widowControl w:val="0"/>
              <w:rPr>
                <w:bCs/>
              </w:rPr>
            </w:pPr>
            <w:r w:rsidRPr="00EB004E">
              <w:rPr>
                <w:bCs/>
              </w:rPr>
              <w:t xml:space="preserve">Полигоны </w:t>
            </w:r>
          </w:p>
        </w:tc>
        <w:tc>
          <w:tcPr>
            <w:tcW w:w="1185" w:type="pct"/>
          </w:tcPr>
          <w:p w:rsidR="006F4B32" w:rsidRPr="00EB004E" w:rsidRDefault="006F4B32" w:rsidP="00B56DCF">
            <w:pPr>
              <w:widowControl w:val="0"/>
              <w:jc w:val="center"/>
              <w:rPr>
                <w:bCs/>
              </w:rPr>
            </w:pPr>
            <w:r w:rsidRPr="00EB004E">
              <w:rPr>
                <w:bCs/>
              </w:rPr>
              <w:t>0,02 - 0,05</w:t>
            </w:r>
          </w:p>
        </w:tc>
        <w:tc>
          <w:tcPr>
            <w:tcW w:w="1185" w:type="pct"/>
          </w:tcPr>
          <w:p w:rsidR="006F4B32" w:rsidRPr="00EB004E" w:rsidRDefault="006F4B32" w:rsidP="00B56DCF">
            <w:pPr>
              <w:widowControl w:val="0"/>
              <w:jc w:val="center"/>
              <w:rPr>
                <w:bCs/>
              </w:rPr>
            </w:pPr>
            <w:r w:rsidRPr="00EB004E">
              <w:rPr>
                <w:bCs/>
              </w:rPr>
              <w:t>500</w:t>
            </w:r>
          </w:p>
        </w:tc>
      </w:tr>
      <w:tr w:rsidR="006F4B32" w:rsidRPr="00EB004E" w:rsidTr="00B171BB">
        <w:trPr>
          <w:trHeight w:val="309"/>
        </w:trPr>
        <w:tc>
          <w:tcPr>
            <w:tcW w:w="2630" w:type="pct"/>
          </w:tcPr>
          <w:p w:rsidR="006F4B32" w:rsidRPr="00EB004E" w:rsidRDefault="006F4B32" w:rsidP="00B56DCF">
            <w:pPr>
              <w:widowControl w:val="0"/>
              <w:rPr>
                <w:bCs/>
              </w:rPr>
            </w:pPr>
            <w:r w:rsidRPr="00EB004E">
              <w:rPr>
                <w:bCs/>
              </w:rPr>
              <w:t>Поля компостирования</w:t>
            </w:r>
          </w:p>
        </w:tc>
        <w:tc>
          <w:tcPr>
            <w:tcW w:w="1185" w:type="pct"/>
          </w:tcPr>
          <w:p w:rsidR="006F4B32" w:rsidRPr="00EB004E" w:rsidRDefault="006F4B32" w:rsidP="00B56DCF">
            <w:pPr>
              <w:widowControl w:val="0"/>
              <w:jc w:val="center"/>
              <w:rPr>
                <w:bCs/>
              </w:rPr>
            </w:pPr>
            <w:r w:rsidRPr="00EB004E">
              <w:rPr>
                <w:bCs/>
              </w:rPr>
              <w:t>0,5 - 1</w:t>
            </w:r>
          </w:p>
        </w:tc>
        <w:tc>
          <w:tcPr>
            <w:tcW w:w="1185" w:type="pct"/>
          </w:tcPr>
          <w:p w:rsidR="006F4B32" w:rsidRPr="00EB004E" w:rsidRDefault="006F4B32" w:rsidP="00B56DCF">
            <w:pPr>
              <w:widowControl w:val="0"/>
              <w:jc w:val="center"/>
              <w:rPr>
                <w:bCs/>
              </w:rPr>
            </w:pPr>
            <w:r w:rsidRPr="00EB004E">
              <w:rPr>
                <w:bCs/>
              </w:rPr>
              <w:t>500</w:t>
            </w:r>
          </w:p>
        </w:tc>
      </w:tr>
      <w:tr w:rsidR="006F4B32" w:rsidRPr="00EB004E" w:rsidTr="00FA5D73">
        <w:trPr>
          <w:trHeight w:val="267"/>
        </w:trPr>
        <w:tc>
          <w:tcPr>
            <w:tcW w:w="2630" w:type="pct"/>
          </w:tcPr>
          <w:p w:rsidR="006F4B32" w:rsidRPr="00EB004E" w:rsidRDefault="006F4B32" w:rsidP="00B56DCF">
            <w:pPr>
              <w:widowControl w:val="0"/>
              <w:rPr>
                <w:bCs/>
              </w:rPr>
            </w:pPr>
            <w:r w:rsidRPr="00EB004E">
              <w:rPr>
                <w:bCs/>
              </w:rPr>
              <w:t>Мусороперегрузочные станции</w:t>
            </w:r>
          </w:p>
        </w:tc>
        <w:tc>
          <w:tcPr>
            <w:tcW w:w="1185" w:type="pct"/>
          </w:tcPr>
          <w:p w:rsidR="006F4B32" w:rsidRPr="00EB004E" w:rsidRDefault="006F4B32" w:rsidP="00B56DCF">
            <w:pPr>
              <w:widowControl w:val="0"/>
              <w:jc w:val="center"/>
              <w:rPr>
                <w:bCs/>
              </w:rPr>
            </w:pPr>
            <w:r w:rsidRPr="00EB004E">
              <w:rPr>
                <w:bCs/>
              </w:rPr>
              <w:t>0,04</w:t>
            </w:r>
          </w:p>
        </w:tc>
        <w:tc>
          <w:tcPr>
            <w:tcW w:w="1185" w:type="pct"/>
          </w:tcPr>
          <w:p w:rsidR="006F4B32" w:rsidRPr="00EB004E" w:rsidRDefault="006F4B32" w:rsidP="00B56DCF">
            <w:pPr>
              <w:widowControl w:val="0"/>
              <w:jc w:val="center"/>
              <w:rPr>
                <w:bCs/>
              </w:rPr>
            </w:pPr>
            <w:r w:rsidRPr="00EB004E">
              <w:rPr>
                <w:bCs/>
              </w:rPr>
              <w:t>100</w:t>
            </w:r>
          </w:p>
        </w:tc>
      </w:tr>
      <w:tr w:rsidR="006F4B32" w:rsidRPr="00EB004E" w:rsidTr="00FA5D73">
        <w:trPr>
          <w:trHeight w:val="268"/>
        </w:trPr>
        <w:tc>
          <w:tcPr>
            <w:tcW w:w="2630" w:type="pct"/>
          </w:tcPr>
          <w:p w:rsidR="006F4B32" w:rsidRPr="00EB004E" w:rsidRDefault="006F4B32" w:rsidP="00B56DCF">
            <w:pPr>
              <w:widowControl w:val="0"/>
              <w:rPr>
                <w:bCs/>
              </w:rPr>
            </w:pPr>
            <w:r w:rsidRPr="00EB004E">
              <w:rPr>
                <w:bCs/>
              </w:rPr>
              <w:t>Сливные станции</w:t>
            </w:r>
          </w:p>
        </w:tc>
        <w:tc>
          <w:tcPr>
            <w:tcW w:w="1185" w:type="pct"/>
          </w:tcPr>
          <w:p w:rsidR="006F4B32" w:rsidRPr="00EB004E" w:rsidRDefault="006F4B32" w:rsidP="00B56DCF">
            <w:pPr>
              <w:widowControl w:val="0"/>
              <w:jc w:val="center"/>
              <w:rPr>
                <w:bCs/>
              </w:rPr>
            </w:pPr>
            <w:r w:rsidRPr="00EB004E">
              <w:rPr>
                <w:bCs/>
              </w:rPr>
              <w:t>0,02</w:t>
            </w:r>
          </w:p>
        </w:tc>
        <w:tc>
          <w:tcPr>
            <w:tcW w:w="1185" w:type="pct"/>
          </w:tcPr>
          <w:p w:rsidR="006F4B32" w:rsidRPr="00EB004E" w:rsidRDefault="006F4B32" w:rsidP="00B56DCF">
            <w:pPr>
              <w:widowControl w:val="0"/>
              <w:jc w:val="center"/>
              <w:rPr>
                <w:bCs/>
              </w:rPr>
            </w:pPr>
            <w:r w:rsidRPr="00EB004E">
              <w:rPr>
                <w:bCs/>
              </w:rPr>
              <w:t>300</w:t>
            </w:r>
          </w:p>
        </w:tc>
      </w:tr>
      <w:tr w:rsidR="006F4B32" w:rsidRPr="00EB004E" w:rsidTr="00FA5D73">
        <w:trPr>
          <w:trHeight w:val="268"/>
        </w:trPr>
        <w:tc>
          <w:tcPr>
            <w:tcW w:w="2630" w:type="pct"/>
          </w:tcPr>
          <w:p w:rsidR="006F4B32" w:rsidRPr="00EB004E" w:rsidRDefault="006F4B32" w:rsidP="00B56DCF">
            <w:pPr>
              <w:widowControl w:val="0"/>
              <w:rPr>
                <w:bCs/>
              </w:rPr>
            </w:pPr>
            <w:r w:rsidRPr="00EB004E">
              <w:rPr>
                <w:bCs/>
              </w:rPr>
              <w:t>Поля складирования и захоронения обезвр</w:t>
            </w:r>
            <w:r w:rsidRPr="00EB004E">
              <w:rPr>
                <w:bCs/>
              </w:rPr>
              <w:t>е</w:t>
            </w:r>
            <w:r w:rsidRPr="00EB004E">
              <w:rPr>
                <w:bCs/>
              </w:rPr>
              <w:t>женных осадков (по сухому веществу)</w:t>
            </w:r>
          </w:p>
        </w:tc>
        <w:tc>
          <w:tcPr>
            <w:tcW w:w="1185" w:type="pct"/>
          </w:tcPr>
          <w:p w:rsidR="006F4B32" w:rsidRPr="00EB004E" w:rsidRDefault="006F4B32" w:rsidP="00B56DCF">
            <w:pPr>
              <w:widowControl w:val="0"/>
              <w:jc w:val="center"/>
              <w:rPr>
                <w:bCs/>
              </w:rPr>
            </w:pPr>
            <w:r w:rsidRPr="00EB004E">
              <w:rPr>
                <w:bCs/>
              </w:rPr>
              <w:t>0,3</w:t>
            </w:r>
          </w:p>
        </w:tc>
        <w:tc>
          <w:tcPr>
            <w:tcW w:w="1185" w:type="pct"/>
          </w:tcPr>
          <w:p w:rsidR="006F4B32" w:rsidRPr="00EB004E" w:rsidRDefault="006F4B32" w:rsidP="00B56DCF">
            <w:pPr>
              <w:widowControl w:val="0"/>
              <w:jc w:val="center"/>
              <w:rPr>
                <w:bCs/>
              </w:rPr>
            </w:pPr>
            <w:r w:rsidRPr="00EB004E">
              <w:rPr>
                <w:bCs/>
              </w:rPr>
              <w:t>1000</w:t>
            </w:r>
          </w:p>
        </w:tc>
      </w:tr>
    </w:tbl>
    <w:p w:rsidR="006F4B32" w:rsidRPr="00EB004E" w:rsidRDefault="006F4B32" w:rsidP="006900E0">
      <w:pPr>
        <w:pStyle w:val="81"/>
        <w:keepNext w:val="0"/>
        <w:widowControl w:val="0"/>
        <w:tabs>
          <w:tab w:val="clear" w:pos="0"/>
        </w:tabs>
        <w:spacing w:before="120" w:line="254" w:lineRule="auto"/>
        <w:ind w:right="0" w:firstLine="720"/>
        <w:outlineLvl w:val="7"/>
        <w:rPr>
          <w:rFonts w:ascii="Times New Roman" w:hAnsi="Times New Roman" w:cs="Times New Roman"/>
          <w:i w:val="0"/>
          <w:iCs w:val="0"/>
        </w:rPr>
      </w:pPr>
      <w:r w:rsidRPr="00EB004E">
        <w:rPr>
          <w:rFonts w:ascii="Times New Roman" w:hAnsi="Times New Roman" w:cs="Times New Roman"/>
          <w:i w:val="0"/>
          <w:iCs w:val="0"/>
        </w:rPr>
        <w:t>Примечания:</w:t>
      </w:r>
    </w:p>
    <w:p w:rsidR="006F4B32" w:rsidRPr="00EB004E" w:rsidRDefault="006F4B32" w:rsidP="00D523B9">
      <w:pPr>
        <w:pStyle w:val="81"/>
        <w:keepNext w:val="0"/>
        <w:widowControl w:val="0"/>
        <w:tabs>
          <w:tab w:val="clear" w:pos="0"/>
        </w:tabs>
        <w:spacing w:before="0" w:line="254" w:lineRule="auto"/>
        <w:ind w:right="0" w:firstLine="720"/>
        <w:outlineLvl w:val="7"/>
        <w:rPr>
          <w:rFonts w:ascii="Times New Roman" w:hAnsi="Times New Roman" w:cs="Times New Roman"/>
          <w:i w:val="0"/>
          <w:iCs w:val="0"/>
        </w:rPr>
      </w:pPr>
      <w:r w:rsidRPr="00EB004E">
        <w:rPr>
          <w:rFonts w:ascii="Times New Roman" w:hAnsi="Times New Roman" w:cs="Times New Roman"/>
          <w:i w:val="0"/>
          <w:iCs w:val="0"/>
        </w:rPr>
        <w:t>1. Наименьшие размеры площадей полигонов относятся к сооружениям, разм</w:t>
      </w:r>
      <w:r w:rsidRPr="00EB004E">
        <w:rPr>
          <w:rFonts w:ascii="Times New Roman" w:hAnsi="Times New Roman" w:cs="Times New Roman"/>
          <w:i w:val="0"/>
          <w:iCs w:val="0"/>
        </w:rPr>
        <w:t>е</w:t>
      </w:r>
      <w:r w:rsidRPr="00EB004E">
        <w:rPr>
          <w:rFonts w:ascii="Times New Roman" w:hAnsi="Times New Roman" w:cs="Times New Roman"/>
          <w:i w:val="0"/>
          <w:iCs w:val="0"/>
        </w:rPr>
        <w:t>щаемым на песчаных грунтах.</w:t>
      </w:r>
    </w:p>
    <w:p w:rsidR="006F4B32" w:rsidRPr="00EB004E" w:rsidRDefault="006F4B32" w:rsidP="006900E0">
      <w:pPr>
        <w:widowControl w:val="0"/>
        <w:spacing w:line="254" w:lineRule="auto"/>
        <w:ind w:firstLine="720"/>
        <w:jc w:val="both"/>
        <w:rPr>
          <w:sz w:val="28"/>
          <w:szCs w:val="28"/>
        </w:rPr>
      </w:pPr>
      <w:r w:rsidRPr="00EB004E">
        <w:t>2. Для мусороперерабатывающих и мусоросжигательных предприятий в случае выбросов в атмосферный воздух вредных веществ размер санитарно-защитной зоны до</w:t>
      </w:r>
      <w:r w:rsidRPr="00EB004E">
        <w:t>л</w:t>
      </w:r>
      <w:r w:rsidRPr="00EB004E">
        <w:t>жен быть уточнен расчетами рассеивания загрязнений.</w:t>
      </w:r>
    </w:p>
    <w:p w:rsidR="006F4B32" w:rsidRPr="00EB004E" w:rsidRDefault="006F4B32" w:rsidP="006900E0">
      <w:pPr>
        <w:widowControl w:val="0"/>
        <w:spacing w:line="254" w:lineRule="auto"/>
        <w:jc w:val="center"/>
        <w:rPr>
          <w:sz w:val="28"/>
          <w:szCs w:val="28"/>
        </w:rPr>
      </w:pPr>
    </w:p>
    <w:p w:rsidR="006F4B32" w:rsidRPr="00EB004E" w:rsidRDefault="006F4B32" w:rsidP="006D5494">
      <w:pPr>
        <w:widowControl w:val="0"/>
        <w:jc w:val="center"/>
        <w:rPr>
          <w:sz w:val="28"/>
          <w:szCs w:val="28"/>
        </w:rPr>
      </w:pPr>
      <w:r w:rsidRPr="00EB004E">
        <w:rPr>
          <w:sz w:val="28"/>
          <w:szCs w:val="28"/>
        </w:rPr>
        <w:t>15. </w:t>
      </w:r>
      <w:proofErr w:type="spellStart"/>
      <w:r w:rsidRPr="00EB004E">
        <w:rPr>
          <w:sz w:val="28"/>
          <w:szCs w:val="28"/>
        </w:rPr>
        <w:t>Энерго</w:t>
      </w:r>
      <w:proofErr w:type="spellEnd"/>
      <w:r w:rsidRPr="00EB004E">
        <w:rPr>
          <w:sz w:val="28"/>
          <w:szCs w:val="28"/>
        </w:rPr>
        <w:t>-, тепло-, газоснабжение и средства связи</w:t>
      </w:r>
    </w:p>
    <w:p w:rsidR="006F4B32" w:rsidRPr="00EB004E" w:rsidRDefault="006F4B32" w:rsidP="006D5494">
      <w:pPr>
        <w:widowControl w:val="0"/>
        <w:ind w:firstLine="720"/>
        <w:jc w:val="both"/>
        <w:rPr>
          <w:bCs/>
          <w:sz w:val="28"/>
          <w:szCs w:val="28"/>
        </w:rPr>
      </w:pPr>
    </w:p>
    <w:p w:rsidR="006F4B32" w:rsidRPr="00EB004E" w:rsidRDefault="006F4B32" w:rsidP="006D5494">
      <w:pPr>
        <w:widowControl w:val="0"/>
        <w:ind w:firstLine="720"/>
        <w:jc w:val="both"/>
        <w:rPr>
          <w:bCs/>
          <w:sz w:val="28"/>
          <w:szCs w:val="28"/>
        </w:rPr>
      </w:pPr>
      <w:r w:rsidRPr="00EB004E">
        <w:rPr>
          <w:bCs/>
          <w:sz w:val="28"/>
          <w:szCs w:val="28"/>
        </w:rPr>
        <w:t>15.1. Расход энергоносителей и потребность в мощности источников следует определять:</w:t>
      </w:r>
    </w:p>
    <w:p w:rsidR="006F4B32" w:rsidRPr="00EB004E" w:rsidRDefault="006F4B32" w:rsidP="006D5494">
      <w:pPr>
        <w:widowControl w:val="0"/>
        <w:ind w:firstLine="720"/>
        <w:jc w:val="both"/>
        <w:rPr>
          <w:bCs/>
          <w:sz w:val="28"/>
          <w:szCs w:val="28"/>
        </w:rPr>
      </w:pPr>
      <w:r w:rsidRPr="00EB004E">
        <w:rPr>
          <w:bCs/>
          <w:sz w:val="28"/>
          <w:szCs w:val="28"/>
        </w:rPr>
        <w:t>для промышленных и сельскохозяйственных предприятий по заявкам действующих предприятий, проектам новых, реконструируемых или анал</w:t>
      </w:r>
      <w:r w:rsidRPr="00EB004E">
        <w:rPr>
          <w:bCs/>
          <w:sz w:val="28"/>
          <w:szCs w:val="28"/>
        </w:rPr>
        <w:t>о</w:t>
      </w:r>
      <w:r w:rsidRPr="00EB004E">
        <w:rPr>
          <w:bCs/>
          <w:sz w:val="28"/>
          <w:szCs w:val="28"/>
        </w:rPr>
        <w:t>гичных предприятий, а также по укрупненным отраслевым показателям с учетом местных особенностей;</w:t>
      </w:r>
    </w:p>
    <w:p w:rsidR="006F4B32" w:rsidRPr="00EB004E" w:rsidRDefault="006F4B32" w:rsidP="006D5494">
      <w:pPr>
        <w:widowControl w:val="0"/>
        <w:ind w:firstLine="720"/>
        <w:jc w:val="both"/>
        <w:rPr>
          <w:bCs/>
          <w:sz w:val="28"/>
          <w:szCs w:val="28"/>
        </w:rPr>
      </w:pPr>
      <w:r w:rsidRPr="00EB004E">
        <w:rPr>
          <w:bCs/>
          <w:sz w:val="28"/>
          <w:szCs w:val="28"/>
        </w:rPr>
        <w:t xml:space="preserve">для хозяйственно-бытовых и коммунальных нужд в соответствии с действующими отраслевыми нормами по </w:t>
      </w:r>
      <w:proofErr w:type="spellStart"/>
      <w:r w:rsidRPr="00EB004E">
        <w:rPr>
          <w:bCs/>
          <w:sz w:val="28"/>
          <w:szCs w:val="28"/>
        </w:rPr>
        <w:t>электро</w:t>
      </w:r>
      <w:proofErr w:type="spellEnd"/>
      <w:r w:rsidRPr="00EB004E">
        <w:rPr>
          <w:bCs/>
          <w:sz w:val="28"/>
          <w:szCs w:val="28"/>
        </w:rPr>
        <w:t>-, тепло- и газоснабжению.</w:t>
      </w:r>
    </w:p>
    <w:p w:rsidR="006F4B32" w:rsidRPr="00EB004E" w:rsidRDefault="006F4B32" w:rsidP="006D5494">
      <w:pPr>
        <w:widowControl w:val="0"/>
        <w:ind w:firstLine="720"/>
        <w:jc w:val="both"/>
        <w:rPr>
          <w:bCs/>
          <w:sz w:val="28"/>
          <w:szCs w:val="28"/>
        </w:rPr>
      </w:pPr>
      <w:r w:rsidRPr="00EB004E">
        <w:rPr>
          <w:bCs/>
          <w:sz w:val="28"/>
          <w:szCs w:val="28"/>
        </w:rPr>
        <w:t>15.2. Укрупненные показатели электропотребления допускается пр</w:t>
      </w:r>
      <w:r w:rsidRPr="00EB004E">
        <w:rPr>
          <w:bCs/>
          <w:sz w:val="28"/>
          <w:szCs w:val="28"/>
        </w:rPr>
        <w:t>и</w:t>
      </w:r>
      <w:r w:rsidRPr="00EB004E">
        <w:rPr>
          <w:bCs/>
          <w:sz w:val="28"/>
          <w:szCs w:val="28"/>
        </w:rPr>
        <w:t xml:space="preserve">нимать в соответствии с Приложением </w:t>
      </w:r>
      <w:r w:rsidRPr="00EB004E">
        <w:rPr>
          <w:sz w:val="28"/>
          <w:szCs w:val="28"/>
        </w:rPr>
        <w:t>М</w:t>
      </w:r>
      <w:r w:rsidRPr="00EB004E">
        <w:rPr>
          <w:bCs/>
          <w:sz w:val="28"/>
          <w:szCs w:val="28"/>
        </w:rPr>
        <w:t>.</w:t>
      </w:r>
    </w:p>
    <w:p w:rsidR="006F4B32" w:rsidRPr="00EB004E" w:rsidRDefault="006F4B32" w:rsidP="006D5494">
      <w:pPr>
        <w:widowControl w:val="0"/>
        <w:ind w:firstLine="720"/>
        <w:jc w:val="both"/>
        <w:rPr>
          <w:bCs/>
          <w:sz w:val="28"/>
          <w:szCs w:val="28"/>
        </w:rPr>
      </w:pPr>
      <w:r w:rsidRPr="00EB004E">
        <w:rPr>
          <w:bCs/>
          <w:sz w:val="28"/>
          <w:szCs w:val="28"/>
        </w:rPr>
        <w:t>15.3. Определение расчетных показателей при определении потребля</w:t>
      </w:r>
      <w:r w:rsidRPr="00EB004E">
        <w:rPr>
          <w:bCs/>
          <w:sz w:val="28"/>
          <w:szCs w:val="28"/>
        </w:rPr>
        <w:t>е</w:t>
      </w:r>
      <w:r w:rsidRPr="00EB004E">
        <w:rPr>
          <w:bCs/>
          <w:sz w:val="28"/>
          <w:szCs w:val="28"/>
        </w:rPr>
        <w:t>мой присоединенной мощности и расходов электроэнергии присоединенн</w:t>
      </w:r>
      <w:r w:rsidRPr="00EB004E">
        <w:rPr>
          <w:bCs/>
          <w:sz w:val="28"/>
          <w:szCs w:val="28"/>
        </w:rPr>
        <w:t>ы</w:t>
      </w:r>
      <w:r w:rsidRPr="00EB004E">
        <w:rPr>
          <w:bCs/>
          <w:sz w:val="28"/>
          <w:szCs w:val="28"/>
        </w:rPr>
        <w:t>ми потребителями осуществляется в соответствии с РД 34.20.185.</w:t>
      </w:r>
    </w:p>
    <w:p w:rsidR="004162CA" w:rsidRPr="00EB004E" w:rsidRDefault="006F4B32" w:rsidP="006D5494">
      <w:pPr>
        <w:widowControl w:val="0"/>
        <w:ind w:firstLine="720"/>
        <w:jc w:val="both"/>
        <w:rPr>
          <w:bCs/>
          <w:sz w:val="28"/>
          <w:szCs w:val="28"/>
        </w:rPr>
      </w:pPr>
      <w:r w:rsidRPr="00EB004E">
        <w:rPr>
          <w:bCs/>
          <w:sz w:val="28"/>
          <w:szCs w:val="28"/>
        </w:rPr>
        <w:t>15.4. Электроснабжение сельских населенных пунктов следует пред</w:t>
      </w:r>
      <w:r w:rsidRPr="00EB004E">
        <w:rPr>
          <w:bCs/>
          <w:sz w:val="28"/>
          <w:szCs w:val="28"/>
        </w:rPr>
        <w:t>у</w:t>
      </w:r>
      <w:r w:rsidRPr="00EB004E">
        <w:rPr>
          <w:bCs/>
          <w:sz w:val="28"/>
          <w:szCs w:val="28"/>
        </w:rPr>
        <w:t xml:space="preserve">сматривать от районной энергетической системы. В случае невозможности </w:t>
      </w:r>
      <w:r w:rsidRPr="00EB004E">
        <w:rPr>
          <w:bCs/>
          <w:sz w:val="28"/>
          <w:szCs w:val="28"/>
        </w:rPr>
        <w:lastRenderedPageBreak/>
        <w:t>или нецелесообразности присоединения к районной энергосистеме электр</w:t>
      </w:r>
      <w:r w:rsidRPr="00EB004E">
        <w:rPr>
          <w:bCs/>
          <w:sz w:val="28"/>
          <w:szCs w:val="28"/>
        </w:rPr>
        <w:t>о</w:t>
      </w:r>
      <w:r w:rsidRPr="00EB004E">
        <w:rPr>
          <w:bCs/>
          <w:sz w:val="28"/>
          <w:szCs w:val="28"/>
        </w:rPr>
        <w:t xml:space="preserve">снабжение предусматривается от отдельных электростанций. </w:t>
      </w:r>
    </w:p>
    <w:p w:rsidR="006F4B32" w:rsidRPr="00EB004E" w:rsidRDefault="006F4B32" w:rsidP="006900E0">
      <w:pPr>
        <w:widowControl w:val="0"/>
        <w:spacing w:line="228" w:lineRule="auto"/>
        <w:ind w:firstLine="720"/>
        <w:jc w:val="both"/>
        <w:rPr>
          <w:bCs/>
          <w:spacing w:val="-2"/>
          <w:sz w:val="28"/>
          <w:szCs w:val="28"/>
        </w:rPr>
      </w:pPr>
      <w:r w:rsidRPr="00EB004E">
        <w:rPr>
          <w:bCs/>
          <w:spacing w:val="-2"/>
          <w:sz w:val="28"/>
          <w:szCs w:val="28"/>
        </w:rPr>
        <w:t>15.</w:t>
      </w:r>
      <w:r w:rsidR="004162CA" w:rsidRPr="00EB004E">
        <w:rPr>
          <w:bCs/>
          <w:spacing w:val="-2"/>
          <w:sz w:val="28"/>
          <w:szCs w:val="28"/>
        </w:rPr>
        <w:t>5</w:t>
      </w:r>
      <w:r w:rsidRPr="00EB004E">
        <w:rPr>
          <w:bCs/>
          <w:spacing w:val="-2"/>
          <w:sz w:val="28"/>
          <w:szCs w:val="28"/>
        </w:rPr>
        <w:t xml:space="preserve">. Воздушные линии электропередачи (далее – </w:t>
      </w:r>
      <w:proofErr w:type="gramStart"/>
      <w:r w:rsidRPr="00EB004E">
        <w:rPr>
          <w:bCs/>
          <w:spacing w:val="-2"/>
          <w:sz w:val="28"/>
          <w:szCs w:val="28"/>
        </w:rPr>
        <w:t>ВЛ</w:t>
      </w:r>
      <w:proofErr w:type="gramEnd"/>
      <w:r w:rsidRPr="00EB004E">
        <w:rPr>
          <w:bCs/>
          <w:spacing w:val="-2"/>
          <w:sz w:val="28"/>
          <w:szCs w:val="28"/>
        </w:rPr>
        <w:t>) напряжением</w:t>
      </w:r>
      <w:r w:rsidRPr="00EB004E">
        <w:rPr>
          <w:bCs/>
          <w:spacing w:val="-2"/>
          <w:sz w:val="28"/>
          <w:szCs w:val="28"/>
        </w:rPr>
        <w:br/>
        <w:t>110 кВ и выше допускается размещать только за пределами жилых и общес</w:t>
      </w:r>
      <w:r w:rsidRPr="00EB004E">
        <w:rPr>
          <w:bCs/>
          <w:spacing w:val="-2"/>
          <w:sz w:val="28"/>
          <w:szCs w:val="28"/>
        </w:rPr>
        <w:t>т</w:t>
      </w:r>
      <w:r w:rsidRPr="00EB004E">
        <w:rPr>
          <w:bCs/>
          <w:spacing w:val="-2"/>
          <w:sz w:val="28"/>
          <w:szCs w:val="28"/>
        </w:rPr>
        <w:t>венно-деловых  зон. Транзитные линии электропередачи напряжением до</w:t>
      </w:r>
      <w:r w:rsidRPr="00EB004E">
        <w:rPr>
          <w:bCs/>
          <w:spacing w:val="-2"/>
          <w:sz w:val="28"/>
          <w:szCs w:val="28"/>
        </w:rPr>
        <w:br/>
        <w:t xml:space="preserve">220 кВ и выше не допускается размещать в пределах границ поселений, за </w:t>
      </w:r>
      <w:proofErr w:type="spellStart"/>
      <w:proofErr w:type="gramStart"/>
      <w:r w:rsidRPr="00EB004E">
        <w:rPr>
          <w:bCs/>
          <w:spacing w:val="-2"/>
          <w:sz w:val="28"/>
          <w:szCs w:val="28"/>
        </w:rPr>
        <w:t>иск-лючением</w:t>
      </w:r>
      <w:proofErr w:type="spellEnd"/>
      <w:proofErr w:type="gramEnd"/>
      <w:r w:rsidRPr="00EB004E">
        <w:rPr>
          <w:bCs/>
          <w:spacing w:val="-2"/>
          <w:sz w:val="28"/>
          <w:szCs w:val="28"/>
        </w:rPr>
        <w:t xml:space="preserve"> резервных территорий. Ширина коридора высоковольтных линий и допускаемый режим его использования, в том числе для получения сельскох</w:t>
      </w:r>
      <w:r w:rsidRPr="00EB004E">
        <w:rPr>
          <w:bCs/>
          <w:spacing w:val="-2"/>
          <w:sz w:val="28"/>
          <w:szCs w:val="28"/>
        </w:rPr>
        <w:t>о</w:t>
      </w:r>
      <w:r w:rsidRPr="00EB004E">
        <w:rPr>
          <w:bCs/>
          <w:spacing w:val="-2"/>
          <w:sz w:val="28"/>
          <w:szCs w:val="28"/>
        </w:rPr>
        <w:t>зяйственной продукции, определяются санитарными правилами и нормами.</w:t>
      </w:r>
    </w:p>
    <w:p w:rsidR="006F4B32" w:rsidRPr="00EB004E" w:rsidRDefault="006F4B32" w:rsidP="006900E0">
      <w:pPr>
        <w:widowControl w:val="0"/>
        <w:spacing w:line="228" w:lineRule="auto"/>
        <w:ind w:firstLine="720"/>
        <w:jc w:val="both"/>
        <w:rPr>
          <w:bCs/>
          <w:spacing w:val="-5"/>
          <w:sz w:val="28"/>
          <w:szCs w:val="28"/>
        </w:rPr>
      </w:pPr>
      <w:r w:rsidRPr="00EB004E">
        <w:rPr>
          <w:bCs/>
          <w:spacing w:val="-5"/>
          <w:sz w:val="28"/>
          <w:szCs w:val="28"/>
        </w:rPr>
        <w:t>15.</w:t>
      </w:r>
      <w:r w:rsidR="004162CA" w:rsidRPr="00EB004E">
        <w:rPr>
          <w:bCs/>
          <w:spacing w:val="-5"/>
          <w:sz w:val="28"/>
          <w:szCs w:val="28"/>
        </w:rPr>
        <w:t>6</w:t>
      </w:r>
      <w:r w:rsidRPr="00EB004E">
        <w:rPr>
          <w:bCs/>
          <w:spacing w:val="-5"/>
          <w:sz w:val="28"/>
          <w:szCs w:val="28"/>
        </w:rPr>
        <w:t>. Прокладку электрических сетей напряжением 110 кВ и выше к пон</w:t>
      </w:r>
      <w:r w:rsidRPr="00EB004E">
        <w:rPr>
          <w:bCs/>
          <w:spacing w:val="-5"/>
          <w:sz w:val="28"/>
          <w:szCs w:val="28"/>
        </w:rPr>
        <w:t>и</w:t>
      </w:r>
      <w:r w:rsidRPr="00EB004E">
        <w:rPr>
          <w:bCs/>
          <w:spacing w:val="-5"/>
          <w:sz w:val="28"/>
          <w:szCs w:val="28"/>
        </w:rPr>
        <w:t>зительным подстанциям глубокого ввода в пределах жилых и общественно-деловых, а также курортных зон следует предусматривать кабельными линиями.</w:t>
      </w:r>
    </w:p>
    <w:p w:rsidR="006F4B32" w:rsidRPr="00EB004E" w:rsidRDefault="006F4B32" w:rsidP="006900E0">
      <w:pPr>
        <w:widowControl w:val="0"/>
        <w:spacing w:line="228" w:lineRule="auto"/>
        <w:ind w:firstLine="720"/>
        <w:jc w:val="both"/>
        <w:rPr>
          <w:bCs/>
          <w:sz w:val="28"/>
          <w:szCs w:val="28"/>
        </w:rPr>
      </w:pPr>
      <w:r w:rsidRPr="00EB004E">
        <w:rPr>
          <w:bCs/>
          <w:sz w:val="28"/>
          <w:szCs w:val="28"/>
        </w:rPr>
        <w:t>15.</w:t>
      </w:r>
      <w:r w:rsidR="004162CA" w:rsidRPr="00EB004E">
        <w:rPr>
          <w:bCs/>
          <w:sz w:val="28"/>
          <w:szCs w:val="28"/>
        </w:rPr>
        <w:t>7</w:t>
      </w:r>
      <w:r w:rsidRPr="00EB004E">
        <w:rPr>
          <w:bCs/>
          <w:sz w:val="28"/>
          <w:szCs w:val="28"/>
        </w:rPr>
        <w:t>. Во всех территориальных зонах городов и других поселений при застройке зданиями в 4 этажа и выше электрические сети напряжением до</w:t>
      </w:r>
      <w:r w:rsidRPr="00EB004E">
        <w:rPr>
          <w:bCs/>
          <w:sz w:val="28"/>
          <w:szCs w:val="28"/>
        </w:rPr>
        <w:br/>
        <w:t>20 кВ включительно (на территории курортных зон сети всех напряжений) следует предусматривать кабельными линиями.</w:t>
      </w:r>
    </w:p>
    <w:p w:rsidR="006F4B32" w:rsidRPr="00EB004E" w:rsidRDefault="006F4B32" w:rsidP="006900E0">
      <w:pPr>
        <w:widowControl w:val="0"/>
        <w:spacing w:line="228" w:lineRule="auto"/>
        <w:ind w:firstLine="720"/>
        <w:jc w:val="both"/>
        <w:rPr>
          <w:bCs/>
          <w:sz w:val="28"/>
          <w:szCs w:val="28"/>
        </w:rPr>
      </w:pPr>
      <w:r w:rsidRPr="00EB004E">
        <w:rPr>
          <w:bCs/>
          <w:sz w:val="28"/>
          <w:szCs w:val="28"/>
        </w:rPr>
        <w:t>15.</w:t>
      </w:r>
      <w:r w:rsidR="004162CA" w:rsidRPr="00EB004E">
        <w:rPr>
          <w:bCs/>
          <w:sz w:val="28"/>
          <w:szCs w:val="28"/>
        </w:rPr>
        <w:t>8</w:t>
      </w:r>
      <w:r w:rsidRPr="00EB004E">
        <w:rPr>
          <w:bCs/>
          <w:sz w:val="28"/>
          <w:szCs w:val="28"/>
        </w:rPr>
        <w:t xml:space="preserve">. </w:t>
      </w:r>
      <w:proofErr w:type="gramStart"/>
      <w:r w:rsidRPr="00EB004E">
        <w:rPr>
          <w:bCs/>
          <w:sz w:val="28"/>
          <w:szCs w:val="28"/>
        </w:rPr>
        <w:t>При размещении отдельно стоящих распределительных пунктов и трансформаторных подстанций напряжением 10 (6)-20 кВ при числе тран</w:t>
      </w:r>
      <w:r w:rsidRPr="00EB004E">
        <w:rPr>
          <w:bCs/>
          <w:sz w:val="28"/>
          <w:szCs w:val="28"/>
        </w:rPr>
        <w:t>с</w:t>
      </w:r>
      <w:r w:rsidRPr="00EB004E">
        <w:rPr>
          <w:bCs/>
          <w:sz w:val="28"/>
          <w:szCs w:val="28"/>
        </w:rPr>
        <w:t xml:space="preserve">форматоров не более двух мощностью каждого до 1000 </w:t>
      </w:r>
      <w:proofErr w:type="spellStart"/>
      <w:r w:rsidRPr="00EB004E">
        <w:rPr>
          <w:bCs/>
          <w:sz w:val="28"/>
          <w:szCs w:val="28"/>
        </w:rPr>
        <w:t>кВА</w:t>
      </w:r>
      <w:proofErr w:type="spellEnd"/>
      <w:r w:rsidRPr="00EB004E">
        <w:rPr>
          <w:bCs/>
          <w:sz w:val="28"/>
          <w:szCs w:val="28"/>
        </w:rPr>
        <w:t xml:space="preserve"> расстояние от них до окон жилых домов и общественных зданий следует принимать с уч</w:t>
      </w:r>
      <w:r w:rsidRPr="00EB004E">
        <w:rPr>
          <w:bCs/>
          <w:sz w:val="28"/>
          <w:szCs w:val="28"/>
        </w:rPr>
        <w:t>е</w:t>
      </w:r>
      <w:r w:rsidRPr="00EB004E">
        <w:rPr>
          <w:bCs/>
          <w:sz w:val="28"/>
          <w:szCs w:val="28"/>
        </w:rPr>
        <w:t xml:space="preserve">том допустимых уровней шума и вибрации, но не менее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 а до зданий л</w:t>
      </w:r>
      <w:r w:rsidRPr="00EB004E">
        <w:rPr>
          <w:bCs/>
          <w:sz w:val="28"/>
          <w:szCs w:val="28"/>
        </w:rPr>
        <w:t>е</w:t>
      </w:r>
      <w:r w:rsidRPr="00EB004E">
        <w:rPr>
          <w:bCs/>
          <w:sz w:val="28"/>
          <w:szCs w:val="28"/>
        </w:rPr>
        <w:t xml:space="preserve">чебно-профилактических учреждений – не менее </w:t>
      </w:r>
      <w:smartTag w:uri="urn:schemas-microsoft-com:office:smarttags" w:element="metricconverter">
        <w:smartTagPr>
          <w:attr w:name="ProductID" w:val="15 м"/>
        </w:smartTagPr>
        <w:r w:rsidRPr="00EB004E">
          <w:rPr>
            <w:bCs/>
            <w:sz w:val="28"/>
            <w:szCs w:val="28"/>
          </w:rPr>
          <w:t>15 м</w:t>
        </w:r>
      </w:smartTag>
      <w:r w:rsidRPr="00EB004E">
        <w:rPr>
          <w:bCs/>
          <w:sz w:val="28"/>
          <w:szCs w:val="28"/>
        </w:rPr>
        <w:t>.</w:t>
      </w:r>
      <w:proofErr w:type="gramEnd"/>
    </w:p>
    <w:p w:rsidR="006F4B32" w:rsidRPr="00EB004E" w:rsidRDefault="006F4B32" w:rsidP="006900E0">
      <w:pPr>
        <w:widowControl w:val="0"/>
        <w:spacing w:line="228" w:lineRule="auto"/>
        <w:ind w:firstLine="720"/>
        <w:jc w:val="both"/>
        <w:rPr>
          <w:bCs/>
          <w:sz w:val="28"/>
          <w:szCs w:val="28"/>
        </w:rPr>
      </w:pPr>
      <w:r w:rsidRPr="00EB004E">
        <w:rPr>
          <w:bCs/>
          <w:sz w:val="28"/>
          <w:szCs w:val="28"/>
        </w:rPr>
        <w:t>15.</w:t>
      </w:r>
      <w:r w:rsidR="004162CA" w:rsidRPr="00EB004E">
        <w:rPr>
          <w:bCs/>
          <w:sz w:val="28"/>
          <w:szCs w:val="28"/>
        </w:rPr>
        <w:t>9</w:t>
      </w:r>
      <w:r w:rsidRPr="00EB004E">
        <w:rPr>
          <w:bCs/>
          <w:sz w:val="28"/>
          <w:szCs w:val="28"/>
        </w:rPr>
        <w:t>. Теплоснабжение поселений следует предусматривать в соответс</w:t>
      </w:r>
      <w:r w:rsidRPr="00EB004E">
        <w:rPr>
          <w:bCs/>
          <w:sz w:val="28"/>
          <w:szCs w:val="28"/>
        </w:rPr>
        <w:t>т</w:t>
      </w:r>
      <w:r w:rsidRPr="00EB004E">
        <w:rPr>
          <w:bCs/>
          <w:sz w:val="28"/>
          <w:szCs w:val="28"/>
        </w:rPr>
        <w:t>вии с утвержденной в установленном порядке схемой теплоснабжения.</w:t>
      </w:r>
    </w:p>
    <w:p w:rsidR="006F4B32" w:rsidRPr="00EB004E" w:rsidRDefault="006F4B32" w:rsidP="006900E0">
      <w:pPr>
        <w:widowControl w:val="0"/>
        <w:spacing w:line="228" w:lineRule="auto"/>
        <w:ind w:firstLine="720"/>
        <w:jc w:val="both"/>
        <w:rPr>
          <w:bCs/>
          <w:sz w:val="28"/>
          <w:szCs w:val="28"/>
        </w:rPr>
      </w:pPr>
      <w:r w:rsidRPr="00EB004E">
        <w:rPr>
          <w:bCs/>
          <w:sz w:val="28"/>
          <w:szCs w:val="28"/>
        </w:rPr>
        <w:t>15.1</w:t>
      </w:r>
      <w:r w:rsidR="004162CA" w:rsidRPr="00EB004E">
        <w:rPr>
          <w:bCs/>
          <w:sz w:val="28"/>
          <w:szCs w:val="28"/>
        </w:rPr>
        <w:t>0</w:t>
      </w:r>
      <w:r w:rsidRPr="00EB004E">
        <w:rPr>
          <w:bCs/>
          <w:sz w:val="28"/>
          <w:szCs w:val="28"/>
        </w:rPr>
        <w:t>. </w:t>
      </w:r>
      <w:proofErr w:type="spellStart"/>
      <w:r w:rsidRPr="00EB004E">
        <w:rPr>
          <w:bCs/>
          <w:sz w:val="28"/>
          <w:szCs w:val="28"/>
        </w:rPr>
        <w:t>Энергогенерирующие</w:t>
      </w:r>
      <w:proofErr w:type="spellEnd"/>
      <w:r w:rsidRPr="00EB004E">
        <w:rPr>
          <w:bCs/>
          <w:sz w:val="28"/>
          <w:szCs w:val="28"/>
        </w:rPr>
        <w:t xml:space="preserve"> сооружения и устройства, предназначе</w:t>
      </w:r>
      <w:r w:rsidRPr="00EB004E">
        <w:rPr>
          <w:bCs/>
          <w:sz w:val="28"/>
          <w:szCs w:val="28"/>
        </w:rPr>
        <w:t>н</w:t>
      </w:r>
      <w:r w:rsidRPr="00EB004E">
        <w:rPr>
          <w:bCs/>
          <w:sz w:val="28"/>
          <w:szCs w:val="28"/>
        </w:rPr>
        <w:t>ные для теплоснабжения промышленных предприятий, а также жилой и о</w:t>
      </w:r>
      <w:r w:rsidRPr="00EB004E">
        <w:rPr>
          <w:bCs/>
          <w:sz w:val="28"/>
          <w:szCs w:val="28"/>
        </w:rPr>
        <w:t>б</w:t>
      </w:r>
      <w:r w:rsidRPr="00EB004E">
        <w:rPr>
          <w:bCs/>
          <w:sz w:val="28"/>
          <w:szCs w:val="28"/>
        </w:rPr>
        <w:t>щественной застройки, следует, как правило, размещать на территории пр</w:t>
      </w:r>
      <w:r w:rsidRPr="00EB004E">
        <w:rPr>
          <w:bCs/>
          <w:sz w:val="28"/>
          <w:szCs w:val="28"/>
        </w:rPr>
        <w:t>о</w:t>
      </w:r>
      <w:r w:rsidRPr="00EB004E">
        <w:rPr>
          <w:bCs/>
          <w:sz w:val="28"/>
          <w:szCs w:val="28"/>
        </w:rPr>
        <w:t>изводственных или коммунальных зон.</w:t>
      </w:r>
    </w:p>
    <w:p w:rsidR="006F4B32" w:rsidRPr="00EB004E" w:rsidRDefault="006F4B32" w:rsidP="006900E0">
      <w:pPr>
        <w:widowControl w:val="0"/>
        <w:spacing w:line="228" w:lineRule="auto"/>
        <w:ind w:firstLine="720"/>
        <w:jc w:val="both"/>
        <w:rPr>
          <w:bCs/>
          <w:sz w:val="28"/>
          <w:szCs w:val="28"/>
        </w:rPr>
      </w:pPr>
      <w:r w:rsidRPr="00EB004E">
        <w:rPr>
          <w:bCs/>
          <w:sz w:val="28"/>
          <w:szCs w:val="28"/>
        </w:rPr>
        <w:t>15.1</w:t>
      </w:r>
      <w:r w:rsidR="004162CA" w:rsidRPr="00EB004E">
        <w:rPr>
          <w:bCs/>
          <w:sz w:val="28"/>
          <w:szCs w:val="28"/>
        </w:rPr>
        <w:t>1</w:t>
      </w:r>
      <w:r w:rsidRPr="00EB004E">
        <w:rPr>
          <w:bCs/>
          <w:sz w:val="28"/>
          <w:szCs w:val="28"/>
        </w:rPr>
        <w:t>. Котельные, предназначенные для теплоснабжения промышле</w:t>
      </w:r>
      <w:r w:rsidRPr="00EB004E">
        <w:rPr>
          <w:bCs/>
          <w:sz w:val="28"/>
          <w:szCs w:val="28"/>
        </w:rPr>
        <w:t>н</w:t>
      </w:r>
      <w:r w:rsidRPr="00EB004E">
        <w:rPr>
          <w:bCs/>
          <w:sz w:val="28"/>
          <w:szCs w:val="28"/>
        </w:rPr>
        <w:t>ных предприятий, а также жилой и общественной застройки, следует разм</w:t>
      </w:r>
      <w:r w:rsidRPr="00EB004E">
        <w:rPr>
          <w:bCs/>
          <w:sz w:val="28"/>
          <w:szCs w:val="28"/>
        </w:rPr>
        <w:t>е</w:t>
      </w:r>
      <w:r w:rsidRPr="00EB004E">
        <w:rPr>
          <w:bCs/>
          <w:sz w:val="28"/>
          <w:szCs w:val="28"/>
        </w:rPr>
        <w:t>щать на территории производственных зон.</w:t>
      </w:r>
    </w:p>
    <w:p w:rsidR="006F4B32" w:rsidRPr="00EB004E" w:rsidRDefault="006F4B32" w:rsidP="006900E0">
      <w:pPr>
        <w:widowControl w:val="0"/>
        <w:spacing w:line="228" w:lineRule="auto"/>
        <w:ind w:firstLine="720"/>
        <w:jc w:val="both"/>
        <w:rPr>
          <w:bCs/>
          <w:sz w:val="28"/>
          <w:szCs w:val="28"/>
        </w:rPr>
      </w:pPr>
      <w:r w:rsidRPr="00EB004E">
        <w:rPr>
          <w:bCs/>
          <w:sz w:val="28"/>
          <w:szCs w:val="28"/>
        </w:rPr>
        <w:t>15.1</w:t>
      </w:r>
      <w:r w:rsidR="004162CA" w:rsidRPr="00EB004E">
        <w:rPr>
          <w:bCs/>
          <w:sz w:val="28"/>
          <w:szCs w:val="28"/>
        </w:rPr>
        <w:t>2</w:t>
      </w:r>
      <w:r w:rsidRPr="00EB004E">
        <w:rPr>
          <w:bCs/>
          <w:sz w:val="28"/>
          <w:szCs w:val="28"/>
        </w:rPr>
        <w:t>. В районах многоквартирной жилой застройки малой этажности, а также одно-, двухквартирной жилой застройки с приусадебными (</w:t>
      </w:r>
      <w:proofErr w:type="spellStart"/>
      <w:r w:rsidRPr="00EB004E">
        <w:rPr>
          <w:bCs/>
          <w:sz w:val="28"/>
          <w:szCs w:val="28"/>
        </w:rPr>
        <w:t>приква</w:t>
      </w:r>
      <w:r w:rsidRPr="00EB004E">
        <w:rPr>
          <w:bCs/>
          <w:sz w:val="28"/>
          <w:szCs w:val="28"/>
        </w:rPr>
        <w:t>р</w:t>
      </w:r>
      <w:r w:rsidRPr="00EB004E">
        <w:rPr>
          <w:bCs/>
          <w:sz w:val="28"/>
          <w:szCs w:val="28"/>
        </w:rPr>
        <w:t>тирными</w:t>
      </w:r>
      <w:proofErr w:type="spellEnd"/>
      <w:r w:rsidRPr="00EB004E">
        <w:rPr>
          <w:bCs/>
          <w:sz w:val="28"/>
          <w:szCs w:val="28"/>
        </w:rPr>
        <w:t>) земельными участками теплоснабжение допускается предусматр</w:t>
      </w:r>
      <w:r w:rsidRPr="00EB004E">
        <w:rPr>
          <w:bCs/>
          <w:sz w:val="28"/>
          <w:szCs w:val="28"/>
        </w:rPr>
        <w:t>и</w:t>
      </w:r>
      <w:r w:rsidRPr="00EB004E">
        <w:rPr>
          <w:bCs/>
          <w:sz w:val="28"/>
          <w:szCs w:val="28"/>
        </w:rPr>
        <w:t>вать от котельных на группу жилых и общественных зданий или от индив</w:t>
      </w:r>
      <w:r w:rsidRPr="00EB004E">
        <w:rPr>
          <w:bCs/>
          <w:sz w:val="28"/>
          <w:szCs w:val="28"/>
        </w:rPr>
        <w:t>и</w:t>
      </w:r>
      <w:r w:rsidRPr="00EB004E">
        <w:rPr>
          <w:bCs/>
          <w:sz w:val="28"/>
          <w:szCs w:val="28"/>
        </w:rPr>
        <w:t>дуальных источников тепла при соблюдении технических регламентов, эк</w:t>
      </w:r>
      <w:r w:rsidRPr="00EB004E">
        <w:rPr>
          <w:bCs/>
          <w:sz w:val="28"/>
          <w:szCs w:val="28"/>
        </w:rPr>
        <w:t>о</w:t>
      </w:r>
      <w:r w:rsidRPr="00EB004E">
        <w:rPr>
          <w:bCs/>
          <w:sz w:val="28"/>
          <w:szCs w:val="28"/>
        </w:rPr>
        <w:t>логических, санитарно-гигиенических, а также противопожарных требов</w:t>
      </w:r>
      <w:r w:rsidRPr="00EB004E">
        <w:rPr>
          <w:bCs/>
          <w:sz w:val="28"/>
          <w:szCs w:val="28"/>
        </w:rPr>
        <w:t>а</w:t>
      </w:r>
      <w:r w:rsidRPr="00EB004E">
        <w:rPr>
          <w:bCs/>
          <w:sz w:val="28"/>
          <w:szCs w:val="28"/>
        </w:rPr>
        <w:t>ний. Размеры земельных участков для отдельно стоящих отопительных к</w:t>
      </w:r>
      <w:r w:rsidRPr="00EB004E">
        <w:rPr>
          <w:bCs/>
          <w:sz w:val="28"/>
          <w:szCs w:val="28"/>
        </w:rPr>
        <w:t>о</w:t>
      </w:r>
      <w:r w:rsidRPr="00EB004E">
        <w:rPr>
          <w:bCs/>
          <w:sz w:val="28"/>
          <w:szCs w:val="28"/>
        </w:rPr>
        <w:t xml:space="preserve">тельных, располагаемых в жилых зонах, следует принимать по таблице </w:t>
      </w:r>
      <w:r w:rsidR="004162CA" w:rsidRPr="00EB004E">
        <w:rPr>
          <w:bCs/>
          <w:sz w:val="28"/>
          <w:szCs w:val="28"/>
        </w:rPr>
        <w:t>19</w:t>
      </w:r>
      <w:r w:rsidRPr="00EB004E">
        <w:rPr>
          <w:bCs/>
          <w:sz w:val="28"/>
          <w:szCs w:val="28"/>
        </w:rPr>
        <w:t>.</w:t>
      </w:r>
    </w:p>
    <w:p w:rsidR="006F4B32" w:rsidRPr="00EB004E" w:rsidRDefault="006F4B32" w:rsidP="00B44F48">
      <w:pPr>
        <w:widowControl w:val="0"/>
        <w:spacing w:before="120" w:after="120"/>
        <w:jc w:val="right"/>
        <w:rPr>
          <w:sz w:val="28"/>
          <w:szCs w:val="28"/>
        </w:rPr>
      </w:pPr>
      <w:r w:rsidRPr="00EB004E">
        <w:rPr>
          <w:sz w:val="28"/>
          <w:szCs w:val="28"/>
        </w:rPr>
        <w:t xml:space="preserve">Таблица </w:t>
      </w:r>
      <w:r w:rsidR="004162CA" w:rsidRPr="00EB004E">
        <w:rPr>
          <w:bCs/>
          <w:sz w:val="28"/>
          <w:szCs w:val="28"/>
        </w:rPr>
        <w:t>19</w:t>
      </w: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EB004E" w:rsidTr="00481355">
        <w:trPr>
          <w:jc w:val="center"/>
        </w:trPr>
        <w:tc>
          <w:tcPr>
            <w:tcW w:w="2119" w:type="pct"/>
            <w:vMerge w:val="restart"/>
            <w:tcBorders>
              <w:bottom w:val="nil"/>
            </w:tcBorders>
          </w:tcPr>
          <w:p w:rsidR="006F4B32" w:rsidRPr="00EB004E" w:rsidRDefault="006F4B32" w:rsidP="00F014C6">
            <w:pPr>
              <w:widowControl w:val="0"/>
              <w:spacing w:line="240" w:lineRule="exact"/>
              <w:jc w:val="center"/>
            </w:pPr>
            <w:proofErr w:type="spellStart"/>
            <w:r w:rsidRPr="00EB004E">
              <w:t>Теплопроизводительность</w:t>
            </w:r>
            <w:proofErr w:type="spellEnd"/>
            <w:r w:rsidRPr="00EB004E">
              <w:t xml:space="preserve"> котел</w:t>
            </w:r>
            <w:r w:rsidRPr="00EB004E">
              <w:t>ь</w:t>
            </w:r>
            <w:r w:rsidRPr="00EB004E">
              <w:t>ных, Гкал/</w:t>
            </w:r>
            <w:proofErr w:type="gramStart"/>
            <w:r w:rsidRPr="00EB004E">
              <w:t>ч</w:t>
            </w:r>
            <w:proofErr w:type="gramEnd"/>
            <w:r w:rsidRPr="00EB004E">
              <w:t xml:space="preserve"> (МВт)</w:t>
            </w:r>
          </w:p>
        </w:tc>
        <w:tc>
          <w:tcPr>
            <w:tcW w:w="2881" w:type="pct"/>
            <w:gridSpan w:val="2"/>
          </w:tcPr>
          <w:p w:rsidR="006F4B32" w:rsidRPr="00EB004E" w:rsidRDefault="006F4B32" w:rsidP="00F014C6">
            <w:pPr>
              <w:widowControl w:val="0"/>
              <w:spacing w:line="240" w:lineRule="exact"/>
              <w:jc w:val="center"/>
            </w:pPr>
            <w:r w:rsidRPr="00EB004E">
              <w:t xml:space="preserve">Размеры земельных участков котельных, </w:t>
            </w:r>
            <w:proofErr w:type="gramStart"/>
            <w:r w:rsidRPr="00EB004E">
              <w:t>га</w:t>
            </w:r>
            <w:proofErr w:type="gramEnd"/>
            <w:r w:rsidRPr="00EB004E">
              <w:t>, раб</w:t>
            </w:r>
            <w:r w:rsidRPr="00EB004E">
              <w:t>о</w:t>
            </w:r>
            <w:r w:rsidRPr="00EB004E">
              <w:t>тающих</w:t>
            </w:r>
          </w:p>
        </w:tc>
      </w:tr>
      <w:tr w:rsidR="006F4B32" w:rsidRPr="00EB004E" w:rsidTr="00481355">
        <w:trPr>
          <w:jc w:val="center"/>
        </w:trPr>
        <w:tc>
          <w:tcPr>
            <w:tcW w:w="2119" w:type="pct"/>
            <w:vMerge/>
            <w:tcBorders>
              <w:bottom w:val="nil"/>
            </w:tcBorders>
          </w:tcPr>
          <w:p w:rsidR="006F4B32" w:rsidRPr="00EB004E" w:rsidRDefault="006F4B32" w:rsidP="00F014C6">
            <w:pPr>
              <w:widowControl w:val="0"/>
              <w:spacing w:line="240" w:lineRule="exact"/>
              <w:ind w:firstLine="360"/>
              <w:jc w:val="center"/>
            </w:pPr>
          </w:p>
        </w:tc>
        <w:tc>
          <w:tcPr>
            <w:tcW w:w="1464" w:type="pct"/>
            <w:tcBorders>
              <w:bottom w:val="nil"/>
            </w:tcBorders>
          </w:tcPr>
          <w:p w:rsidR="006F4B32" w:rsidRPr="00EB004E" w:rsidRDefault="006F4B32" w:rsidP="00F014C6">
            <w:pPr>
              <w:widowControl w:val="0"/>
              <w:spacing w:line="240" w:lineRule="exact"/>
              <w:jc w:val="center"/>
            </w:pPr>
            <w:r w:rsidRPr="00EB004E">
              <w:t>на твердом топливе</w:t>
            </w:r>
          </w:p>
        </w:tc>
        <w:tc>
          <w:tcPr>
            <w:tcW w:w="1417" w:type="pct"/>
            <w:tcBorders>
              <w:bottom w:val="nil"/>
            </w:tcBorders>
          </w:tcPr>
          <w:p w:rsidR="006F4B32" w:rsidRPr="00EB004E" w:rsidRDefault="006F4B32" w:rsidP="00F014C6">
            <w:pPr>
              <w:widowControl w:val="0"/>
              <w:spacing w:line="240" w:lineRule="exact"/>
              <w:jc w:val="center"/>
            </w:pPr>
            <w:r w:rsidRPr="00EB004E">
              <w:t xml:space="preserve">на </w:t>
            </w:r>
            <w:proofErr w:type="spellStart"/>
            <w:r w:rsidRPr="00EB004E">
              <w:t>газомазутном</w:t>
            </w:r>
            <w:proofErr w:type="spellEnd"/>
          </w:p>
          <w:p w:rsidR="006F4B32" w:rsidRPr="00EB004E" w:rsidRDefault="006F4B32" w:rsidP="00F014C6">
            <w:pPr>
              <w:widowControl w:val="0"/>
              <w:spacing w:line="240" w:lineRule="exact"/>
              <w:jc w:val="center"/>
            </w:pPr>
            <w:proofErr w:type="gramStart"/>
            <w:r w:rsidRPr="00EB004E">
              <w:t>топливе</w:t>
            </w:r>
            <w:proofErr w:type="gramEnd"/>
          </w:p>
        </w:tc>
      </w:tr>
    </w:tbl>
    <w:p w:rsidR="006F4B32" w:rsidRPr="00EB004E" w:rsidRDefault="006F4B32" w:rsidP="00481355">
      <w:pPr>
        <w:spacing w:line="24" w:lineRule="auto"/>
        <w:rPr>
          <w:sz w:val="2"/>
          <w:szCs w:val="2"/>
        </w:rPr>
      </w:pP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EB004E" w:rsidTr="00930FC6">
        <w:trPr>
          <w:tblHeader/>
          <w:jc w:val="center"/>
        </w:trPr>
        <w:tc>
          <w:tcPr>
            <w:tcW w:w="2119" w:type="pct"/>
          </w:tcPr>
          <w:p w:rsidR="006F4B32" w:rsidRPr="00EB004E" w:rsidRDefault="006F4B32" w:rsidP="00B56DCF">
            <w:pPr>
              <w:widowControl w:val="0"/>
              <w:ind w:firstLine="360"/>
              <w:jc w:val="center"/>
            </w:pPr>
            <w:r w:rsidRPr="00EB004E">
              <w:t>1</w:t>
            </w:r>
          </w:p>
        </w:tc>
        <w:tc>
          <w:tcPr>
            <w:tcW w:w="1464" w:type="pct"/>
          </w:tcPr>
          <w:p w:rsidR="006F4B32" w:rsidRPr="00EB004E" w:rsidRDefault="006F4B32" w:rsidP="00B56DCF">
            <w:pPr>
              <w:widowControl w:val="0"/>
              <w:jc w:val="center"/>
            </w:pPr>
            <w:r w:rsidRPr="00EB004E">
              <w:t>2</w:t>
            </w:r>
          </w:p>
        </w:tc>
        <w:tc>
          <w:tcPr>
            <w:tcW w:w="1417" w:type="pct"/>
          </w:tcPr>
          <w:p w:rsidR="006F4B32" w:rsidRPr="00EB004E" w:rsidRDefault="006F4B32" w:rsidP="00B56DCF">
            <w:pPr>
              <w:widowControl w:val="0"/>
              <w:jc w:val="center"/>
            </w:pPr>
            <w:r w:rsidRPr="00EB004E">
              <w:t>3</w:t>
            </w:r>
          </w:p>
        </w:tc>
      </w:tr>
      <w:tr w:rsidR="006F4B32" w:rsidRPr="00EB004E">
        <w:trPr>
          <w:jc w:val="center"/>
        </w:trPr>
        <w:tc>
          <w:tcPr>
            <w:tcW w:w="2119" w:type="pct"/>
          </w:tcPr>
          <w:p w:rsidR="006F4B32" w:rsidRPr="00EB004E" w:rsidRDefault="006F4B32" w:rsidP="007D0863">
            <w:pPr>
              <w:widowControl w:val="0"/>
              <w:ind w:left="75"/>
            </w:pPr>
            <w:r w:rsidRPr="00EB004E">
              <w:t>до 5</w:t>
            </w:r>
          </w:p>
        </w:tc>
        <w:tc>
          <w:tcPr>
            <w:tcW w:w="1464" w:type="pct"/>
          </w:tcPr>
          <w:p w:rsidR="006F4B32" w:rsidRPr="00EB004E" w:rsidRDefault="006F4B32" w:rsidP="00B56DCF">
            <w:pPr>
              <w:widowControl w:val="0"/>
              <w:jc w:val="center"/>
            </w:pPr>
            <w:r w:rsidRPr="00EB004E">
              <w:t>0,7</w:t>
            </w:r>
          </w:p>
        </w:tc>
        <w:tc>
          <w:tcPr>
            <w:tcW w:w="1417" w:type="pct"/>
          </w:tcPr>
          <w:p w:rsidR="006F4B32" w:rsidRPr="00EB004E" w:rsidRDefault="006F4B32" w:rsidP="00B56DCF">
            <w:pPr>
              <w:widowControl w:val="0"/>
              <w:jc w:val="center"/>
            </w:pPr>
            <w:r w:rsidRPr="00EB004E">
              <w:t>0,7</w:t>
            </w:r>
          </w:p>
        </w:tc>
      </w:tr>
      <w:tr w:rsidR="006F4B32" w:rsidRPr="00EB004E">
        <w:trPr>
          <w:jc w:val="center"/>
        </w:trPr>
        <w:tc>
          <w:tcPr>
            <w:tcW w:w="2119" w:type="pct"/>
          </w:tcPr>
          <w:p w:rsidR="006F4B32" w:rsidRPr="00EB004E" w:rsidRDefault="006F4B32" w:rsidP="007D0863">
            <w:pPr>
              <w:widowControl w:val="0"/>
              <w:ind w:left="75"/>
            </w:pPr>
            <w:r w:rsidRPr="00EB004E">
              <w:t>от 5 до 10 (от 6 до 12)</w:t>
            </w:r>
          </w:p>
        </w:tc>
        <w:tc>
          <w:tcPr>
            <w:tcW w:w="1464" w:type="pct"/>
          </w:tcPr>
          <w:p w:rsidR="006F4B32" w:rsidRPr="00EB004E" w:rsidRDefault="006F4B32" w:rsidP="00B56DCF">
            <w:pPr>
              <w:widowControl w:val="0"/>
              <w:jc w:val="center"/>
            </w:pPr>
            <w:r w:rsidRPr="00EB004E">
              <w:t>1,0</w:t>
            </w:r>
          </w:p>
        </w:tc>
        <w:tc>
          <w:tcPr>
            <w:tcW w:w="1417" w:type="pct"/>
          </w:tcPr>
          <w:p w:rsidR="006F4B32" w:rsidRPr="00EB004E" w:rsidRDefault="006F4B32" w:rsidP="00B56DCF">
            <w:pPr>
              <w:widowControl w:val="0"/>
              <w:jc w:val="center"/>
            </w:pPr>
            <w:r w:rsidRPr="00EB004E">
              <w:t>1,0</w:t>
            </w:r>
          </w:p>
        </w:tc>
      </w:tr>
      <w:tr w:rsidR="006F4B32" w:rsidRPr="00EB004E">
        <w:trPr>
          <w:jc w:val="center"/>
        </w:trPr>
        <w:tc>
          <w:tcPr>
            <w:tcW w:w="2119" w:type="pct"/>
          </w:tcPr>
          <w:p w:rsidR="006F4B32" w:rsidRPr="00EB004E" w:rsidRDefault="006F4B32" w:rsidP="007D0863">
            <w:pPr>
              <w:widowControl w:val="0"/>
              <w:ind w:left="75"/>
            </w:pPr>
            <w:r w:rsidRPr="00EB004E">
              <w:lastRenderedPageBreak/>
              <w:t>от 10 до 50 (от 12 до 58)</w:t>
            </w:r>
          </w:p>
        </w:tc>
        <w:tc>
          <w:tcPr>
            <w:tcW w:w="1464" w:type="pct"/>
          </w:tcPr>
          <w:p w:rsidR="006F4B32" w:rsidRPr="00EB004E" w:rsidRDefault="006F4B32" w:rsidP="00B56DCF">
            <w:pPr>
              <w:widowControl w:val="0"/>
              <w:jc w:val="center"/>
            </w:pPr>
            <w:r w:rsidRPr="00EB004E">
              <w:t>2,0</w:t>
            </w:r>
          </w:p>
        </w:tc>
        <w:tc>
          <w:tcPr>
            <w:tcW w:w="1417" w:type="pct"/>
          </w:tcPr>
          <w:p w:rsidR="006F4B32" w:rsidRPr="00EB004E" w:rsidRDefault="006F4B32" w:rsidP="00B56DCF">
            <w:pPr>
              <w:widowControl w:val="0"/>
              <w:jc w:val="center"/>
            </w:pPr>
            <w:r w:rsidRPr="00EB004E">
              <w:t>1,5</w:t>
            </w:r>
          </w:p>
        </w:tc>
      </w:tr>
      <w:tr w:rsidR="006F4B32" w:rsidRPr="00EB004E">
        <w:trPr>
          <w:jc w:val="center"/>
        </w:trPr>
        <w:tc>
          <w:tcPr>
            <w:tcW w:w="2119" w:type="pct"/>
          </w:tcPr>
          <w:p w:rsidR="006F4B32" w:rsidRPr="00EB004E" w:rsidRDefault="006F4B32" w:rsidP="007D0863">
            <w:pPr>
              <w:widowControl w:val="0"/>
              <w:ind w:left="75"/>
            </w:pPr>
            <w:r w:rsidRPr="00EB004E">
              <w:t>от 50 до 100 (от 58 до 116)</w:t>
            </w:r>
          </w:p>
        </w:tc>
        <w:tc>
          <w:tcPr>
            <w:tcW w:w="1464" w:type="pct"/>
          </w:tcPr>
          <w:p w:rsidR="006F4B32" w:rsidRPr="00EB004E" w:rsidRDefault="006F4B32" w:rsidP="00B56DCF">
            <w:pPr>
              <w:widowControl w:val="0"/>
              <w:jc w:val="center"/>
            </w:pPr>
            <w:r w:rsidRPr="00EB004E">
              <w:t>3,0</w:t>
            </w:r>
          </w:p>
        </w:tc>
        <w:tc>
          <w:tcPr>
            <w:tcW w:w="1417" w:type="pct"/>
          </w:tcPr>
          <w:p w:rsidR="006F4B32" w:rsidRPr="00EB004E" w:rsidRDefault="006F4B32" w:rsidP="00B56DCF">
            <w:pPr>
              <w:widowControl w:val="0"/>
              <w:jc w:val="center"/>
            </w:pPr>
            <w:r w:rsidRPr="00EB004E">
              <w:t>2,5</w:t>
            </w:r>
          </w:p>
        </w:tc>
      </w:tr>
      <w:tr w:rsidR="006F4B32" w:rsidRPr="00EB004E">
        <w:trPr>
          <w:jc w:val="center"/>
        </w:trPr>
        <w:tc>
          <w:tcPr>
            <w:tcW w:w="2119" w:type="pct"/>
          </w:tcPr>
          <w:p w:rsidR="006F4B32" w:rsidRPr="00EB004E" w:rsidRDefault="006F4B32" w:rsidP="007D0863">
            <w:pPr>
              <w:widowControl w:val="0"/>
              <w:ind w:left="75"/>
            </w:pPr>
            <w:r w:rsidRPr="00EB004E">
              <w:t>от 100 до 200 (от 116 до 233)</w:t>
            </w:r>
          </w:p>
        </w:tc>
        <w:tc>
          <w:tcPr>
            <w:tcW w:w="1464" w:type="pct"/>
          </w:tcPr>
          <w:p w:rsidR="006F4B32" w:rsidRPr="00EB004E" w:rsidRDefault="006F4B32" w:rsidP="00B56DCF">
            <w:pPr>
              <w:widowControl w:val="0"/>
              <w:jc w:val="center"/>
            </w:pPr>
            <w:r w:rsidRPr="00EB004E">
              <w:t>3,7</w:t>
            </w:r>
          </w:p>
        </w:tc>
        <w:tc>
          <w:tcPr>
            <w:tcW w:w="1417" w:type="pct"/>
          </w:tcPr>
          <w:p w:rsidR="006F4B32" w:rsidRPr="00EB004E" w:rsidRDefault="006F4B32" w:rsidP="00B56DCF">
            <w:pPr>
              <w:widowControl w:val="0"/>
              <w:jc w:val="center"/>
            </w:pPr>
            <w:r w:rsidRPr="00EB004E">
              <w:t>3,0</w:t>
            </w:r>
          </w:p>
        </w:tc>
      </w:tr>
      <w:tr w:rsidR="006F4B32" w:rsidRPr="00EB004E">
        <w:trPr>
          <w:jc w:val="center"/>
        </w:trPr>
        <w:tc>
          <w:tcPr>
            <w:tcW w:w="2119" w:type="pct"/>
          </w:tcPr>
          <w:p w:rsidR="006F4B32" w:rsidRPr="00EB004E" w:rsidRDefault="006F4B32" w:rsidP="007D0863">
            <w:pPr>
              <w:widowControl w:val="0"/>
              <w:ind w:left="75"/>
            </w:pPr>
            <w:r w:rsidRPr="00EB004E">
              <w:t>от 200 до 400 (от 233 до 466)</w:t>
            </w:r>
          </w:p>
        </w:tc>
        <w:tc>
          <w:tcPr>
            <w:tcW w:w="1464" w:type="pct"/>
          </w:tcPr>
          <w:p w:rsidR="006F4B32" w:rsidRPr="00EB004E" w:rsidRDefault="006F4B32" w:rsidP="00B56DCF">
            <w:pPr>
              <w:widowControl w:val="0"/>
              <w:jc w:val="center"/>
            </w:pPr>
            <w:r w:rsidRPr="00EB004E">
              <w:t>4,3</w:t>
            </w:r>
          </w:p>
        </w:tc>
        <w:tc>
          <w:tcPr>
            <w:tcW w:w="1417" w:type="pct"/>
          </w:tcPr>
          <w:p w:rsidR="006F4B32" w:rsidRPr="00EB004E" w:rsidRDefault="006F4B32" w:rsidP="00B56DCF">
            <w:pPr>
              <w:widowControl w:val="0"/>
              <w:jc w:val="center"/>
            </w:pPr>
            <w:r w:rsidRPr="00EB004E">
              <w:t>3,5</w:t>
            </w:r>
          </w:p>
        </w:tc>
      </w:tr>
    </w:tbl>
    <w:p w:rsidR="006F4B32" w:rsidRPr="00EB004E" w:rsidRDefault="006F4B32" w:rsidP="006900E0">
      <w:pPr>
        <w:widowControl w:val="0"/>
        <w:spacing w:before="120" w:line="245" w:lineRule="auto"/>
        <w:ind w:firstLine="720"/>
        <w:jc w:val="both"/>
      </w:pPr>
      <w:r w:rsidRPr="00EB004E">
        <w:t>Примечания:</w:t>
      </w:r>
    </w:p>
    <w:p w:rsidR="006F4B32" w:rsidRPr="00EB004E" w:rsidRDefault="006F4B32" w:rsidP="00D523B9">
      <w:pPr>
        <w:widowControl w:val="0"/>
        <w:spacing w:line="245" w:lineRule="auto"/>
        <w:ind w:firstLine="720"/>
        <w:jc w:val="both"/>
      </w:pPr>
      <w:r w:rsidRPr="00EB004E">
        <w:t>1. Размеры земельных участков отопительных котельных, обеспечивающих потр</w:t>
      </w:r>
      <w:r w:rsidRPr="00EB004E">
        <w:t>е</w:t>
      </w:r>
      <w:r w:rsidRPr="00EB004E">
        <w:t xml:space="preserve">бителей горячей водой с непосредственным </w:t>
      </w:r>
      <w:proofErr w:type="spellStart"/>
      <w:r w:rsidRPr="00EB004E">
        <w:t>водоразбором</w:t>
      </w:r>
      <w:proofErr w:type="spellEnd"/>
      <w:r w:rsidRPr="00EB004E">
        <w:t>, а также котельных, доставка топлива которым предусматривается по железной дороге, следует увеличивать на 20 %.</w:t>
      </w:r>
    </w:p>
    <w:p w:rsidR="006F4B32" w:rsidRPr="00EB004E" w:rsidRDefault="006F4B32" w:rsidP="006900E0">
      <w:pPr>
        <w:widowControl w:val="0"/>
        <w:spacing w:line="245" w:lineRule="auto"/>
        <w:ind w:firstLine="720"/>
        <w:jc w:val="both"/>
      </w:pPr>
      <w:r w:rsidRPr="00EB004E">
        <w:t xml:space="preserve">2. Размещение </w:t>
      </w:r>
      <w:proofErr w:type="spellStart"/>
      <w:r w:rsidRPr="00EB004E">
        <w:t>золошлакоотвалов</w:t>
      </w:r>
      <w:proofErr w:type="spellEnd"/>
      <w:r w:rsidRPr="00EB004E">
        <w:t xml:space="preserve"> следует предусматривать вне территорий жилых, общественно-деловых и рекреационных зон. Условия размещения </w:t>
      </w:r>
      <w:proofErr w:type="spellStart"/>
      <w:r w:rsidRPr="00EB004E">
        <w:t>золошлакоотвалов</w:t>
      </w:r>
      <w:proofErr w:type="spellEnd"/>
      <w:r w:rsidRPr="00EB004E">
        <w:t xml:space="preserve"> и определение размеров площадок для них необходимо предусматривать по</w:t>
      </w:r>
      <w:r w:rsidRPr="00EB004E">
        <w:br/>
        <w:t>СП 124.13330.2012.</w:t>
      </w:r>
    </w:p>
    <w:p w:rsidR="006F4B32" w:rsidRPr="00EB004E" w:rsidRDefault="006F4B32" w:rsidP="006900E0">
      <w:pPr>
        <w:widowControl w:val="0"/>
        <w:spacing w:line="245" w:lineRule="auto"/>
        <w:ind w:firstLine="720"/>
        <w:jc w:val="both"/>
        <w:rPr>
          <w:bCs/>
          <w:sz w:val="28"/>
          <w:szCs w:val="28"/>
        </w:rPr>
      </w:pPr>
      <w:r w:rsidRPr="00EB004E">
        <w:t>3. Размеры санитарно-защитных зон от котельных определяются в соответствии с действующими санитарными нормами.</w:t>
      </w:r>
    </w:p>
    <w:p w:rsidR="006F4B32" w:rsidRPr="00EB004E" w:rsidRDefault="006F4B32" w:rsidP="006900E0">
      <w:pPr>
        <w:widowControl w:val="0"/>
        <w:spacing w:before="120" w:line="245" w:lineRule="auto"/>
        <w:ind w:firstLine="720"/>
        <w:jc w:val="both"/>
        <w:rPr>
          <w:bCs/>
          <w:sz w:val="28"/>
          <w:szCs w:val="28"/>
        </w:rPr>
      </w:pPr>
      <w:r w:rsidRPr="00EB004E">
        <w:rPr>
          <w:bCs/>
          <w:sz w:val="28"/>
          <w:szCs w:val="28"/>
        </w:rPr>
        <w:t>15.1</w:t>
      </w:r>
      <w:r w:rsidR="004162CA" w:rsidRPr="00EB004E">
        <w:rPr>
          <w:bCs/>
          <w:sz w:val="28"/>
          <w:szCs w:val="28"/>
        </w:rPr>
        <w:t>4</w:t>
      </w:r>
      <w:r w:rsidRPr="00EB004E">
        <w:rPr>
          <w:bCs/>
          <w:sz w:val="28"/>
          <w:szCs w:val="28"/>
        </w:rPr>
        <w:t>. Газораспределительные станции магистральных газопроводов следует размещать за пределами поселений в соответствии с требованиями СП 36.13330.</w:t>
      </w:r>
    </w:p>
    <w:p w:rsidR="006F4B32" w:rsidRPr="00EB004E" w:rsidRDefault="006F4B32" w:rsidP="006900E0">
      <w:pPr>
        <w:widowControl w:val="0"/>
        <w:spacing w:line="245" w:lineRule="auto"/>
        <w:ind w:firstLine="720"/>
        <w:jc w:val="both"/>
        <w:rPr>
          <w:bCs/>
          <w:sz w:val="28"/>
          <w:szCs w:val="28"/>
        </w:rPr>
      </w:pPr>
      <w:r w:rsidRPr="00EB004E">
        <w:rPr>
          <w:bCs/>
          <w:sz w:val="28"/>
          <w:szCs w:val="28"/>
        </w:rPr>
        <w:t>15.1</w:t>
      </w:r>
      <w:r w:rsidR="004162CA" w:rsidRPr="00EB004E">
        <w:rPr>
          <w:bCs/>
          <w:sz w:val="28"/>
          <w:szCs w:val="28"/>
        </w:rPr>
        <w:t>5</w:t>
      </w:r>
      <w:r w:rsidRPr="00EB004E">
        <w:rPr>
          <w:bCs/>
          <w:sz w:val="28"/>
          <w:szCs w:val="28"/>
        </w:rPr>
        <w:t>. Размеры земельных участков газонаполнительных станций (ГНС) в зависимости от их производительности следует принимать по прое</w:t>
      </w:r>
      <w:r w:rsidRPr="00EB004E">
        <w:rPr>
          <w:bCs/>
          <w:sz w:val="28"/>
          <w:szCs w:val="28"/>
        </w:rPr>
        <w:t>к</w:t>
      </w:r>
      <w:r w:rsidRPr="00EB004E">
        <w:rPr>
          <w:bCs/>
          <w:sz w:val="28"/>
          <w:szCs w:val="28"/>
        </w:rPr>
        <w:t>ту, производительностью (для станций), но не более:</w:t>
      </w:r>
    </w:p>
    <w:p w:rsidR="006F4B32" w:rsidRPr="00EB004E" w:rsidRDefault="006F4B32" w:rsidP="006900E0">
      <w:pPr>
        <w:widowControl w:val="0"/>
        <w:spacing w:line="245" w:lineRule="auto"/>
        <w:ind w:firstLine="720"/>
        <w:jc w:val="both"/>
        <w:rPr>
          <w:bCs/>
          <w:sz w:val="28"/>
          <w:szCs w:val="28"/>
        </w:rPr>
      </w:pPr>
      <w:r w:rsidRPr="00EB004E">
        <w:rPr>
          <w:bCs/>
          <w:sz w:val="28"/>
          <w:szCs w:val="28"/>
        </w:rPr>
        <w:t xml:space="preserve">10 тыс. т/год – </w:t>
      </w:r>
      <w:smartTag w:uri="urn:schemas-microsoft-com:office:smarttags" w:element="metricconverter">
        <w:smartTagPr>
          <w:attr w:name="ProductID" w:val="6 га"/>
        </w:smartTagPr>
        <w:r w:rsidRPr="00EB004E">
          <w:rPr>
            <w:bCs/>
            <w:sz w:val="28"/>
            <w:szCs w:val="28"/>
          </w:rPr>
          <w:t>6 га</w:t>
        </w:r>
      </w:smartTag>
      <w:r w:rsidRPr="00EB004E">
        <w:rPr>
          <w:bCs/>
          <w:sz w:val="28"/>
          <w:szCs w:val="28"/>
        </w:rPr>
        <w:t>;</w:t>
      </w:r>
    </w:p>
    <w:p w:rsidR="006F4B32" w:rsidRPr="00EB004E" w:rsidRDefault="006F4B32" w:rsidP="006900E0">
      <w:pPr>
        <w:widowControl w:val="0"/>
        <w:spacing w:line="245" w:lineRule="auto"/>
        <w:ind w:firstLine="720"/>
        <w:jc w:val="both"/>
        <w:rPr>
          <w:bCs/>
          <w:sz w:val="28"/>
          <w:szCs w:val="28"/>
        </w:rPr>
      </w:pPr>
      <w:r w:rsidRPr="00EB004E">
        <w:rPr>
          <w:bCs/>
          <w:sz w:val="28"/>
          <w:szCs w:val="28"/>
        </w:rPr>
        <w:t xml:space="preserve">20 тыс. т/год </w:t>
      </w:r>
      <w:r w:rsidRPr="00EB004E">
        <w:rPr>
          <w:sz w:val="28"/>
          <w:szCs w:val="28"/>
        </w:rPr>
        <w:t>–</w:t>
      </w:r>
      <w:r w:rsidRPr="00EB004E">
        <w:rPr>
          <w:bCs/>
          <w:sz w:val="28"/>
          <w:szCs w:val="28"/>
        </w:rPr>
        <w:t xml:space="preserve"> </w:t>
      </w:r>
      <w:smartTag w:uri="urn:schemas-microsoft-com:office:smarttags" w:element="metricconverter">
        <w:smartTagPr>
          <w:attr w:name="ProductID" w:val="7 га"/>
        </w:smartTagPr>
        <w:r w:rsidRPr="00EB004E">
          <w:rPr>
            <w:bCs/>
            <w:sz w:val="28"/>
            <w:szCs w:val="28"/>
          </w:rPr>
          <w:t>7 га</w:t>
        </w:r>
      </w:smartTag>
      <w:r w:rsidRPr="00EB004E">
        <w:rPr>
          <w:bCs/>
          <w:sz w:val="28"/>
          <w:szCs w:val="28"/>
        </w:rPr>
        <w:t>;</w:t>
      </w:r>
    </w:p>
    <w:p w:rsidR="006F4B32" w:rsidRPr="00EB004E" w:rsidRDefault="006F4B32" w:rsidP="006900E0">
      <w:pPr>
        <w:widowControl w:val="0"/>
        <w:spacing w:line="245" w:lineRule="auto"/>
        <w:ind w:firstLine="720"/>
        <w:jc w:val="both"/>
        <w:rPr>
          <w:bCs/>
          <w:sz w:val="28"/>
          <w:szCs w:val="28"/>
        </w:rPr>
      </w:pPr>
      <w:r w:rsidRPr="00EB004E">
        <w:rPr>
          <w:bCs/>
          <w:sz w:val="28"/>
          <w:szCs w:val="28"/>
        </w:rPr>
        <w:t xml:space="preserve">40 тыс. т/год </w:t>
      </w:r>
      <w:r w:rsidRPr="00EB004E">
        <w:rPr>
          <w:sz w:val="28"/>
          <w:szCs w:val="28"/>
        </w:rPr>
        <w:t xml:space="preserve">– </w:t>
      </w:r>
      <w:smartTag w:uri="urn:schemas-microsoft-com:office:smarttags" w:element="metricconverter">
        <w:smartTagPr>
          <w:attr w:name="ProductID" w:val="8 га"/>
        </w:smartTagPr>
        <w:r w:rsidRPr="00EB004E">
          <w:rPr>
            <w:bCs/>
            <w:sz w:val="28"/>
            <w:szCs w:val="28"/>
          </w:rPr>
          <w:t>8 га</w:t>
        </w:r>
      </w:smartTag>
      <w:r w:rsidRPr="00EB004E">
        <w:rPr>
          <w:bCs/>
          <w:sz w:val="28"/>
          <w:szCs w:val="28"/>
        </w:rPr>
        <w:t>.</w:t>
      </w:r>
    </w:p>
    <w:p w:rsidR="006F4B32" w:rsidRPr="00EB004E" w:rsidRDefault="006F4B32" w:rsidP="006900E0">
      <w:pPr>
        <w:widowControl w:val="0"/>
        <w:spacing w:line="245" w:lineRule="auto"/>
        <w:ind w:firstLine="720"/>
        <w:jc w:val="both"/>
        <w:rPr>
          <w:bCs/>
          <w:sz w:val="28"/>
          <w:szCs w:val="28"/>
        </w:rPr>
      </w:pPr>
      <w:r w:rsidRPr="00EB004E">
        <w:rPr>
          <w:bCs/>
          <w:sz w:val="28"/>
          <w:szCs w:val="28"/>
        </w:rPr>
        <w:t>15.1</w:t>
      </w:r>
      <w:r w:rsidR="004162CA" w:rsidRPr="00EB004E">
        <w:rPr>
          <w:bCs/>
          <w:sz w:val="28"/>
          <w:szCs w:val="28"/>
        </w:rPr>
        <w:t>6</w:t>
      </w:r>
      <w:r w:rsidRPr="00EB004E">
        <w:rPr>
          <w:bCs/>
          <w:sz w:val="28"/>
          <w:szCs w:val="28"/>
        </w:rPr>
        <w:t>. Размеры земельных участков газонаполнительных пунктов (ГНП) и промежуточных складов баллонов (ПСБ) следует принимать не б</w:t>
      </w:r>
      <w:r w:rsidRPr="00EB004E">
        <w:rPr>
          <w:bCs/>
          <w:sz w:val="28"/>
          <w:szCs w:val="28"/>
        </w:rPr>
        <w:t>о</w:t>
      </w:r>
      <w:r w:rsidRPr="00EB004E">
        <w:rPr>
          <w:bCs/>
          <w:sz w:val="28"/>
          <w:szCs w:val="28"/>
        </w:rPr>
        <w:t xml:space="preserve">лее </w:t>
      </w:r>
      <w:smartTag w:uri="urn:schemas-microsoft-com:office:smarttags" w:element="metricconverter">
        <w:smartTagPr>
          <w:attr w:name="ProductID" w:val="0,6 га"/>
        </w:smartTagPr>
        <w:r w:rsidRPr="00EB004E">
          <w:rPr>
            <w:bCs/>
            <w:sz w:val="28"/>
            <w:szCs w:val="28"/>
          </w:rPr>
          <w:t>0,6 га</w:t>
        </w:r>
      </w:smartTag>
      <w:r w:rsidRPr="00EB004E">
        <w:rPr>
          <w:bCs/>
          <w:sz w:val="28"/>
          <w:szCs w:val="28"/>
        </w:rPr>
        <w:t>. Расстояния от них до зданий и сооружений различного назначения следует принимать согласно СП 62.13330.</w:t>
      </w:r>
    </w:p>
    <w:p w:rsidR="006F4B32" w:rsidRPr="00EB004E" w:rsidRDefault="006F4B32" w:rsidP="006900E0">
      <w:pPr>
        <w:widowControl w:val="0"/>
        <w:spacing w:line="245" w:lineRule="auto"/>
        <w:ind w:firstLine="720"/>
        <w:jc w:val="both"/>
        <w:rPr>
          <w:bCs/>
          <w:spacing w:val="-4"/>
          <w:sz w:val="28"/>
          <w:szCs w:val="28"/>
        </w:rPr>
      </w:pPr>
      <w:r w:rsidRPr="00EB004E">
        <w:rPr>
          <w:bCs/>
          <w:spacing w:val="-4"/>
          <w:sz w:val="28"/>
          <w:szCs w:val="28"/>
        </w:rPr>
        <w:t>15.1</w:t>
      </w:r>
      <w:r w:rsidR="004162CA" w:rsidRPr="00EB004E">
        <w:rPr>
          <w:bCs/>
          <w:spacing w:val="-4"/>
          <w:sz w:val="28"/>
          <w:szCs w:val="28"/>
        </w:rPr>
        <w:t>7</w:t>
      </w:r>
      <w:r w:rsidRPr="00EB004E">
        <w:rPr>
          <w:bCs/>
          <w:spacing w:val="-4"/>
          <w:sz w:val="28"/>
          <w:szCs w:val="28"/>
        </w:rPr>
        <w:t>. Размещение предприятий, зданий и сооружений связи, радиовещ</w:t>
      </w:r>
      <w:r w:rsidRPr="00EB004E">
        <w:rPr>
          <w:bCs/>
          <w:spacing w:val="-4"/>
          <w:sz w:val="28"/>
          <w:szCs w:val="28"/>
        </w:rPr>
        <w:t>а</w:t>
      </w:r>
      <w:r w:rsidRPr="00EB004E">
        <w:rPr>
          <w:bCs/>
          <w:spacing w:val="-4"/>
          <w:sz w:val="28"/>
          <w:szCs w:val="28"/>
        </w:rPr>
        <w:t>ния и телевидения, пожарной и охранной сигнализации, диспетчеризации си</w:t>
      </w:r>
      <w:r w:rsidRPr="00EB004E">
        <w:rPr>
          <w:bCs/>
          <w:spacing w:val="-4"/>
          <w:sz w:val="28"/>
          <w:szCs w:val="28"/>
        </w:rPr>
        <w:t>с</w:t>
      </w:r>
      <w:r w:rsidRPr="00EB004E">
        <w:rPr>
          <w:bCs/>
          <w:spacing w:val="-4"/>
          <w:sz w:val="28"/>
          <w:szCs w:val="28"/>
        </w:rPr>
        <w:t>тем инженерного оборудования следует осуществлять в соответствии с треб</w:t>
      </w:r>
      <w:r w:rsidRPr="00EB004E">
        <w:rPr>
          <w:bCs/>
          <w:spacing w:val="-4"/>
          <w:sz w:val="28"/>
          <w:szCs w:val="28"/>
        </w:rPr>
        <w:t>о</w:t>
      </w:r>
      <w:r w:rsidRPr="00EB004E">
        <w:rPr>
          <w:bCs/>
          <w:spacing w:val="-4"/>
          <w:sz w:val="28"/>
          <w:szCs w:val="28"/>
        </w:rPr>
        <w:t>ваниями нормативных документов, утвержденных в установленном порядке.</w:t>
      </w:r>
    </w:p>
    <w:p w:rsidR="006F4B32" w:rsidRPr="00EB004E" w:rsidRDefault="006F4B32" w:rsidP="006900E0">
      <w:pPr>
        <w:widowControl w:val="0"/>
        <w:spacing w:line="245" w:lineRule="auto"/>
        <w:ind w:firstLine="720"/>
        <w:jc w:val="both"/>
        <w:rPr>
          <w:bCs/>
          <w:sz w:val="28"/>
          <w:szCs w:val="28"/>
        </w:rPr>
      </w:pPr>
      <w:r w:rsidRPr="00EB004E">
        <w:rPr>
          <w:bCs/>
          <w:sz w:val="28"/>
          <w:szCs w:val="28"/>
        </w:rPr>
        <w:t>15.</w:t>
      </w:r>
      <w:r w:rsidR="004162CA" w:rsidRPr="00EB004E">
        <w:rPr>
          <w:bCs/>
          <w:sz w:val="28"/>
          <w:szCs w:val="28"/>
        </w:rPr>
        <w:t>18</w:t>
      </w:r>
      <w:r w:rsidRPr="00EB004E">
        <w:rPr>
          <w:bCs/>
          <w:sz w:val="28"/>
          <w:szCs w:val="28"/>
        </w:rPr>
        <w:t>. Расстояние от газонаполнительных станций, газонаполнител</w:t>
      </w:r>
      <w:r w:rsidRPr="00EB004E">
        <w:rPr>
          <w:bCs/>
          <w:sz w:val="28"/>
          <w:szCs w:val="28"/>
        </w:rPr>
        <w:t>ь</w:t>
      </w:r>
      <w:r w:rsidRPr="00EB004E">
        <w:rPr>
          <w:bCs/>
          <w:sz w:val="28"/>
          <w:szCs w:val="28"/>
        </w:rPr>
        <w:t>ных пунктов и промежуточных складов баллонов до зданий и сооружений различного назначения следует принимать согласно требованиям технич</w:t>
      </w:r>
      <w:r w:rsidRPr="00EB004E">
        <w:rPr>
          <w:bCs/>
          <w:sz w:val="28"/>
          <w:szCs w:val="28"/>
        </w:rPr>
        <w:t>е</w:t>
      </w:r>
      <w:bookmarkStart w:id="17" w:name="_Toc295148879"/>
      <w:r w:rsidRPr="00EB004E">
        <w:rPr>
          <w:bCs/>
          <w:sz w:val="28"/>
          <w:szCs w:val="28"/>
        </w:rPr>
        <w:t>ских регламентов.</w:t>
      </w:r>
    </w:p>
    <w:p w:rsidR="006F4B32" w:rsidRPr="00EB004E" w:rsidRDefault="006F4B32" w:rsidP="002625E1">
      <w:pPr>
        <w:widowControl w:val="0"/>
        <w:ind w:firstLine="720"/>
        <w:jc w:val="both"/>
        <w:rPr>
          <w:bCs/>
          <w:sz w:val="28"/>
          <w:szCs w:val="28"/>
        </w:rPr>
      </w:pPr>
    </w:p>
    <w:p w:rsidR="006F4B32" w:rsidRPr="00EB004E" w:rsidRDefault="006F4B32" w:rsidP="002625E1">
      <w:pPr>
        <w:widowControl w:val="0"/>
        <w:jc w:val="center"/>
        <w:rPr>
          <w:sz w:val="28"/>
          <w:szCs w:val="28"/>
        </w:rPr>
      </w:pPr>
      <w:r w:rsidRPr="00EB004E">
        <w:rPr>
          <w:sz w:val="28"/>
          <w:szCs w:val="28"/>
        </w:rPr>
        <w:t>16. Размещение инженерных сетей</w:t>
      </w:r>
      <w:bookmarkEnd w:id="17"/>
    </w:p>
    <w:p w:rsidR="006F4B32" w:rsidRPr="00EB004E" w:rsidRDefault="006F4B32" w:rsidP="002625E1">
      <w:pPr>
        <w:widowControl w:val="0"/>
        <w:jc w:val="center"/>
        <w:rPr>
          <w:bCs/>
          <w:sz w:val="28"/>
          <w:szCs w:val="28"/>
        </w:rPr>
      </w:pPr>
    </w:p>
    <w:p w:rsidR="006F4B32" w:rsidRPr="00EB004E" w:rsidRDefault="006F4B32" w:rsidP="00F063DB">
      <w:pPr>
        <w:widowControl w:val="0"/>
        <w:ind w:firstLine="720"/>
        <w:jc w:val="both"/>
        <w:rPr>
          <w:bCs/>
          <w:spacing w:val="-2"/>
          <w:sz w:val="28"/>
          <w:szCs w:val="28"/>
        </w:rPr>
      </w:pPr>
      <w:r w:rsidRPr="00EB004E">
        <w:rPr>
          <w:bCs/>
          <w:spacing w:val="-2"/>
          <w:sz w:val="28"/>
          <w:szCs w:val="28"/>
        </w:rPr>
        <w:t>16.1. Подземные инженерные сети следует размещать преимущественно в пределах поперечных профилей улиц и дорог под тротуарами или раздел</w:t>
      </w:r>
      <w:r w:rsidRPr="00EB004E">
        <w:rPr>
          <w:bCs/>
          <w:spacing w:val="-2"/>
          <w:sz w:val="28"/>
          <w:szCs w:val="28"/>
        </w:rPr>
        <w:t>и</w:t>
      </w:r>
      <w:r w:rsidRPr="00EB004E">
        <w:rPr>
          <w:bCs/>
          <w:spacing w:val="-2"/>
          <w:sz w:val="28"/>
          <w:szCs w:val="28"/>
        </w:rPr>
        <w:t>тельными полосами в траншеях или тоннелях (проходных коллекторах). В п</w:t>
      </w:r>
      <w:r w:rsidRPr="00EB004E">
        <w:rPr>
          <w:bCs/>
          <w:spacing w:val="-2"/>
          <w:sz w:val="28"/>
          <w:szCs w:val="28"/>
        </w:rPr>
        <w:t>о</w:t>
      </w:r>
      <w:r w:rsidRPr="00EB004E">
        <w:rPr>
          <w:bCs/>
          <w:spacing w:val="-2"/>
          <w:sz w:val="28"/>
          <w:szCs w:val="28"/>
        </w:rPr>
        <w:t>лосе между красной линией и линией застройки следует размещать газовые сети низкого и среднего давления и кабельные сети (силовые, связи, сигнал</w:t>
      </w:r>
      <w:r w:rsidRPr="00EB004E">
        <w:rPr>
          <w:bCs/>
          <w:spacing w:val="-2"/>
          <w:sz w:val="28"/>
          <w:szCs w:val="28"/>
        </w:rPr>
        <w:t>и</w:t>
      </w:r>
      <w:r w:rsidRPr="00EB004E">
        <w:rPr>
          <w:bCs/>
          <w:spacing w:val="-2"/>
          <w:sz w:val="28"/>
          <w:szCs w:val="28"/>
        </w:rPr>
        <w:t xml:space="preserve">зации, диспетчеризации и др.). При ширине проезжей части более </w:t>
      </w:r>
      <w:smartTag w:uri="urn:schemas-microsoft-com:office:smarttags" w:element="metricconverter">
        <w:smartTagPr>
          <w:attr w:name="ProductID" w:val="22 м"/>
        </w:smartTagPr>
        <w:r w:rsidRPr="00EB004E">
          <w:rPr>
            <w:bCs/>
            <w:spacing w:val="-2"/>
            <w:sz w:val="28"/>
            <w:szCs w:val="28"/>
          </w:rPr>
          <w:t>22 м</w:t>
        </w:r>
      </w:smartTag>
      <w:r w:rsidRPr="00EB004E">
        <w:rPr>
          <w:bCs/>
          <w:spacing w:val="-2"/>
          <w:sz w:val="28"/>
          <w:szCs w:val="28"/>
        </w:rPr>
        <w:t xml:space="preserve"> следует </w:t>
      </w:r>
      <w:r w:rsidRPr="00EB004E">
        <w:rPr>
          <w:bCs/>
          <w:spacing w:val="-2"/>
          <w:sz w:val="28"/>
          <w:szCs w:val="28"/>
        </w:rPr>
        <w:lastRenderedPageBreak/>
        <w:t>предусматривать размещение сетей водопровода по обеим сторонам улиц.</w:t>
      </w:r>
    </w:p>
    <w:p w:rsidR="006F4B32" w:rsidRPr="00EB004E" w:rsidRDefault="006F4B32" w:rsidP="00F063DB">
      <w:pPr>
        <w:widowControl w:val="0"/>
        <w:spacing w:line="228" w:lineRule="auto"/>
        <w:ind w:firstLine="720"/>
        <w:jc w:val="both"/>
        <w:rPr>
          <w:bCs/>
          <w:sz w:val="28"/>
          <w:szCs w:val="28"/>
        </w:rPr>
      </w:pPr>
      <w:r w:rsidRPr="00EB004E">
        <w:rPr>
          <w:bCs/>
          <w:sz w:val="28"/>
          <w:szCs w:val="28"/>
        </w:rPr>
        <w:t>16.2. В условиях реконструкции проезжих частей улиц и дорог, под к</w:t>
      </w:r>
      <w:r w:rsidRPr="00EB004E">
        <w:rPr>
          <w:bCs/>
          <w:sz w:val="28"/>
          <w:szCs w:val="28"/>
        </w:rPr>
        <w:t>о</w:t>
      </w:r>
      <w:r w:rsidRPr="00EB004E">
        <w:rPr>
          <w:bCs/>
          <w:sz w:val="28"/>
          <w:szCs w:val="28"/>
        </w:rPr>
        <w:t>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w:t>
      </w:r>
      <w:r w:rsidRPr="00EB004E">
        <w:rPr>
          <w:bCs/>
          <w:sz w:val="28"/>
          <w:szCs w:val="28"/>
        </w:rPr>
        <w:t>т</w:t>
      </w:r>
      <w:r w:rsidRPr="00EB004E">
        <w:rPr>
          <w:bCs/>
          <w:sz w:val="28"/>
          <w:szCs w:val="28"/>
        </w:rPr>
        <w:t>ве тоннелей.</w:t>
      </w:r>
    </w:p>
    <w:p w:rsidR="006F4B32" w:rsidRPr="00EB004E" w:rsidRDefault="006F4B32" w:rsidP="00F063DB">
      <w:pPr>
        <w:widowControl w:val="0"/>
        <w:spacing w:line="228" w:lineRule="auto"/>
        <w:ind w:firstLine="720"/>
        <w:jc w:val="both"/>
        <w:rPr>
          <w:bCs/>
          <w:spacing w:val="2"/>
          <w:sz w:val="28"/>
          <w:szCs w:val="28"/>
        </w:rPr>
      </w:pPr>
      <w:r w:rsidRPr="00EB004E">
        <w:rPr>
          <w:bCs/>
          <w:spacing w:val="2"/>
          <w:sz w:val="28"/>
          <w:szCs w:val="28"/>
        </w:rPr>
        <w:t>16.3. 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500 - 1000 мм, в</w:t>
      </w:r>
      <w:r w:rsidRPr="00EB004E">
        <w:rPr>
          <w:bCs/>
          <w:spacing w:val="2"/>
          <w:sz w:val="28"/>
          <w:szCs w:val="28"/>
        </w:rPr>
        <w:t>о</w:t>
      </w:r>
      <w:r w:rsidRPr="00EB004E">
        <w:rPr>
          <w:bCs/>
          <w:spacing w:val="2"/>
          <w:sz w:val="28"/>
          <w:szCs w:val="28"/>
        </w:rPr>
        <w:t xml:space="preserve">допровода до </w:t>
      </w:r>
      <w:smartTag w:uri="urn:schemas-microsoft-com:office:smarttags" w:element="metricconverter">
        <w:smartTagPr>
          <w:attr w:name="ProductID" w:val="500 мм"/>
        </w:smartTagPr>
        <w:r w:rsidRPr="00EB004E">
          <w:rPr>
            <w:bCs/>
            <w:spacing w:val="2"/>
            <w:sz w:val="28"/>
            <w:szCs w:val="28"/>
          </w:rPr>
          <w:t>500 мм</w:t>
        </w:r>
      </w:smartTag>
      <w:r w:rsidRPr="00EB004E">
        <w:rPr>
          <w:bCs/>
          <w:spacing w:val="2"/>
          <w:sz w:val="28"/>
          <w:szCs w:val="28"/>
        </w:rPr>
        <w:t>, кабелей (связи и силовых напряжением до 10 кВ) – свыше10 мм, а также на пересечениях с магистральными улицами и желе</w:t>
      </w:r>
      <w:r w:rsidRPr="00EB004E">
        <w:rPr>
          <w:bCs/>
          <w:spacing w:val="2"/>
          <w:sz w:val="28"/>
          <w:szCs w:val="28"/>
        </w:rPr>
        <w:t>з</w:t>
      </w:r>
      <w:r w:rsidRPr="00EB004E">
        <w:rPr>
          <w:bCs/>
          <w:spacing w:val="2"/>
          <w:sz w:val="28"/>
          <w:szCs w:val="28"/>
        </w:rPr>
        <w:t xml:space="preserve">нодорожными путями. Совместная  прокладка </w:t>
      </w:r>
      <w:proofErr w:type="spellStart"/>
      <w:r w:rsidRPr="00EB004E">
        <w:rPr>
          <w:bCs/>
          <w:spacing w:val="2"/>
          <w:sz w:val="28"/>
          <w:szCs w:val="28"/>
        </w:rPr>
        <w:t>газо</w:t>
      </w:r>
      <w:proofErr w:type="spellEnd"/>
      <w:r w:rsidRPr="00EB004E">
        <w:rPr>
          <w:bCs/>
          <w:spacing w:val="2"/>
          <w:sz w:val="28"/>
          <w:szCs w:val="28"/>
        </w:rPr>
        <w:t>- и трубопроводов, транспортирующих легковоспламеняющиеся и горючие вещества, с кабел</w:t>
      </w:r>
      <w:r w:rsidRPr="00EB004E">
        <w:rPr>
          <w:bCs/>
          <w:spacing w:val="2"/>
          <w:sz w:val="28"/>
          <w:szCs w:val="28"/>
        </w:rPr>
        <w:t>ь</w:t>
      </w:r>
      <w:r w:rsidRPr="00EB004E">
        <w:rPr>
          <w:bCs/>
          <w:spacing w:val="2"/>
          <w:sz w:val="28"/>
          <w:szCs w:val="28"/>
        </w:rPr>
        <w:t>ными линиями не допускается.</w:t>
      </w:r>
    </w:p>
    <w:p w:rsidR="006F4B32" w:rsidRPr="00EB004E" w:rsidRDefault="006F4B32" w:rsidP="00F063DB">
      <w:pPr>
        <w:widowControl w:val="0"/>
        <w:spacing w:line="228" w:lineRule="auto"/>
        <w:ind w:firstLine="720"/>
        <w:jc w:val="both"/>
        <w:rPr>
          <w:bCs/>
          <w:sz w:val="28"/>
          <w:szCs w:val="28"/>
        </w:rPr>
      </w:pPr>
      <w:r w:rsidRPr="00EB004E">
        <w:rPr>
          <w:bCs/>
          <w:sz w:val="28"/>
          <w:szCs w:val="28"/>
        </w:rPr>
        <w:t>16.4. В зонах реконструкции, в охранных зонах исторической застро</w:t>
      </w:r>
      <w:r w:rsidRPr="00EB004E">
        <w:rPr>
          <w:bCs/>
          <w:sz w:val="28"/>
          <w:szCs w:val="28"/>
        </w:rPr>
        <w:t>й</w:t>
      </w:r>
      <w:r w:rsidRPr="00EB004E">
        <w:rPr>
          <w:bCs/>
          <w:sz w:val="28"/>
          <w:szCs w:val="28"/>
        </w:rPr>
        <w:t xml:space="preserve">ки или при недостаточной ширине улиц устройство тоннелей (коллекторов) допускается при диаметре тепловых сетей от </w:t>
      </w:r>
      <w:smartTag w:uri="urn:schemas-microsoft-com:office:smarttags" w:element="metricconverter">
        <w:smartTagPr>
          <w:attr w:name="ProductID" w:val="200 мм"/>
        </w:smartTagPr>
        <w:r w:rsidRPr="00EB004E">
          <w:rPr>
            <w:bCs/>
            <w:sz w:val="28"/>
            <w:szCs w:val="28"/>
          </w:rPr>
          <w:t>200 мм</w:t>
        </w:r>
      </w:smartTag>
      <w:r w:rsidRPr="00EB004E">
        <w:rPr>
          <w:bCs/>
          <w:sz w:val="28"/>
          <w:szCs w:val="28"/>
        </w:rPr>
        <w:t>.</w:t>
      </w:r>
    </w:p>
    <w:p w:rsidR="006F4B32" w:rsidRPr="00EB004E" w:rsidRDefault="006F4B32" w:rsidP="00F063DB">
      <w:pPr>
        <w:widowControl w:val="0"/>
        <w:spacing w:line="228" w:lineRule="auto"/>
        <w:ind w:firstLine="720"/>
        <w:jc w:val="both"/>
        <w:rPr>
          <w:bCs/>
          <w:sz w:val="28"/>
          <w:szCs w:val="28"/>
        </w:rPr>
      </w:pPr>
      <w:r w:rsidRPr="00EB004E">
        <w:rPr>
          <w:bCs/>
          <w:sz w:val="28"/>
          <w:szCs w:val="28"/>
        </w:rPr>
        <w:t xml:space="preserve">16.5. На участках застройки в сложных грунтовых условиях (лессовые, </w:t>
      </w:r>
      <w:proofErr w:type="spellStart"/>
      <w:r w:rsidRPr="00EB004E">
        <w:rPr>
          <w:bCs/>
          <w:sz w:val="28"/>
          <w:szCs w:val="28"/>
        </w:rPr>
        <w:t>просадочные</w:t>
      </w:r>
      <w:proofErr w:type="spellEnd"/>
      <w:r w:rsidRPr="00EB004E">
        <w:rPr>
          <w:bCs/>
          <w:sz w:val="28"/>
          <w:szCs w:val="28"/>
        </w:rPr>
        <w:t xml:space="preserve">) необходимо предусматривать прокладку инженерных сетей, как правило, в тоннелях в </w:t>
      </w:r>
      <w:r w:rsidR="000A56C4" w:rsidRPr="00EB004E">
        <w:rPr>
          <w:bCs/>
          <w:sz w:val="28"/>
          <w:szCs w:val="28"/>
        </w:rPr>
        <w:t>соответствии с СП 131.13330.2018,</w:t>
      </w:r>
      <w:r w:rsidR="000A56C4" w:rsidRPr="00EB004E">
        <w:rPr>
          <w:bCs/>
          <w:sz w:val="28"/>
          <w:szCs w:val="28"/>
        </w:rPr>
        <w:br/>
        <w:t>СП 31.13330.2012, СП 32.13330.2018 и СП 124.13330.2018</w:t>
      </w:r>
      <w:r w:rsidRPr="00EB004E">
        <w:rPr>
          <w:bCs/>
          <w:sz w:val="28"/>
          <w:szCs w:val="28"/>
        </w:rPr>
        <w:t>. Прокладка назе</w:t>
      </w:r>
      <w:r w:rsidRPr="00EB004E">
        <w:rPr>
          <w:bCs/>
          <w:sz w:val="28"/>
          <w:szCs w:val="28"/>
        </w:rPr>
        <w:t>м</w:t>
      </w:r>
      <w:r w:rsidRPr="00EB004E">
        <w:rPr>
          <w:bCs/>
          <w:sz w:val="28"/>
          <w:szCs w:val="28"/>
        </w:rPr>
        <w:t>ных тепловых сетей допускается в виде исключения при невозможности по</w:t>
      </w:r>
      <w:r w:rsidRPr="00EB004E">
        <w:rPr>
          <w:bCs/>
          <w:sz w:val="28"/>
          <w:szCs w:val="28"/>
        </w:rPr>
        <w:t>д</w:t>
      </w:r>
      <w:r w:rsidRPr="00EB004E">
        <w:rPr>
          <w:bCs/>
          <w:sz w:val="28"/>
          <w:szCs w:val="28"/>
        </w:rPr>
        <w:t>земного их размещения или как временное решение в зонах особого регул</w:t>
      </w:r>
      <w:r w:rsidRPr="00EB004E">
        <w:rPr>
          <w:bCs/>
          <w:sz w:val="28"/>
          <w:szCs w:val="28"/>
        </w:rPr>
        <w:t>и</w:t>
      </w:r>
      <w:r w:rsidRPr="00EB004E">
        <w:rPr>
          <w:bCs/>
          <w:sz w:val="28"/>
          <w:szCs w:val="28"/>
        </w:rPr>
        <w:t>рования градостроительной деятельности.</w:t>
      </w:r>
    </w:p>
    <w:p w:rsidR="006F4B32" w:rsidRPr="00EB004E" w:rsidRDefault="006F4B32" w:rsidP="00F063DB">
      <w:pPr>
        <w:widowControl w:val="0"/>
        <w:spacing w:line="228" w:lineRule="auto"/>
        <w:ind w:firstLine="720"/>
        <w:jc w:val="both"/>
        <w:rPr>
          <w:bCs/>
          <w:spacing w:val="-4"/>
          <w:sz w:val="28"/>
          <w:szCs w:val="28"/>
        </w:rPr>
      </w:pPr>
      <w:r w:rsidRPr="00EB004E">
        <w:rPr>
          <w:bCs/>
          <w:spacing w:val="-4"/>
          <w:sz w:val="28"/>
          <w:szCs w:val="28"/>
        </w:rPr>
        <w:t>16.6. Расстояния по горизонтали (в свету) от ближайших подземных и</w:t>
      </w:r>
      <w:r w:rsidRPr="00EB004E">
        <w:rPr>
          <w:bCs/>
          <w:spacing w:val="-4"/>
          <w:sz w:val="28"/>
          <w:szCs w:val="28"/>
        </w:rPr>
        <w:t>н</w:t>
      </w:r>
      <w:r w:rsidRPr="00EB004E">
        <w:rPr>
          <w:bCs/>
          <w:spacing w:val="-4"/>
          <w:sz w:val="28"/>
          <w:szCs w:val="28"/>
        </w:rPr>
        <w:t>женерных сетей до зданий и сооружений следует принимать по таблице 2</w:t>
      </w:r>
      <w:r w:rsidR="004162CA" w:rsidRPr="00EB004E">
        <w:rPr>
          <w:bCs/>
          <w:spacing w:val="-4"/>
          <w:sz w:val="28"/>
          <w:szCs w:val="28"/>
        </w:rPr>
        <w:t>0</w:t>
      </w:r>
      <w:r w:rsidRPr="00EB004E">
        <w:rPr>
          <w:bCs/>
          <w:spacing w:val="-4"/>
          <w:sz w:val="28"/>
          <w:szCs w:val="28"/>
        </w:rPr>
        <w:t>. Минимальные расстояния от подземных (наземных с обвалованием) газопров</w:t>
      </w:r>
      <w:r w:rsidRPr="00EB004E">
        <w:rPr>
          <w:bCs/>
          <w:spacing w:val="-4"/>
          <w:sz w:val="28"/>
          <w:szCs w:val="28"/>
        </w:rPr>
        <w:t>о</w:t>
      </w:r>
      <w:r w:rsidRPr="00EB004E">
        <w:rPr>
          <w:bCs/>
          <w:spacing w:val="-4"/>
          <w:sz w:val="28"/>
          <w:szCs w:val="28"/>
        </w:rPr>
        <w:t>дов до зданий и сооружений следует принимать в соответствии с СП 62.13330.</w:t>
      </w:r>
    </w:p>
    <w:p w:rsidR="006F4B32" w:rsidRPr="00EB004E" w:rsidRDefault="006F4B32" w:rsidP="00F063DB">
      <w:pPr>
        <w:widowControl w:val="0"/>
        <w:spacing w:before="120" w:after="120" w:line="228" w:lineRule="auto"/>
        <w:ind w:firstLine="720"/>
        <w:jc w:val="right"/>
        <w:rPr>
          <w:bCs/>
          <w:sz w:val="28"/>
          <w:szCs w:val="28"/>
        </w:rPr>
      </w:pPr>
      <w:r w:rsidRPr="00EB004E">
        <w:rPr>
          <w:bCs/>
          <w:sz w:val="28"/>
          <w:szCs w:val="28"/>
        </w:rPr>
        <w:t>Таблица 2</w:t>
      </w:r>
      <w:r w:rsidR="004162CA" w:rsidRPr="00EB004E">
        <w:rPr>
          <w:bCs/>
          <w:sz w:val="28"/>
          <w:szCs w:val="28"/>
        </w:rPr>
        <w:t>0</w:t>
      </w: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EB004E" w:rsidTr="00481355">
        <w:tc>
          <w:tcPr>
            <w:tcW w:w="729"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Инженерные сети</w:t>
            </w:r>
          </w:p>
        </w:tc>
        <w:tc>
          <w:tcPr>
            <w:tcW w:w="4271" w:type="pct"/>
            <w:gridSpan w:val="9"/>
          </w:tcPr>
          <w:p w:rsidR="006F4B32" w:rsidRPr="00EB004E" w:rsidRDefault="006F4B32" w:rsidP="00F063DB">
            <w:pPr>
              <w:widowControl w:val="0"/>
              <w:spacing w:line="228" w:lineRule="auto"/>
              <w:jc w:val="center"/>
              <w:rPr>
                <w:spacing w:val="-6"/>
              </w:rPr>
            </w:pPr>
            <w:r w:rsidRPr="00EB004E">
              <w:rPr>
                <w:spacing w:val="-6"/>
              </w:rPr>
              <w:t xml:space="preserve">Расстояние, </w:t>
            </w:r>
            <w:proofErr w:type="gramStart"/>
            <w:r w:rsidRPr="00EB004E">
              <w:rPr>
                <w:spacing w:val="-6"/>
              </w:rPr>
              <w:t>м</w:t>
            </w:r>
            <w:proofErr w:type="gramEnd"/>
            <w:r w:rsidRPr="00EB004E">
              <w:rPr>
                <w:spacing w:val="-6"/>
              </w:rPr>
              <w:t>, по горизонтали (в свету) от подземных сетей до</w:t>
            </w:r>
          </w:p>
        </w:tc>
      </w:tr>
      <w:tr w:rsidR="006F4B32" w:rsidRPr="00EB004E" w:rsidTr="00481355">
        <w:tc>
          <w:tcPr>
            <w:tcW w:w="729" w:type="pct"/>
            <w:vMerge/>
            <w:tcBorders>
              <w:bottom w:val="nil"/>
            </w:tcBorders>
          </w:tcPr>
          <w:p w:rsidR="006F4B32" w:rsidRPr="00EB004E" w:rsidRDefault="006F4B32" w:rsidP="00F063DB">
            <w:pPr>
              <w:widowControl w:val="0"/>
              <w:spacing w:line="228" w:lineRule="auto"/>
              <w:jc w:val="center"/>
              <w:rPr>
                <w:spacing w:val="-6"/>
              </w:rPr>
            </w:pPr>
          </w:p>
        </w:tc>
        <w:tc>
          <w:tcPr>
            <w:tcW w:w="485"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фунд</w:t>
            </w:r>
            <w:r w:rsidRPr="00EB004E">
              <w:rPr>
                <w:spacing w:val="-6"/>
              </w:rPr>
              <w:t>а</w:t>
            </w:r>
            <w:r w:rsidRPr="00EB004E">
              <w:rPr>
                <w:spacing w:val="-6"/>
              </w:rPr>
              <w:t>ментов зданий и с</w:t>
            </w:r>
            <w:r w:rsidRPr="00EB004E">
              <w:rPr>
                <w:spacing w:val="-6"/>
              </w:rPr>
              <w:t>о</w:t>
            </w:r>
            <w:r w:rsidRPr="00EB004E">
              <w:rPr>
                <w:spacing w:val="-6"/>
              </w:rPr>
              <w:t>оруж</w:t>
            </w:r>
            <w:r w:rsidRPr="00EB004E">
              <w:rPr>
                <w:spacing w:val="-6"/>
              </w:rPr>
              <w:t>е</w:t>
            </w:r>
            <w:r w:rsidRPr="00EB004E">
              <w:rPr>
                <w:spacing w:val="-6"/>
              </w:rPr>
              <w:t>ний</w:t>
            </w:r>
          </w:p>
        </w:tc>
        <w:tc>
          <w:tcPr>
            <w:tcW w:w="666"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фундаме</w:t>
            </w:r>
            <w:r w:rsidRPr="00EB004E">
              <w:rPr>
                <w:spacing w:val="-6"/>
              </w:rPr>
              <w:t>н</w:t>
            </w:r>
            <w:r w:rsidRPr="00EB004E">
              <w:rPr>
                <w:spacing w:val="-6"/>
              </w:rPr>
              <w:t>тов огра</w:t>
            </w:r>
            <w:r w:rsidRPr="00EB004E">
              <w:rPr>
                <w:spacing w:val="-6"/>
              </w:rPr>
              <w:t>ж</w:t>
            </w:r>
            <w:r w:rsidRPr="00EB004E">
              <w:rPr>
                <w:spacing w:val="-6"/>
              </w:rPr>
              <w:t>дений предпр</w:t>
            </w:r>
            <w:r w:rsidRPr="00EB004E">
              <w:rPr>
                <w:spacing w:val="-6"/>
              </w:rPr>
              <w:t>и</w:t>
            </w:r>
            <w:r w:rsidRPr="00EB004E">
              <w:rPr>
                <w:spacing w:val="-6"/>
              </w:rPr>
              <w:t>ятий, эст</w:t>
            </w:r>
            <w:r w:rsidRPr="00EB004E">
              <w:rPr>
                <w:spacing w:val="-6"/>
              </w:rPr>
              <w:t>а</w:t>
            </w:r>
            <w:r w:rsidRPr="00EB004E">
              <w:rPr>
                <w:spacing w:val="-6"/>
              </w:rPr>
              <w:t>кад, опор контактной сети и св</w:t>
            </w:r>
            <w:r w:rsidRPr="00EB004E">
              <w:rPr>
                <w:spacing w:val="-6"/>
              </w:rPr>
              <w:t>я</w:t>
            </w:r>
            <w:r w:rsidRPr="00EB004E">
              <w:rPr>
                <w:spacing w:val="-6"/>
              </w:rPr>
              <w:t>зи, желе</w:t>
            </w:r>
            <w:r w:rsidRPr="00EB004E">
              <w:rPr>
                <w:spacing w:val="-6"/>
              </w:rPr>
              <w:t>з</w:t>
            </w:r>
            <w:r w:rsidRPr="00EB004E">
              <w:rPr>
                <w:spacing w:val="-6"/>
              </w:rPr>
              <w:t>ных дорог</w:t>
            </w:r>
          </w:p>
        </w:tc>
        <w:tc>
          <w:tcPr>
            <w:tcW w:w="968" w:type="pct"/>
            <w:gridSpan w:val="2"/>
          </w:tcPr>
          <w:p w:rsidR="006F4B32" w:rsidRPr="00EB004E" w:rsidRDefault="006F4B32" w:rsidP="00F063DB">
            <w:pPr>
              <w:widowControl w:val="0"/>
              <w:spacing w:line="228" w:lineRule="auto"/>
              <w:jc w:val="center"/>
              <w:rPr>
                <w:spacing w:val="-6"/>
              </w:rPr>
            </w:pPr>
            <w:r w:rsidRPr="00EB004E">
              <w:rPr>
                <w:spacing w:val="-6"/>
              </w:rPr>
              <w:t>оси крайнего п</w:t>
            </w:r>
            <w:r w:rsidRPr="00EB004E">
              <w:rPr>
                <w:spacing w:val="-6"/>
              </w:rPr>
              <w:t>у</w:t>
            </w:r>
            <w:r w:rsidRPr="00EB004E">
              <w:rPr>
                <w:spacing w:val="-6"/>
              </w:rPr>
              <w:t>ти</w:t>
            </w:r>
          </w:p>
        </w:tc>
        <w:tc>
          <w:tcPr>
            <w:tcW w:w="544"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бортов</w:t>
            </w:r>
            <w:r w:rsidRPr="00EB004E">
              <w:rPr>
                <w:spacing w:val="-6"/>
              </w:rPr>
              <w:t>о</w:t>
            </w:r>
            <w:r w:rsidRPr="00EB004E">
              <w:rPr>
                <w:spacing w:val="-6"/>
              </w:rPr>
              <w:t>го камня улицы, дороги  (кромки проезжей части, укре</w:t>
            </w:r>
            <w:proofErr w:type="gramStart"/>
            <w:r w:rsidRPr="00EB004E">
              <w:rPr>
                <w:spacing w:val="-6"/>
              </w:rPr>
              <w:t>п-</w:t>
            </w:r>
            <w:proofErr w:type="gramEnd"/>
            <w:r w:rsidRPr="00EB004E">
              <w:rPr>
                <w:spacing w:val="-6"/>
              </w:rPr>
              <w:t xml:space="preserve"> ленной полосы обоч</w:t>
            </w:r>
            <w:r w:rsidRPr="00EB004E">
              <w:rPr>
                <w:spacing w:val="-6"/>
              </w:rPr>
              <w:t>и</w:t>
            </w:r>
            <w:r w:rsidRPr="00EB004E">
              <w:rPr>
                <w:spacing w:val="-6"/>
              </w:rPr>
              <w:t>ны)</w:t>
            </w:r>
          </w:p>
        </w:tc>
        <w:tc>
          <w:tcPr>
            <w:tcW w:w="484"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нару</w:t>
            </w:r>
            <w:r w:rsidRPr="00EB004E">
              <w:rPr>
                <w:spacing w:val="-6"/>
              </w:rPr>
              <w:t>ж</w:t>
            </w:r>
            <w:r w:rsidRPr="00EB004E">
              <w:rPr>
                <w:spacing w:val="-6"/>
              </w:rPr>
              <w:t>ной бровки кювета или п</w:t>
            </w:r>
            <w:r w:rsidRPr="00EB004E">
              <w:rPr>
                <w:spacing w:val="-6"/>
              </w:rPr>
              <w:t>о</w:t>
            </w:r>
            <w:r w:rsidRPr="00EB004E">
              <w:rPr>
                <w:spacing w:val="-6"/>
              </w:rPr>
              <w:t>дошвы насыпи дороги</w:t>
            </w:r>
          </w:p>
        </w:tc>
        <w:tc>
          <w:tcPr>
            <w:tcW w:w="1124" w:type="pct"/>
            <w:gridSpan w:val="3"/>
            <w:vMerge w:val="restart"/>
          </w:tcPr>
          <w:p w:rsidR="006F4B32" w:rsidRPr="00EB004E" w:rsidRDefault="006F4B32" w:rsidP="00F063DB">
            <w:pPr>
              <w:widowControl w:val="0"/>
              <w:spacing w:line="228" w:lineRule="auto"/>
              <w:jc w:val="center"/>
              <w:rPr>
                <w:spacing w:val="-6"/>
              </w:rPr>
            </w:pPr>
            <w:r w:rsidRPr="00EB004E">
              <w:rPr>
                <w:spacing w:val="-6"/>
              </w:rPr>
              <w:t>фундаментов опор воздушных линий электропередачи напряжением</w:t>
            </w:r>
          </w:p>
        </w:tc>
      </w:tr>
      <w:tr w:rsidR="006F4B32" w:rsidRPr="00EB004E" w:rsidTr="00481355">
        <w:trPr>
          <w:trHeight w:val="276"/>
        </w:trPr>
        <w:tc>
          <w:tcPr>
            <w:tcW w:w="729" w:type="pct"/>
            <w:vMerge/>
            <w:tcBorders>
              <w:bottom w:val="nil"/>
            </w:tcBorders>
          </w:tcPr>
          <w:p w:rsidR="006F4B32" w:rsidRPr="00EB004E" w:rsidRDefault="006F4B32" w:rsidP="00F063DB">
            <w:pPr>
              <w:widowControl w:val="0"/>
              <w:spacing w:line="228" w:lineRule="auto"/>
              <w:jc w:val="center"/>
              <w:rPr>
                <w:spacing w:val="-6"/>
              </w:rPr>
            </w:pPr>
          </w:p>
        </w:tc>
        <w:tc>
          <w:tcPr>
            <w:tcW w:w="485" w:type="pct"/>
            <w:vMerge/>
            <w:tcBorders>
              <w:bottom w:val="nil"/>
            </w:tcBorders>
          </w:tcPr>
          <w:p w:rsidR="006F4B32" w:rsidRPr="00EB004E" w:rsidRDefault="006F4B32" w:rsidP="00F063DB">
            <w:pPr>
              <w:widowControl w:val="0"/>
              <w:spacing w:line="228" w:lineRule="auto"/>
              <w:jc w:val="center"/>
              <w:rPr>
                <w:spacing w:val="-6"/>
              </w:rPr>
            </w:pPr>
          </w:p>
        </w:tc>
        <w:tc>
          <w:tcPr>
            <w:tcW w:w="666" w:type="pct"/>
            <w:vMerge/>
            <w:tcBorders>
              <w:bottom w:val="nil"/>
            </w:tcBorders>
          </w:tcPr>
          <w:p w:rsidR="006F4B32" w:rsidRPr="00EB004E" w:rsidRDefault="006F4B32" w:rsidP="00F063DB">
            <w:pPr>
              <w:widowControl w:val="0"/>
              <w:spacing w:line="228" w:lineRule="auto"/>
              <w:jc w:val="center"/>
              <w:rPr>
                <w:spacing w:val="-6"/>
              </w:rPr>
            </w:pPr>
          </w:p>
        </w:tc>
        <w:tc>
          <w:tcPr>
            <w:tcW w:w="539" w:type="pct"/>
            <w:vMerge w:val="restart"/>
            <w:tcBorders>
              <w:bottom w:val="nil"/>
            </w:tcBorders>
          </w:tcPr>
          <w:p w:rsidR="006F4B32" w:rsidRPr="00EB004E" w:rsidRDefault="006F4B32" w:rsidP="00F063DB">
            <w:pPr>
              <w:widowControl w:val="0"/>
              <w:spacing w:line="228" w:lineRule="auto"/>
              <w:ind w:left="-24" w:right="-22"/>
              <w:jc w:val="center"/>
              <w:rPr>
                <w:spacing w:val="-6"/>
              </w:rPr>
            </w:pPr>
            <w:r w:rsidRPr="00EB004E">
              <w:rPr>
                <w:spacing w:val="-6"/>
              </w:rPr>
              <w:t>железных дорог</w:t>
            </w:r>
          </w:p>
          <w:p w:rsidR="006F4B32" w:rsidRPr="00EB004E" w:rsidRDefault="006F4B32" w:rsidP="00F063DB">
            <w:pPr>
              <w:widowControl w:val="0"/>
              <w:spacing w:line="228" w:lineRule="auto"/>
              <w:ind w:left="-38"/>
              <w:jc w:val="center"/>
              <w:rPr>
                <w:spacing w:val="-6"/>
              </w:rPr>
            </w:pPr>
            <w:r w:rsidRPr="00EB004E">
              <w:rPr>
                <w:spacing w:val="-6"/>
              </w:rPr>
              <w:t xml:space="preserve">колеи </w:t>
            </w:r>
            <w:smartTag w:uri="urn:schemas-microsoft-com:office:smarttags" w:element="metricconverter">
              <w:smartTagPr>
                <w:attr w:name="ProductID" w:val="1520 мм"/>
              </w:smartTagPr>
              <w:r w:rsidRPr="00EB004E">
                <w:rPr>
                  <w:spacing w:val="-6"/>
                </w:rPr>
                <w:t>1520 мм</w:t>
              </w:r>
            </w:smartTag>
            <w:r w:rsidRPr="00EB004E">
              <w:rPr>
                <w:spacing w:val="-6"/>
              </w:rPr>
              <w:t>, но не м</w:t>
            </w:r>
            <w:r w:rsidRPr="00EB004E">
              <w:rPr>
                <w:spacing w:val="-6"/>
              </w:rPr>
              <w:t>е</w:t>
            </w:r>
            <w:r w:rsidRPr="00EB004E">
              <w:rPr>
                <w:spacing w:val="-6"/>
              </w:rPr>
              <w:t>нее гл</w:t>
            </w:r>
            <w:r w:rsidRPr="00EB004E">
              <w:rPr>
                <w:spacing w:val="-6"/>
              </w:rPr>
              <w:t>у</w:t>
            </w:r>
            <w:r w:rsidRPr="00EB004E">
              <w:rPr>
                <w:spacing w:val="-6"/>
              </w:rPr>
              <w:t>бины траншеи до п</w:t>
            </w:r>
            <w:r w:rsidRPr="00EB004E">
              <w:rPr>
                <w:spacing w:val="-6"/>
              </w:rPr>
              <w:t>о</w:t>
            </w:r>
            <w:r w:rsidRPr="00EB004E">
              <w:rPr>
                <w:spacing w:val="-6"/>
              </w:rPr>
              <w:t>дошвы насыпи и бровки выемки</w:t>
            </w:r>
          </w:p>
        </w:tc>
        <w:tc>
          <w:tcPr>
            <w:tcW w:w="429"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желе</w:t>
            </w:r>
            <w:r w:rsidRPr="00EB004E">
              <w:rPr>
                <w:spacing w:val="-6"/>
              </w:rPr>
              <w:t>з</w:t>
            </w:r>
            <w:r w:rsidRPr="00EB004E">
              <w:rPr>
                <w:spacing w:val="-6"/>
              </w:rPr>
              <w:t xml:space="preserve">ных дорог колеи </w:t>
            </w:r>
            <w:smartTag w:uri="urn:schemas-microsoft-com:office:smarttags" w:element="metricconverter">
              <w:smartTagPr>
                <w:attr w:name="ProductID" w:val="750 мм"/>
              </w:smartTagPr>
              <w:r w:rsidRPr="00EB004E">
                <w:rPr>
                  <w:spacing w:val="-6"/>
                </w:rPr>
                <w:t>750 мм</w:t>
              </w:r>
            </w:smartTag>
            <w:r w:rsidRPr="00EB004E">
              <w:rPr>
                <w:spacing w:val="-6"/>
              </w:rPr>
              <w:t xml:space="preserve"> и тра</w:t>
            </w:r>
            <w:r w:rsidRPr="00EB004E">
              <w:rPr>
                <w:spacing w:val="-6"/>
              </w:rPr>
              <w:t>м</w:t>
            </w:r>
            <w:r w:rsidRPr="00EB004E">
              <w:rPr>
                <w:spacing w:val="-6"/>
              </w:rPr>
              <w:t>вая</w:t>
            </w:r>
          </w:p>
        </w:tc>
        <w:tc>
          <w:tcPr>
            <w:tcW w:w="544" w:type="pct"/>
            <w:vMerge/>
            <w:tcBorders>
              <w:bottom w:val="nil"/>
            </w:tcBorders>
          </w:tcPr>
          <w:p w:rsidR="006F4B32" w:rsidRPr="00EB004E" w:rsidRDefault="006F4B32" w:rsidP="00F063DB">
            <w:pPr>
              <w:widowControl w:val="0"/>
              <w:spacing w:line="228" w:lineRule="auto"/>
              <w:jc w:val="center"/>
              <w:rPr>
                <w:spacing w:val="-6"/>
              </w:rPr>
            </w:pPr>
          </w:p>
        </w:tc>
        <w:tc>
          <w:tcPr>
            <w:tcW w:w="484" w:type="pct"/>
            <w:vMerge/>
            <w:tcBorders>
              <w:bottom w:val="nil"/>
            </w:tcBorders>
          </w:tcPr>
          <w:p w:rsidR="006F4B32" w:rsidRPr="00EB004E" w:rsidRDefault="006F4B32" w:rsidP="00F063DB">
            <w:pPr>
              <w:widowControl w:val="0"/>
              <w:spacing w:line="228" w:lineRule="auto"/>
              <w:jc w:val="center"/>
              <w:rPr>
                <w:spacing w:val="-6"/>
              </w:rPr>
            </w:pPr>
          </w:p>
        </w:tc>
        <w:tc>
          <w:tcPr>
            <w:tcW w:w="1124" w:type="pct"/>
            <w:gridSpan w:val="3"/>
            <w:vMerge/>
          </w:tcPr>
          <w:p w:rsidR="006F4B32" w:rsidRPr="00EB004E" w:rsidRDefault="006F4B32" w:rsidP="00F063DB">
            <w:pPr>
              <w:widowControl w:val="0"/>
              <w:spacing w:line="228" w:lineRule="auto"/>
              <w:jc w:val="center"/>
              <w:rPr>
                <w:spacing w:val="-6"/>
              </w:rPr>
            </w:pPr>
          </w:p>
        </w:tc>
      </w:tr>
      <w:tr w:rsidR="006F4B32" w:rsidRPr="00EB004E" w:rsidTr="00481355">
        <w:tc>
          <w:tcPr>
            <w:tcW w:w="729" w:type="pct"/>
            <w:vMerge/>
            <w:tcBorders>
              <w:bottom w:val="nil"/>
            </w:tcBorders>
          </w:tcPr>
          <w:p w:rsidR="006F4B32" w:rsidRPr="00EB004E" w:rsidRDefault="006F4B32" w:rsidP="00F063DB">
            <w:pPr>
              <w:widowControl w:val="0"/>
              <w:spacing w:line="228" w:lineRule="auto"/>
              <w:jc w:val="center"/>
              <w:rPr>
                <w:spacing w:val="-6"/>
              </w:rPr>
            </w:pPr>
          </w:p>
        </w:tc>
        <w:tc>
          <w:tcPr>
            <w:tcW w:w="485" w:type="pct"/>
            <w:vMerge/>
            <w:tcBorders>
              <w:bottom w:val="nil"/>
            </w:tcBorders>
          </w:tcPr>
          <w:p w:rsidR="006F4B32" w:rsidRPr="00EB004E" w:rsidRDefault="006F4B32" w:rsidP="00F063DB">
            <w:pPr>
              <w:widowControl w:val="0"/>
              <w:spacing w:line="228" w:lineRule="auto"/>
              <w:jc w:val="center"/>
              <w:rPr>
                <w:spacing w:val="-6"/>
              </w:rPr>
            </w:pPr>
          </w:p>
        </w:tc>
        <w:tc>
          <w:tcPr>
            <w:tcW w:w="666" w:type="pct"/>
            <w:vMerge/>
            <w:tcBorders>
              <w:bottom w:val="nil"/>
            </w:tcBorders>
          </w:tcPr>
          <w:p w:rsidR="006F4B32" w:rsidRPr="00EB004E" w:rsidRDefault="006F4B32" w:rsidP="00F063DB">
            <w:pPr>
              <w:widowControl w:val="0"/>
              <w:spacing w:line="228" w:lineRule="auto"/>
              <w:jc w:val="center"/>
              <w:rPr>
                <w:spacing w:val="-6"/>
              </w:rPr>
            </w:pPr>
          </w:p>
        </w:tc>
        <w:tc>
          <w:tcPr>
            <w:tcW w:w="539" w:type="pct"/>
            <w:vMerge/>
            <w:tcBorders>
              <w:bottom w:val="nil"/>
            </w:tcBorders>
          </w:tcPr>
          <w:p w:rsidR="006F4B32" w:rsidRPr="00EB004E" w:rsidRDefault="006F4B32" w:rsidP="00F063DB">
            <w:pPr>
              <w:widowControl w:val="0"/>
              <w:spacing w:line="228" w:lineRule="auto"/>
              <w:jc w:val="center"/>
              <w:rPr>
                <w:spacing w:val="-6"/>
              </w:rPr>
            </w:pPr>
          </w:p>
        </w:tc>
        <w:tc>
          <w:tcPr>
            <w:tcW w:w="429" w:type="pct"/>
            <w:vMerge/>
            <w:tcBorders>
              <w:bottom w:val="nil"/>
            </w:tcBorders>
          </w:tcPr>
          <w:p w:rsidR="006F4B32" w:rsidRPr="00EB004E" w:rsidRDefault="006F4B32" w:rsidP="00F063DB">
            <w:pPr>
              <w:widowControl w:val="0"/>
              <w:spacing w:line="228" w:lineRule="auto"/>
              <w:jc w:val="center"/>
              <w:rPr>
                <w:spacing w:val="-6"/>
              </w:rPr>
            </w:pPr>
          </w:p>
        </w:tc>
        <w:tc>
          <w:tcPr>
            <w:tcW w:w="544" w:type="pct"/>
            <w:vMerge/>
            <w:tcBorders>
              <w:bottom w:val="nil"/>
            </w:tcBorders>
          </w:tcPr>
          <w:p w:rsidR="006F4B32" w:rsidRPr="00EB004E" w:rsidRDefault="006F4B32" w:rsidP="00F063DB">
            <w:pPr>
              <w:widowControl w:val="0"/>
              <w:spacing w:line="228" w:lineRule="auto"/>
              <w:jc w:val="center"/>
              <w:rPr>
                <w:spacing w:val="-6"/>
              </w:rPr>
            </w:pPr>
          </w:p>
        </w:tc>
        <w:tc>
          <w:tcPr>
            <w:tcW w:w="484" w:type="pct"/>
            <w:vMerge/>
            <w:tcBorders>
              <w:bottom w:val="nil"/>
            </w:tcBorders>
          </w:tcPr>
          <w:p w:rsidR="006F4B32" w:rsidRPr="00EB004E" w:rsidRDefault="006F4B32" w:rsidP="00F063DB">
            <w:pPr>
              <w:widowControl w:val="0"/>
              <w:spacing w:line="228" w:lineRule="auto"/>
              <w:jc w:val="center"/>
              <w:rPr>
                <w:spacing w:val="-6"/>
              </w:rPr>
            </w:pPr>
          </w:p>
        </w:tc>
        <w:tc>
          <w:tcPr>
            <w:tcW w:w="463" w:type="pct"/>
            <w:tcBorders>
              <w:bottom w:val="nil"/>
            </w:tcBorders>
          </w:tcPr>
          <w:p w:rsidR="006F4B32" w:rsidRPr="00EB004E" w:rsidRDefault="006F4B32" w:rsidP="00F063DB">
            <w:pPr>
              <w:widowControl w:val="0"/>
              <w:spacing w:line="228" w:lineRule="auto"/>
              <w:ind w:left="-28" w:right="-17"/>
              <w:jc w:val="center"/>
              <w:rPr>
                <w:spacing w:val="-6"/>
                <w:sz w:val="23"/>
                <w:szCs w:val="23"/>
              </w:rPr>
            </w:pPr>
            <w:r w:rsidRPr="00EB004E">
              <w:rPr>
                <w:spacing w:val="-6"/>
                <w:sz w:val="23"/>
                <w:szCs w:val="23"/>
              </w:rPr>
              <w:t>до 1 кВ нару</w:t>
            </w:r>
            <w:r w:rsidRPr="00EB004E">
              <w:rPr>
                <w:spacing w:val="-6"/>
                <w:sz w:val="23"/>
                <w:szCs w:val="23"/>
              </w:rPr>
              <w:t>ж</w:t>
            </w:r>
            <w:r w:rsidRPr="00EB004E">
              <w:rPr>
                <w:spacing w:val="-6"/>
                <w:sz w:val="23"/>
                <w:szCs w:val="23"/>
              </w:rPr>
              <w:t>ного о</w:t>
            </w:r>
            <w:r w:rsidRPr="00EB004E">
              <w:rPr>
                <w:spacing w:val="-6"/>
                <w:sz w:val="23"/>
                <w:szCs w:val="23"/>
              </w:rPr>
              <w:t>с</w:t>
            </w:r>
            <w:r w:rsidRPr="00EB004E">
              <w:rPr>
                <w:spacing w:val="-6"/>
                <w:sz w:val="23"/>
                <w:szCs w:val="23"/>
              </w:rPr>
              <w:t>вещ</w:t>
            </w:r>
            <w:r w:rsidRPr="00EB004E">
              <w:rPr>
                <w:spacing w:val="-6"/>
                <w:sz w:val="23"/>
                <w:szCs w:val="23"/>
              </w:rPr>
              <w:t>е</w:t>
            </w:r>
            <w:r w:rsidRPr="00EB004E">
              <w:rPr>
                <w:spacing w:val="-6"/>
                <w:sz w:val="23"/>
                <w:szCs w:val="23"/>
              </w:rPr>
              <w:t>ния, контак</w:t>
            </w:r>
            <w:proofErr w:type="gramStart"/>
            <w:r w:rsidRPr="00EB004E">
              <w:rPr>
                <w:spacing w:val="-6"/>
                <w:sz w:val="23"/>
                <w:szCs w:val="23"/>
              </w:rPr>
              <w:t>т-</w:t>
            </w:r>
            <w:proofErr w:type="gramEnd"/>
            <w:r w:rsidRPr="00EB004E">
              <w:rPr>
                <w:spacing w:val="-6"/>
                <w:sz w:val="23"/>
                <w:szCs w:val="23"/>
              </w:rPr>
              <w:t xml:space="preserve"> ной сети трамв</w:t>
            </w:r>
            <w:r w:rsidRPr="00EB004E">
              <w:rPr>
                <w:spacing w:val="-6"/>
                <w:sz w:val="23"/>
                <w:szCs w:val="23"/>
              </w:rPr>
              <w:t>а</w:t>
            </w:r>
            <w:r w:rsidRPr="00EB004E">
              <w:rPr>
                <w:spacing w:val="-6"/>
                <w:sz w:val="23"/>
                <w:szCs w:val="23"/>
              </w:rPr>
              <w:t>ев и тро</w:t>
            </w:r>
            <w:r w:rsidRPr="00EB004E">
              <w:rPr>
                <w:spacing w:val="-6"/>
                <w:sz w:val="23"/>
                <w:szCs w:val="23"/>
              </w:rPr>
              <w:t>л</w:t>
            </w:r>
            <w:r w:rsidRPr="00EB004E">
              <w:rPr>
                <w:spacing w:val="-6"/>
                <w:sz w:val="23"/>
                <w:szCs w:val="23"/>
              </w:rPr>
              <w:t>лейб</w:t>
            </w:r>
            <w:r w:rsidRPr="00EB004E">
              <w:rPr>
                <w:spacing w:val="-6"/>
                <w:sz w:val="23"/>
                <w:szCs w:val="23"/>
              </w:rPr>
              <w:t>у</w:t>
            </w:r>
            <w:r w:rsidRPr="00EB004E">
              <w:rPr>
                <w:spacing w:val="-6"/>
                <w:sz w:val="23"/>
                <w:szCs w:val="23"/>
              </w:rPr>
              <w:t>сов</w:t>
            </w:r>
          </w:p>
        </w:tc>
        <w:tc>
          <w:tcPr>
            <w:tcW w:w="315" w:type="pct"/>
            <w:tcBorders>
              <w:bottom w:val="nil"/>
            </w:tcBorders>
          </w:tcPr>
          <w:p w:rsidR="006F4B32" w:rsidRPr="00EB004E" w:rsidRDefault="006F4B32" w:rsidP="00F063DB">
            <w:pPr>
              <w:widowControl w:val="0"/>
              <w:spacing w:line="228" w:lineRule="auto"/>
              <w:ind w:right="-19"/>
              <w:jc w:val="center"/>
              <w:rPr>
                <w:spacing w:val="-6"/>
              </w:rPr>
            </w:pPr>
            <w:r w:rsidRPr="00EB004E">
              <w:rPr>
                <w:spacing w:val="-6"/>
              </w:rPr>
              <w:t>свыше</w:t>
            </w:r>
          </w:p>
          <w:p w:rsidR="006F4B32" w:rsidRPr="00EB004E" w:rsidRDefault="006F4B32" w:rsidP="00F063DB">
            <w:pPr>
              <w:widowControl w:val="0"/>
              <w:spacing w:line="228" w:lineRule="auto"/>
              <w:ind w:right="-19"/>
              <w:jc w:val="center"/>
              <w:rPr>
                <w:spacing w:val="-6"/>
              </w:rPr>
            </w:pPr>
            <w:r w:rsidRPr="00EB004E">
              <w:rPr>
                <w:spacing w:val="-6"/>
              </w:rPr>
              <w:t>1 до</w:t>
            </w:r>
          </w:p>
          <w:p w:rsidR="006F4B32" w:rsidRPr="00EB004E" w:rsidRDefault="006F4B32" w:rsidP="00F063DB">
            <w:pPr>
              <w:widowControl w:val="0"/>
              <w:spacing w:line="228" w:lineRule="auto"/>
              <w:ind w:left="-41" w:right="-19"/>
              <w:jc w:val="center"/>
              <w:rPr>
                <w:spacing w:val="-6"/>
              </w:rPr>
            </w:pPr>
            <w:r w:rsidRPr="00EB004E">
              <w:rPr>
                <w:spacing w:val="-6"/>
              </w:rPr>
              <w:t>35 кВ</w:t>
            </w:r>
          </w:p>
        </w:tc>
        <w:tc>
          <w:tcPr>
            <w:tcW w:w="346" w:type="pct"/>
            <w:tcBorders>
              <w:bottom w:val="nil"/>
            </w:tcBorders>
          </w:tcPr>
          <w:p w:rsidR="006F4B32" w:rsidRPr="00EB004E" w:rsidRDefault="006F4B32" w:rsidP="00F063DB">
            <w:pPr>
              <w:widowControl w:val="0"/>
              <w:spacing w:line="228" w:lineRule="auto"/>
              <w:ind w:left="-29" w:right="-44"/>
              <w:jc w:val="center"/>
              <w:rPr>
                <w:spacing w:val="-6"/>
              </w:rPr>
            </w:pPr>
            <w:r w:rsidRPr="00EB004E">
              <w:rPr>
                <w:spacing w:val="-6"/>
              </w:rPr>
              <w:t>св</w:t>
            </w:r>
            <w:r w:rsidRPr="00EB004E">
              <w:rPr>
                <w:spacing w:val="-6"/>
              </w:rPr>
              <w:t>ы</w:t>
            </w:r>
            <w:r w:rsidRPr="00EB004E">
              <w:rPr>
                <w:spacing w:val="-6"/>
              </w:rPr>
              <w:t>ше</w:t>
            </w:r>
          </w:p>
          <w:p w:rsidR="006F4B32" w:rsidRPr="00EB004E" w:rsidRDefault="006F4B32" w:rsidP="00F063DB">
            <w:pPr>
              <w:widowControl w:val="0"/>
              <w:spacing w:line="228" w:lineRule="auto"/>
              <w:ind w:left="-29" w:right="-44"/>
              <w:jc w:val="center"/>
              <w:rPr>
                <w:spacing w:val="-6"/>
              </w:rPr>
            </w:pPr>
            <w:r w:rsidRPr="00EB004E">
              <w:rPr>
                <w:spacing w:val="-6"/>
              </w:rPr>
              <w:t xml:space="preserve">35 до </w:t>
            </w:r>
            <w:r w:rsidRPr="00EB004E">
              <w:rPr>
                <w:spacing w:val="-16"/>
              </w:rPr>
              <w:t>110 кВ</w:t>
            </w:r>
            <w:r w:rsidRPr="00EB004E">
              <w:rPr>
                <w:spacing w:val="-6"/>
              </w:rPr>
              <w:t xml:space="preserve"> и в</w:t>
            </w:r>
            <w:r w:rsidRPr="00EB004E">
              <w:rPr>
                <w:spacing w:val="-6"/>
              </w:rPr>
              <w:t>ы</w:t>
            </w:r>
            <w:r w:rsidRPr="00EB004E">
              <w:rPr>
                <w:spacing w:val="-6"/>
              </w:rPr>
              <w:t>ше</w:t>
            </w:r>
          </w:p>
        </w:tc>
      </w:tr>
    </w:tbl>
    <w:p w:rsidR="006F4B32" w:rsidRPr="00EB004E" w:rsidRDefault="006F4B32" w:rsidP="00F063DB">
      <w:pPr>
        <w:spacing w:line="228" w:lineRule="auto"/>
        <w:rPr>
          <w:sz w:val="2"/>
          <w:szCs w:val="2"/>
        </w:rPr>
      </w:pP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EB004E" w:rsidTr="00076D76">
        <w:trPr>
          <w:tblHeader/>
        </w:trPr>
        <w:tc>
          <w:tcPr>
            <w:tcW w:w="729" w:type="pct"/>
          </w:tcPr>
          <w:p w:rsidR="006F4B32" w:rsidRPr="00EB004E" w:rsidRDefault="006F4B32" w:rsidP="00481355">
            <w:pPr>
              <w:widowControl w:val="0"/>
              <w:spacing w:line="228" w:lineRule="auto"/>
              <w:jc w:val="center"/>
              <w:rPr>
                <w:spacing w:val="-6"/>
              </w:rPr>
            </w:pPr>
            <w:r w:rsidRPr="00EB004E">
              <w:rPr>
                <w:spacing w:val="-6"/>
              </w:rPr>
              <w:t>1</w:t>
            </w:r>
          </w:p>
        </w:tc>
        <w:tc>
          <w:tcPr>
            <w:tcW w:w="485" w:type="pct"/>
          </w:tcPr>
          <w:p w:rsidR="006F4B32" w:rsidRPr="00EB004E" w:rsidRDefault="006F4B32" w:rsidP="00481355">
            <w:pPr>
              <w:widowControl w:val="0"/>
              <w:spacing w:line="228" w:lineRule="auto"/>
              <w:jc w:val="center"/>
              <w:rPr>
                <w:spacing w:val="-6"/>
              </w:rPr>
            </w:pPr>
            <w:r w:rsidRPr="00EB004E">
              <w:rPr>
                <w:spacing w:val="-6"/>
              </w:rPr>
              <w:t>2</w:t>
            </w:r>
          </w:p>
        </w:tc>
        <w:tc>
          <w:tcPr>
            <w:tcW w:w="666" w:type="pct"/>
          </w:tcPr>
          <w:p w:rsidR="006F4B32" w:rsidRPr="00EB004E" w:rsidRDefault="006F4B32" w:rsidP="00481355">
            <w:pPr>
              <w:widowControl w:val="0"/>
              <w:spacing w:line="228" w:lineRule="auto"/>
              <w:jc w:val="center"/>
              <w:rPr>
                <w:spacing w:val="-6"/>
              </w:rPr>
            </w:pPr>
            <w:r w:rsidRPr="00EB004E">
              <w:rPr>
                <w:spacing w:val="-6"/>
              </w:rPr>
              <w:t>3</w:t>
            </w:r>
          </w:p>
        </w:tc>
        <w:tc>
          <w:tcPr>
            <w:tcW w:w="539" w:type="pct"/>
          </w:tcPr>
          <w:p w:rsidR="006F4B32" w:rsidRPr="00EB004E" w:rsidRDefault="006F4B32" w:rsidP="00481355">
            <w:pPr>
              <w:widowControl w:val="0"/>
              <w:spacing w:line="228" w:lineRule="auto"/>
              <w:jc w:val="center"/>
              <w:rPr>
                <w:spacing w:val="-6"/>
              </w:rPr>
            </w:pPr>
            <w:r w:rsidRPr="00EB004E">
              <w:rPr>
                <w:spacing w:val="-6"/>
              </w:rPr>
              <w:t>4</w:t>
            </w:r>
          </w:p>
        </w:tc>
        <w:tc>
          <w:tcPr>
            <w:tcW w:w="429" w:type="pct"/>
          </w:tcPr>
          <w:p w:rsidR="006F4B32" w:rsidRPr="00EB004E" w:rsidRDefault="006F4B32" w:rsidP="00481355">
            <w:pPr>
              <w:widowControl w:val="0"/>
              <w:spacing w:line="228" w:lineRule="auto"/>
              <w:jc w:val="center"/>
              <w:rPr>
                <w:spacing w:val="-6"/>
              </w:rPr>
            </w:pPr>
            <w:r w:rsidRPr="00EB004E">
              <w:rPr>
                <w:spacing w:val="-6"/>
              </w:rPr>
              <w:t>5</w:t>
            </w:r>
          </w:p>
        </w:tc>
        <w:tc>
          <w:tcPr>
            <w:tcW w:w="544" w:type="pct"/>
          </w:tcPr>
          <w:p w:rsidR="006F4B32" w:rsidRPr="00EB004E" w:rsidRDefault="006F4B32" w:rsidP="00481355">
            <w:pPr>
              <w:widowControl w:val="0"/>
              <w:spacing w:line="228" w:lineRule="auto"/>
              <w:jc w:val="center"/>
              <w:rPr>
                <w:spacing w:val="-6"/>
              </w:rPr>
            </w:pPr>
            <w:r w:rsidRPr="00EB004E">
              <w:rPr>
                <w:spacing w:val="-6"/>
              </w:rPr>
              <w:t>6</w:t>
            </w:r>
          </w:p>
        </w:tc>
        <w:tc>
          <w:tcPr>
            <w:tcW w:w="484" w:type="pct"/>
          </w:tcPr>
          <w:p w:rsidR="006F4B32" w:rsidRPr="00EB004E" w:rsidRDefault="006F4B32" w:rsidP="00481355">
            <w:pPr>
              <w:widowControl w:val="0"/>
              <w:spacing w:line="228" w:lineRule="auto"/>
              <w:jc w:val="center"/>
              <w:rPr>
                <w:spacing w:val="-6"/>
              </w:rPr>
            </w:pPr>
            <w:r w:rsidRPr="00EB004E">
              <w:rPr>
                <w:spacing w:val="-6"/>
              </w:rPr>
              <w:t>7</w:t>
            </w:r>
          </w:p>
        </w:tc>
        <w:tc>
          <w:tcPr>
            <w:tcW w:w="463" w:type="pct"/>
          </w:tcPr>
          <w:p w:rsidR="006F4B32" w:rsidRPr="00EB004E" w:rsidRDefault="006F4B32" w:rsidP="00481355">
            <w:pPr>
              <w:widowControl w:val="0"/>
              <w:spacing w:line="228" w:lineRule="auto"/>
              <w:ind w:left="-28" w:right="-17"/>
              <w:jc w:val="center"/>
              <w:rPr>
                <w:spacing w:val="-6"/>
              </w:rPr>
            </w:pPr>
            <w:r w:rsidRPr="00EB004E">
              <w:rPr>
                <w:spacing w:val="-6"/>
              </w:rPr>
              <w:t>8</w:t>
            </w:r>
          </w:p>
        </w:tc>
        <w:tc>
          <w:tcPr>
            <w:tcW w:w="315" w:type="pct"/>
          </w:tcPr>
          <w:p w:rsidR="006F4B32" w:rsidRPr="00EB004E" w:rsidRDefault="006F4B32" w:rsidP="00481355">
            <w:pPr>
              <w:widowControl w:val="0"/>
              <w:spacing w:line="228" w:lineRule="auto"/>
              <w:ind w:right="-19"/>
              <w:jc w:val="center"/>
              <w:rPr>
                <w:spacing w:val="-6"/>
              </w:rPr>
            </w:pPr>
            <w:r w:rsidRPr="00EB004E">
              <w:rPr>
                <w:spacing w:val="-6"/>
              </w:rPr>
              <w:t>9</w:t>
            </w:r>
          </w:p>
        </w:tc>
        <w:tc>
          <w:tcPr>
            <w:tcW w:w="346" w:type="pct"/>
          </w:tcPr>
          <w:p w:rsidR="006F4B32" w:rsidRPr="00EB004E" w:rsidRDefault="006F4B32" w:rsidP="00481355">
            <w:pPr>
              <w:widowControl w:val="0"/>
              <w:spacing w:line="228" w:lineRule="auto"/>
              <w:ind w:left="-29" w:right="-44"/>
              <w:jc w:val="center"/>
              <w:rPr>
                <w:spacing w:val="-6"/>
              </w:rPr>
            </w:pPr>
            <w:r w:rsidRPr="00EB004E">
              <w:rPr>
                <w:spacing w:val="-6"/>
              </w:rPr>
              <w:t>10</w:t>
            </w:r>
          </w:p>
        </w:tc>
      </w:tr>
      <w:tr w:rsidR="006F4B32" w:rsidRPr="00EB004E" w:rsidTr="00204F9C">
        <w:tc>
          <w:tcPr>
            <w:tcW w:w="729" w:type="pct"/>
          </w:tcPr>
          <w:p w:rsidR="006F4B32" w:rsidRPr="00EB004E" w:rsidRDefault="006F4B32" w:rsidP="00B56DCF">
            <w:pPr>
              <w:widowControl w:val="0"/>
              <w:rPr>
                <w:spacing w:val="-6"/>
              </w:rPr>
            </w:pPr>
            <w:r w:rsidRPr="00EB004E">
              <w:rPr>
                <w:spacing w:val="-6"/>
              </w:rPr>
              <w:t xml:space="preserve">Водопровод и напорная </w:t>
            </w:r>
            <w:r w:rsidRPr="00EB004E">
              <w:rPr>
                <w:spacing w:val="-6"/>
              </w:rPr>
              <w:lastRenderedPageBreak/>
              <w:t>канализация</w:t>
            </w:r>
          </w:p>
          <w:p w:rsidR="006F4B32" w:rsidRPr="00EB004E" w:rsidRDefault="006F4B32" w:rsidP="00B56DCF">
            <w:pPr>
              <w:widowControl w:val="0"/>
              <w:rPr>
                <w:spacing w:val="-6"/>
                <w:sz w:val="12"/>
                <w:szCs w:val="12"/>
              </w:rPr>
            </w:pP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219"/>
        </w:trPr>
        <w:tc>
          <w:tcPr>
            <w:tcW w:w="729" w:type="pct"/>
          </w:tcPr>
          <w:p w:rsidR="006F4B32" w:rsidRPr="00EB004E" w:rsidRDefault="006F4B32" w:rsidP="00B56DCF">
            <w:pPr>
              <w:widowControl w:val="0"/>
              <w:rPr>
                <w:spacing w:val="-6"/>
              </w:rPr>
            </w:pPr>
            <w:r w:rsidRPr="00EB004E">
              <w:rPr>
                <w:spacing w:val="-6"/>
              </w:rPr>
              <w:lastRenderedPageBreak/>
              <w:t>Самотечная канализация (бытовая и дождевая)</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421"/>
        </w:trPr>
        <w:tc>
          <w:tcPr>
            <w:tcW w:w="729" w:type="pct"/>
          </w:tcPr>
          <w:p w:rsidR="006F4B32" w:rsidRPr="00EB004E" w:rsidRDefault="006F4B32" w:rsidP="00B56DCF">
            <w:pPr>
              <w:widowControl w:val="0"/>
              <w:rPr>
                <w:spacing w:val="-6"/>
              </w:rPr>
            </w:pPr>
            <w:r w:rsidRPr="00EB004E">
              <w:rPr>
                <w:spacing w:val="-6"/>
              </w:rPr>
              <w:t>Дренаж</w:t>
            </w:r>
          </w:p>
        </w:tc>
        <w:tc>
          <w:tcPr>
            <w:tcW w:w="485" w:type="pct"/>
          </w:tcPr>
          <w:p w:rsidR="006F4B32" w:rsidRPr="00EB004E" w:rsidRDefault="006F4B32" w:rsidP="00B56DCF">
            <w:pPr>
              <w:widowControl w:val="0"/>
              <w:jc w:val="center"/>
              <w:rPr>
                <w:spacing w:val="-6"/>
              </w:rPr>
            </w:pPr>
            <w:r w:rsidRPr="00EB004E">
              <w:rPr>
                <w:spacing w:val="-6"/>
              </w:rPr>
              <w:t>3</w:t>
            </w:r>
          </w:p>
        </w:tc>
        <w:tc>
          <w:tcPr>
            <w:tcW w:w="666" w:type="pct"/>
          </w:tcPr>
          <w:p w:rsidR="006F4B32" w:rsidRPr="00EB004E" w:rsidRDefault="006F4B32" w:rsidP="00B56DCF">
            <w:pPr>
              <w:widowControl w:val="0"/>
              <w:jc w:val="center"/>
              <w:rPr>
                <w:spacing w:val="-6"/>
              </w:rPr>
            </w:pPr>
            <w:r w:rsidRPr="00EB004E">
              <w:rPr>
                <w:spacing w:val="-6"/>
              </w:rPr>
              <w:t>1</w:t>
            </w:r>
          </w:p>
        </w:tc>
        <w:tc>
          <w:tcPr>
            <w:tcW w:w="539" w:type="pct"/>
          </w:tcPr>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939"/>
        </w:trPr>
        <w:tc>
          <w:tcPr>
            <w:tcW w:w="729" w:type="pct"/>
          </w:tcPr>
          <w:p w:rsidR="006F4B32" w:rsidRPr="00EB004E" w:rsidRDefault="006F4B32" w:rsidP="00204F9C">
            <w:pPr>
              <w:widowControl w:val="0"/>
              <w:rPr>
                <w:spacing w:val="-6"/>
              </w:rPr>
            </w:pPr>
            <w:r w:rsidRPr="00EB004E">
              <w:rPr>
                <w:spacing w:val="-6"/>
              </w:rPr>
              <w:t>Сопутс</w:t>
            </w:r>
            <w:r w:rsidRPr="00EB004E">
              <w:rPr>
                <w:spacing w:val="-6"/>
              </w:rPr>
              <w:t>т</w:t>
            </w:r>
            <w:r w:rsidRPr="00EB004E">
              <w:rPr>
                <w:spacing w:val="-6"/>
              </w:rPr>
              <w:t>вующий дренаж</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r>
      <w:tr w:rsidR="006F4B32" w:rsidRPr="00EB004E" w:rsidTr="006A1290">
        <w:trPr>
          <w:trHeight w:val="631"/>
        </w:trPr>
        <w:tc>
          <w:tcPr>
            <w:tcW w:w="729" w:type="pct"/>
          </w:tcPr>
          <w:p w:rsidR="006F4B32" w:rsidRPr="00EB004E" w:rsidRDefault="006F4B32" w:rsidP="00204F9C">
            <w:pPr>
              <w:widowControl w:val="0"/>
              <w:rPr>
                <w:spacing w:val="-6"/>
              </w:rPr>
            </w:pPr>
            <w:r w:rsidRPr="00EB004E">
              <w:rPr>
                <w:spacing w:val="-6"/>
              </w:rPr>
              <w:t xml:space="preserve">Тепловые сети </w:t>
            </w:r>
          </w:p>
        </w:tc>
        <w:tc>
          <w:tcPr>
            <w:tcW w:w="485" w:type="pct"/>
          </w:tcPr>
          <w:p w:rsidR="006F4B32" w:rsidRPr="00EB004E" w:rsidRDefault="006F4B32" w:rsidP="00B56DCF">
            <w:pPr>
              <w:widowControl w:val="0"/>
              <w:jc w:val="center"/>
              <w:rPr>
                <w:spacing w:val="-6"/>
              </w:rPr>
            </w:pPr>
          </w:p>
        </w:tc>
        <w:tc>
          <w:tcPr>
            <w:tcW w:w="666" w:type="pct"/>
          </w:tcPr>
          <w:p w:rsidR="006F4B32" w:rsidRPr="00EB004E" w:rsidRDefault="006F4B32" w:rsidP="00B56DCF">
            <w:pPr>
              <w:widowControl w:val="0"/>
              <w:jc w:val="center"/>
              <w:rPr>
                <w:spacing w:val="-6"/>
              </w:rPr>
            </w:pPr>
          </w:p>
        </w:tc>
        <w:tc>
          <w:tcPr>
            <w:tcW w:w="539" w:type="pct"/>
          </w:tcPr>
          <w:p w:rsidR="006F4B32" w:rsidRPr="00EB004E" w:rsidRDefault="006F4B32" w:rsidP="00B56DCF">
            <w:pPr>
              <w:widowControl w:val="0"/>
              <w:jc w:val="center"/>
              <w:rPr>
                <w:spacing w:val="-6"/>
              </w:rPr>
            </w:pPr>
          </w:p>
        </w:tc>
        <w:tc>
          <w:tcPr>
            <w:tcW w:w="429" w:type="pct"/>
          </w:tcPr>
          <w:p w:rsidR="006F4B32" w:rsidRPr="00EB004E" w:rsidRDefault="006F4B32" w:rsidP="00B56DCF">
            <w:pPr>
              <w:widowControl w:val="0"/>
              <w:jc w:val="center"/>
              <w:rPr>
                <w:spacing w:val="-6"/>
              </w:rPr>
            </w:pPr>
          </w:p>
        </w:tc>
        <w:tc>
          <w:tcPr>
            <w:tcW w:w="544" w:type="pct"/>
          </w:tcPr>
          <w:p w:rsidR="006F4B32" w:rsidRPr="00EB004E" w:rsidRDefault="006F4B32" w:rsidP="00B56DCF">
            <w:pPr>
              <w:widowControl w:val="0"/>
              <w:jc w:val="center"/>
              <w:rPr>
                <w:spacing w:val="-6"/>
              </w:rPr>
            </w:pPr>
          </w:p>
        </w:tc>
        <w:tc>
          <w:tcPr>
            <w:tcW w:w="484" w:type="pct"/>
          </w:tcPr>
          <w:p w:rsidR="006F4B32" w:rsidRPr="00EB004E" w:rsidRDefault="006F4B32" w:rsidP="00B56DCF">
            <w:pPr>
              <w:widowControl w:val="0"/>
              <w:jc w:val="center"/>
              <w:rPr>
                <w:spacing w:val="-6"/>
              </w:rPr>
            </w:pPr>
          </w:p>
        </w:tc>
        <w:tc>
          <w:tcPr>
            <w:tcW w:w="463" w:type="pct"/>
          </w:tcPr>
          <w:p w:rsidR="006F4B32" w:rsidRPr="00EB004E" w:rsidRDefault="006F4B32" w:rsidP="00B56DCF">
            <w:pPr>
              <w:widowControl w:val="0"/>
              <w:jc w:val="center"/>
              <w:rPr>
                <w:spacing w:val="-6"/>
              </w:rPr>
            </w:pPr>
          </w:p>
        </w:tc>
        <w:tc>
          <w:tcPr>
            <w:tcW w:w="315" w:type="pct"/>
          </w:tcPr>
          <w:p w:rsidR="006F4B32" w:rsidRPr="00EB004E" w:rsidRDefault="006F4B32" w:rsidP="00B56DCF">
            <w:pPr>
              <w:widowControl w:val="0"/>
              <w:jc w:val="center"/>
              <w:rPr>
                <w:spacing w:val="-6"/>
              </w:rPr>
            </w:pPr>
          </w:p>
        </w:tc>
        <w:tc>
          <w:tcPr>
            <w:tcW w:w="346" w:type="pct"/>
          </w:tcPr>
          <w:p w:rsidR="006F4B32" w:rsidRPr="00EB004E" w:rsidRDefault="006F4B32" w:rsidP="00B56DCF">
            <w:pPr>
              <w:widowControl w:val="0"/>
              <w:jc w:val="center"/>
              <w:rPr>
                <w:spacing w:val="-6"/>
              </w:rPr>
            </w:pPr>
          </w:p>
        </w:tc>
      </w:tr>
      <w:tr w:rsidR="006F4B32" w:rsidRPr="00EB004E" w:rsidTr="00076D76">
        <w:trPr>
          <w:trHeight w:val="966"/>
        </w:trPr>
        <w:tc>
          <w:tcPr>
            <w:tcW w:w="729" w:type="pct"/>
          </w:tcPr>
          <w:p w:rsidR="006F4B32" w:rsidRPr="00EB004E" w:rsidRDefault="006F4B32" w:rsidP="00B56DCF">
            <w:pPr>
              <w:widowControl w:val="0"/>
              <w:rPr>
                <w:spacing w:val="-6"/>
              </w:rPr>
            </w:pPr>
            <w:r w:rsidRPr="00EB004E">
              <w:rPr>
                <w:spacing w:val="-6"/>
              </w:rPr>
              <w:t>от наружной стенки кан</w:t>
            </w:r>
            <w:r w:rsidRPr="00EB004E">
              <w:rPr>
                <w:spacing w:val="-6"/>
              </w:rPr>
              <w:t>а</w:t>
            </w:r>
            <w:r w:rsidRPr="00EB004E">
              <w:rPr>
                <w:spacing w:val="-6"/>
              </w:rPr>
              <w:t>ла, тоннеля</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 (см. прим. 3)</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218"/>
        </w:trPr>
        <w:tc>
          <w:tcPr>
            <w:tcW w:w="729" w:type="pct"/>
          </w:tcPr>
          <w:p w:rsidR="006F4B32" w:rsidRPr="00EB004E" w:rsidRDefault="006F4B32" w:rsidP="00B56DCF">
            <w:pPr>
              <w:widowControl w:val="0"/>
              <w:rPr>
                <w:spacing w:val="-6"/>
              </w:rPr>
            </w:pPr>
            <w:r w:rsidRPr="00EB004E">
              <w:rPr>
                <w:spacing w:val="-6"/>
              </w:rPr>
              <w:t xml:space="preserve">от оболочки </w:t>
            </w:r>
            <w:proofErr w:type="spellStart"/>
            <w:r w:rsidRPr="00EB004E">
              <w:rPr>
                <w:spacing w:val="-6"/>
              </w:rPr>
              <w:t>бесканал</w:t>
            </w:r>
            <w:r w:rsidRPr="00EB004E">
              <w:rPr>
                <w:spacing w:val="-6"/>
              </w:rPr>
              <w:t>ь</w:t>
            </w:r>
            <w:r w:rsidRPr="00EB004E">
              <w:rPr>
                <w:spacing w:val="-6"/>
              </w:rPr>
              <w:t>ной</w:t>
            </w:r>
            <w:proofErr w:type="spellEnd"/>
            <w:r w:rsidRPr="00EB004E">
              <w:rPr>
                <w:spacing w:val="-6"/>
              </w:rPr>
              <w:t xml:space="preserve"> пр</w:t>
            </w:r>
            <w:r w:rsidRPr="00EB004E">
              <w:rPr>
                <w:spacing w:val="-6"/>
              </w:rPr>
              <w:t>о</w:t>
            </w:r>
            <w:r w:rsidRPr="00EB004E">
              <w:rPr>
                <w:spacing w:val="-6"/>
              </w:rPr>
              <w:t>кладки</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497"/>
        </w:trPr>
        <w:tc>
          <w:tcPr>
            <w:tcW w:w="729" w:type="pct"/>
          </w:tcPr>
          <w:p w:rsidR="006F4B32" w:rsidRPr="00EB004E" w:rsidRDefault="006F4B32" w:rsidP="00B56DCF">
            <w:pPr>
              <w:widowControl w:val="0"/>
              <w:rPr>
                <w:spacing w:val="-6"/>
              </w:rPr>
            </w:pPr>
            <w:r w:rsidRPr="00EB004E">
              <w:rPr>
                <w:spacing w:val="-6"/>
              </w:rPr>
              <w:t>Кабели с</w:t>
            </w:r>
            <w:r w:rsidRPr="00EB004E">
              <w:rPr>
                <w:spacing w:val="-6"/>
              </w:rPr>
              <w:t>и</w:t>
            </w:r>
            <w:r w:rsidRPr="00EB004E">
              <w:rPr>
                <w:spacing w:val="-6"/>
              </w:rPr>
              <w:t>ловые всех напряжений и кабели связи</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0,6</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3,2</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0,5*</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10*</w:t>
            </w:r>
          </w:p>
        </w:tc>
      </w:tr>
      <w:tr w:rsidR="006F4B32" w:rsidRPr="00EB004E" w:rsidTr="006A1290">
        <w:trPr>
          <w:trHeight w:val="1204"/>
        </w:trPr>
        <w:tc>
          <w:tcPr>
            <w:tcW w:w="729" w:type="pct"/>
          </w:tcPr>
          <w:p w:rsidR="006F4B32" w:rsidRPr="00EB004E" w:rsidRDefault="006F4B32" w:rsidP="00B56DCF">
            <w:pPr>
              <w:widowControl w:val="0"/>
              <w:rPr>
                <w:spacing w:val="-6"/>
              </w:rPr>
            </w:pPr>
            <w:r w:rsidRPr="00EB004E">
              <w:rPr>
                <w:spacing w:val="-6"/>
              </w:rPr>
              <w:t>Каналы, коммуник</w:t>
            </w:r>
            <w:r w:rsidRPr="00EB004E">
              <w:rPr>
                <w:spacing w:val="-6"/>
              </w:rPr>
              <w:t>а</w:t>
            </w:r>
            <w:r w:rsidRPr="00EB004E">
              <w:rPr>
                <w:spacing w:val="-6"/>
              </w:rPr>
              <w:t>ционные тоннели</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054"/>
        </w:trPr>
        <w:tc>
          <w:tcPr>
            <w:tcW w:w="729" w:type="pct"/>
          </w:tcPr>
          <w:p w:rsidR="006F4B32" w:rsidRPr="00EB004E" w:rsidRDefault="006F4B32" w:rsidP="00204F9C">
            <w:pPr>
              <w:widowControl w:val="0"/>
              <w:rPr>
                <w:spacing w:val="-6"/>
              </w:rPr>
            </w:pPr>
            <w:r w:rsidRPr="00EB004E">
              <w:rPr>
                <w:spacing w:val="-6"/>
              </w:rPr>
              <w:t xml:space="preserve">Наружные </w:t>
            </w:r>
            <w:proofErr w:type="spellStart"/>
            <w:r w:rsidRPr="00EB004E">
              <w:rPr>
                <w:spacing w:val="-6"/>
              </w:rPr>
              <w:t>пневмом</w:t>
            </w:r>
            <w:r w:rsidRPr="00EB004E">
              <w:rPr>
                <w:spacing w:val="-6"/>
              </w:rPr>
              <w:t>у</w:t>
            </w:r>
            <w:r w:rsidRPr="00EB004E">
              <w:rPr>
                <w:spacing w:val="-6"/>
              </w:rPr>
              <w:t>соропров</w:t>
            </w:r>
            <w:r w:rsidRPr="00EB004E">
              <w:rPr>
                <w:spacing w:val="-6"/>
              </w:rPr>
              <w:t>о</w:t>
            </w:r>
            <w:r w:rsidRPr="00EB004E">
              <w:rPr>
                <w:spacing w:val="-6"/>
              </w:rPr>
              <w:t>ды</w:t>
            </w:r>
            <w:proofErr w:type="spellEnd"/>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3,8</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r>
    </w:tbl>
    <w:p w:rsidR="006F4B32" w:rsidRPr="00EB004E" w:rsidRDefault="006F4B32" w:rsidP="00076D76">
      <w:pPr>
        <w:widowControl w:val="0"/>
        <w:spacing w:before="120"/>
        <w:ind w:firstLine="720"/>
        <w:jc w:val="both"/>
        <w:rPr>
          <w:spacing w:val="-6"/>
        </w:rPr>
      </w:pPr>
      <w:r w:rsidRPr="00EB004E">
        <w:rPr>
          <w:spacing w:val="-6"/>
        </w:rPr>
        <w:t>* Относится только к расстояниям от силовых кабелей.</w:t>
      </w:r>
    </w:p>
    <w:p w:rsidR="006F4B32" w:rsidRPr="00EB004E" w:rsidRDefault="006F4B32" w:rsidP="00B56DCF">
      <w:pPr>
        <w:widowControl w:val="0"/>
        <w:ind w:firstLine="720"/>
        <w:jc w:val="both"/>
        <w:rPr>
          <w:spacing w:val="-6"/>
        </w:rPr>
      </w:pPr>
      <w:r w:rsidRPr="00EB004E">
        <w:rPr>
          <w:spacing w:val="-6"/>
        </w:rPr>
        <w:t>Примечания:</w:t>
      </w:r>
    </w:p>
    <w:p w:rsidR="006F4B32" w:rsidRPr="00EB004E" w:rsidRDefault="006F4B32" w:rsidP="00B56DCF">
      <w:pPr>
        <w:widowControl w:val="0"/>
        <w:ind w:firstLine="720"/>
        <w:jc w:val="both"/>
        <w:rPr>
          <w:spacing w:val="-8"/>
        </w:rPr>
      </w:pPr>
      <w:r w:rsidRPr="00EB004E">
        <w:rPr>
          <w:spacing w:val="-8"/>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w:t>
      </w:r>
      <w:r w:rsidRPr="00EB004E">
        <w:rPr>
          <w:spacing w:val="-8"/>
        </w:rPr>
        <w:t>с</w:t>
      </w:r>
      <w:r w:rsidRPr="00EB004E">
        <w:rPr>
          <w:spacing w:val="-8"/>
        </w:rPr>
        <w:t>ключающих возможность повреждения сетей в случае осадки фундаментов, а также поврежд</w:t>
      </w:r>
      <w:r w:rsidRPr="00EB004E">
        <w:rPr>
          <w:spacing w:val="-8"/>
        </w:rPr>
        <w:t>е</w:t>
      </w:r>
      <w:r w:rsidRPr="00EB004E">
        <w:rPr>
          <w:spacing w:val="-8"/>
        </w:rPr>
        <w:t xml:space="preserve">ния фундаментов при аварии на этих сетях. При размещении инженерных сетей, подлежащих прокладке с применением строительного водопонижения, их расстояние до зданий и сооружений следует устанавливать с учетом </w:t>
      </w:r>
      <w:proofErr w:type="gramStart"/>
      <w:r w:rsidRPr="00EB004E">
        <w:rPr>
          <w:spacing w:val="-8"/>
        </w:rPr>
        <w:t>зоны возможного нарушения  прочности грунтов оснований</w:t>
      </w:r>
      <w:proofErr w:type="gramEnd"/>
      <w:r w:rsidRPr="00EB004E">
        <w:rPr>
          <w:spacing w:val="-8"/>
        </w:rPr>
        <w:t>.</w:t>
      </w:r>
    </w:p>
    <w:p w:rsidR="006F4B32" w:rsidRPr="00EB004E" w:rsidRDefault="006F4B32" w:rsidP="00B56DCF">
      <w:pPr>
        <w:widowControl w:val="0"/>
        <w:ind w:firstLine="720"/>
        <w:jc w:val="both"/>
        <w:rPr>
          <w:spacing w:val="-6"/>
        </w:rPr>
      </w:pPr>
      <w:r w:rsidRPr="00EB004E">
        <w:rPr>
          <w:spacing w:val="-6"/>
        </w:rPr>
        <w:t xml:space="preserve">2. Расстояния от тепловых сетей при </w:t>
      </w:r>
      <w:proofErr w:type="spellStart"/>
      <w:r w:rsidRPr="00EB004E">
        <w:rPr>
          <w:spacing w:val="-6"/>
        </w:rPr>
        <w:t>бесканальной</w:t>
      </w:r>
      <w:proofErr w:type="spellEnd"/>
      <w:r w:rsidRPr="00EB004E">
        <w:rPr>
          <w:spacing w:val="-6"/>
        </w:rPr>
        <w:t xml:space="preserve"> прокладке до зданий и сооружений следует принимать как для водопровода.</w:t>
      </w:r>
    </w:p>
    <w:p w:rsidR="006F4B32" w:rsidRPr="00EB004E" w:rsidRDefault="006F4B32" w:rsidP="00B56DCF">
      <w:pPr>
        <w:widowControl w:val="0"/>
        <w:ind w:firstLine="720"/>
        <w:jc w:val="both"/>
      </w:pPr>
      <w:r w:rsidRPr="00EB004E">
        <w:t>3. Расстояния от силовых кабелей напряжением 110-220 кВ до фундаментов огра</w:t>
      </w:r>
      <w:r w:rsidRPr="00EB004E">
        <w:t>ж</w:t>
      </w:r>
      <w:r w:rsidRPr="00EB004E">
        <w:t>дений предприятий, эстакад, опор контактной сети и линий связи следует принимать</w:t>
      </w:r>
      <w:r w:rsidRPr="00EB004E">
        <w:br/>
        <w:t>1,5 м.</w:t>
      </w:r>
    </w:p>
    <w:p w:rsidR="006F4B32" w:rsidRPr="00EB004E" w:rsidRDefault="006F4B32" w:rsidP="00B56DCF">
      <w:pPr>
        <w:widowControl w:val="0"/>
        <w:ind w:firstLine="720"/>
        <w:jc w:val="both"/>
        <w:rPr>
          <w:bCs/>
        </w:rPr>
      </w:pPr>
      <w:r w:rsidRPr="00EB004E">
        <w:t xml:space="preserve">4. </w:t>
      </w:r>
      <w:proofErr w:type="gramStart"/>
      <w:r w:rsidRPr="00EB004E">
        <w:t xml:space="preserve">В орошаемых районах при </w:t>
      </w:r>
      <w:proofErr w:type="spellStart"/>
      <w:r w:rsidRPr="00EB004E">
        <w:t>непросадочных</w:t>
      </w:r>
      <w:proofErr w:type="spellEnd"/>
      <w:r w:rsidRPr="00EB004E">
        <w:t xml:space="preserve"> грунтах расстояние от подземных инженерных сетей до оросительных каналов следует принимать (до бровки каналов): </w:t>
      </w:r>
      <w:smartTag w:uri="urn:schemas-microsoft-com:office:smarttags" w:element="metricconverter">
        <w:smartTagPr>
          <w:attr w:name="ProductID" w:val="1 м"/>
        </w:smartTagPr>
        <w:r w:rsidRPr="00EB004E">
          <w:t>1 м</w:t>
        </w:r>
      </w:smartTag>
      <w:r w:rsidRPr="00EB004E">
        <w:t xml:space="preserve"> – от газопровода низкого и среднего давления, а также от водопроводов, канализации, вод</w:t>
      </w:r>
      <w:r w:rsidRPr="00EB004E">
        <w:t>о</w:t>
      </w:r>
      <w:r w:rsidRPr="00EB004E">
        <w:lastRenderedPageBreak/>
        <w:t xml:space="preserve">стоков и трубопроводов горючих жидкостей; </w:t>
      </w:r>
      <w:smartTag w:uri="urn:schemas-microsoft-com:office:smarttags" w:element="metricconverter">
        <w:smartTagPr>
          <w:attr w:name="ProductID" w:val="2 м"/>
        </w:smartTagPr>
        <w:r w:rsidRPr="00EB004E">
          <w:t>2 м</w:t>
        </w:r>
      </w:smartTag>
      <w:r w:rsidRPr="00EB004E">
        <w:t xml:space="preserve"> – от газопроводов высокого давления до 0,6 МПа, теплопроводов, хозяйственно-бытовой и дождевой канализации;</w:t>
      </w:r>
      <w:proofErr w:type="gramEnd"/>
      <w:r w:rsidRPr="00EB004E">
        <w:t xml:space="preserve"> </w:t>
      </w:r>
      <w:smartTag w:uri="urn:schemas-microsoft-com:office:smarttags" w:element="metricconverter">
        <w:smartTagPr>
          <w:attr w:name="ProductID" w:val="1,5 м"/>
        </w:smartTagPr>
        <w:r w:rsidRPr="00EB004E">
          <w:t>1,5 м</w:t>
        </w:r>
      </w:smartTag>
      <w:r w:rsidRPr="00EB004E">
        <w:t xml:space="preserve"> – от сил</w:t>
      </w:r>
      <w:r w:rsidRPr="00EB004E">
        <w:t>о</w:t>
      </w:r>
      <w:r w:rsidRPr="00EB004E">
        <w:t>вых кабелей и кабелей связи; расстояние от оросительных каналов уличной сети до фу</w:t>
      </w:r>
      <w:r w:rsidRPr="00EB004E">
        <w:t>н</w:t>
      </w:r>
      <w:r w:rsidRPr="00EB004E">
        <w:t xml:space="preserve">даментов зданий и сооружений – </w:t>
      </w:r>
      <w:smartTag w:uri="urn:schemas-microsoft-com:office:smarttags" w:element="metricconverter">
        <w:smartTagPr>
          <w:attr w:name="ProductID" w:val="5 м"/>
        </w:smartTagPr>
        <w:r w:rsidRPr="00EB004E">
          <w:t>5 м</w:t>
        </w:r>
      </w:smartTag>
      <w:r w:rsidRPr="00EB004E">
        <w:t>.</w:t>
      </w:r>
    </w:p>
    <w:p w:rsidR="006F4B32" w:rsidRPr="00EB004E" w:rsidRDefault="006F4B32" w:rsidP="00340542">
      <w:pPr>
        <w:widowControl w:val="0"/>
        <w:spacing w:before="120"/>
        <w:ind w:firstLine="720"/>
        <w:jc w:val="both"/>
        <w:rPr>
          <w:bCs/>
          <w:sz w:val="28"/>
          <w:szCs w:val="28"/>
        </w:rPr>
      </w:pPr>
      <w:r w:rsidRPr="00EB004E">
        <w:rPr>
          <w:bCs/>
          <w:sz w:val="28"/>
          <w:szCs w:val="28"/>
        </w:rPr>
        <w:t xml:space="preserve">16.7. </w:t>
      </w:r>
      <w:proofErr w:type="gramStart"/>
      <w:r w:rsidRPr="00EB004E">
        <w:rPr>
          <w:bCs/>
          <w:sz w:val="28"/>
          <w:szCs w:val="28"/>
        </w:rPr>
        <w:t>Расстояния по горизонтали (в свету) между соседними инжене</w:t>
      </w:r>
      <w:r w:rsidRPr="00EB004E">
        <w:rPr>
          <w:bCs/>
          <w:sz w:val="28"/>
          <w:szCs w:val="28"/>
        </w:rPr>
        <w:t>р</w:t>
      </w:r>
      <w:r w:rsidRPr="00EB004E">
        <w:rPr>
          <w:bCs/>
          <w:sz w:val="28"/>
          <w:szCs w:val="28"/>
        </w:rPr>
        <w:t>ными подземными сетями при их параллельном размещении следует прин</w:t>
      </w:r>
      <w:r w:rsidRPr="00EB004E">
        <w:rPr>
          <w:bCs/>
          <w:sz w:val="28"/>
          <w:szCs w:val="28"/>
        </w:rPr>
        <w:t>и</w:t>
      </w:r>
      <w:r w:rsidRPr="00EB004E">
        <w:rPr>
          <w:bCs/>
          <w:sz w:val="28"/>
          <w:szCs w:val="28"/>
        </w:rPr>
        <w:t>мать по таблице 23, а на вводах инженерных сетей в зданиях сельских пос</w:t>
      </w:r>
      <w:r w:rsidRPr="00EB004E">
        <w:rPr>
          <w:bCs/>
          <w:sz w:val="28"/>
          <w:szCs w:val="28"/>
        </w:rPr>
        <w:t>е</w:t>
      </w:r>
      <w:r w:rsidRPr="00EB004E">
        <w:rPr>
          <w:bCs/>
          <w:sz w:val="28"/>
          <w:szCs w:val="28"/>
        </w:rPr>
        <w:t xml:space="preserve">лений – не менее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 При разнице в глубине заложения смежных труб</w:t>
      </w:r>
      <w:r w:rsidRPr="00EB004E">
        <w:rPr>
          <w:bCs/>
          <w:sz w:val="28"/>
          <w:szCs w:val="28"/>
        </w:rPr>
        <w:t>о</w:t>
      </w:r>
      <w:r w:rsidRPr="00EB004E">
        <w:rPr>
          <w:bCs/>
          <w:sz w:val="28"/>
          <w:szCs w:val="28"/>
        </w:rPr>
        <w:t xml:space="preserve">проводов свыше </w:t>
      </w:r>
      <w:smartTag w:uri="urn:schemas-microsoft-com:office:smarttags" w:element="metricconverter">
        <w:smartTagPr>
          <w:attr w:name="ProductID" w:val="0,4 м"/>
        </w:smartTagPr>
        <w:r w:rsidRPr="00EB004E">
          <w:rPr>
            <w:bCs/>
            <w:sz w:val="28"/>
            <w:szCs w:val="28"/>
          </w:rPr>
          <w:t>0,4 м</w:t>
        </w:r>
      </w:smartTag>
      <w:r w:rsidRPr="00EB004E">
        <w:rPr>
          <w:bCs/>
          <w:sz w:val="28"/>
          <w:szCs w:val="28"/>
        </w:rPr>
        <w:t xml:space="preserve"> расстояния, указанные в таблице 2</w:t>
      </w:r>
      <w:r w:rsidR="004162CA" w:rsidRPr="00EB004E">
        <w:rPr>
          <w:bCs/>
          <w:sz w:val="28"/>
          <w:szCs w:val="28"/>
        </w:rPr>
        <w:t>1</w:t>
      </w:r>
      <w:r w:rsidRPr="00EB004E">
        <w:rPr>
          <w:bCs/>
          <w:sz w:val="28"/>
          <w:szCs w:val="28"/>
        </w:rPr>
        <w:t>, следует увелич</w:t>
      </w:r>
      <w:r w:rsidRPr="00EB004E">
        <w:rPr>
          <w:bCs/>
          <w:sz w:val="28"/>
          <w:szCs w:val="28"/>
        </w:rPr>
        <w:t>и</w:t>
      </w:r>
      <w:r w:rsidRPr="00EB004E">
        <w:rPr>
          <w:bCs/>
          <w:sz w:val="28"/>
          <w:szCs w:val="28"/>
        </w:rPr>
        <w:t>вать с учетом крутизны откосов траншей, но не менее глубины траншеи до</w:t>
      </w:r>
      <w:proofErr w:type="gramEnd"/>
      <w:r w:rsidRPr="00EB004E">
        <w:rPr>
          <w:bCs/>
          <w:sz w:val="28"/>
          <w:szCs w:val="28"/>
        </w:rPr>
        <w:t xml:space="preserve">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СП 62.13330.</w:t>
      </w:r>
    </w:p>
    <w:p w:rsidR="006F4B32" w:rsidRPr="00EB004E" w:rsidRDefault="006F4B32" w:rsidP="00B44F48">
      <w:pPr>
        <w:widowControl w:val="0"/>
        <w:spacing w:before="120" w:after="120"/>
        <w:jc w:val="right"/>
        <w:rPr>
          <w:bCs/>
          <w:sz w:val="28"/>
          <w:szCs w:val="28"/>
        </w:rPr>
      </w:pPr>
      <w:r w:rsidRPr="00EB004E">
        <w:rPr>
          <w:bCs/>
          <w:sz w:val="28"/>
          <w:szCs w:val="28"/>
        </w:rPr>
        <w:t>Таблица2</w:t>
      </w:r>
      <w:r w:rsidR="004162CA" w:rsidRPr="00EB004E">
        <w:rPr>
          <w:bCs/>
          <w:sz w:val="28"/>
          <w:szCs w:val="28"/>
        </w:rPr>
        <w:t>1</w:t>
      </w: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0"/>
        <w:gridCol w:w="859"/>
        <w:gridCol w:w="930"/>
        <w:gridCol w:w="1033"/>
        <w:gridCol w:w="1011"/>
        <w:gridCol w:w="674"/>
        <w:gridCol w:w="850"/>
        <w:gridCol w:w="947"/>
        <w:gridCol w:w="674"/>
        <w:gridCol w:w="983"/>
      </w:tblGrid>
      <w:tr w:rsidR="006F4B32" w:rsidRPr="00EB004E" w:rsidTr="00076D76">
        <w:trPr>
          <w:trHeight w:val="282"/>
        </w:trPr>
        <w:tc>
          <w:tcPr>
            <w:tcW w:w="747" w:type="pct"/>
            <w:vMerge w:val="restart"/>
            <w:tcBorders>
              <w:bottom w:val="nil"/>
            </w:tcBorders>
          </w:tcPr>
          <w:p w:rsidR="006F4B32" w:rsidRPr="00EB004E" w:rsidRDefault="006F4B32" w:rsidP="00B56DCF">
            <w:pPr>
              <w:widowControl w:val="0"/>
              <w:jc w:val="center"/>
            </w:pPr>
            <w:r w:rsidRPr="00EB004E">
              <w:t>Инжене</w:t>
            </w:r>
            <w:r w:rsidRPr="00EB004E">
              <w:t>р</w:t>
            </w:r>
            <w:r w:rsidRPr="00EB004E">
              <w:t>ные сети</w:t>
            </w:r>
          </w:p>
        </w:tc>
        <w:tc>
          <w:tcPr>
            <w:tcW w:w="4253" w:type="pct"/>
            <w:gridSpan w:val="9"/>
          </w:tcPr>
          <w:p w:rsidR="006F4B32" w:rsidRPr="00EB004E" w:rsidRDefault="006F4B32" w:rsidP="00B56DCF">
            <w:pPr>
              <w:widowControl w:val="0"/>
              <w:jc w:val="center"/>
            </w:pPr>
            <w:r w:rsidRPr="00EB004E">
              <w:t xml:space="preserve">Расстояние, м, по горизонтали (в свету) </w:t>
            </w:r>
            <w:proofErr w:type="gramStart"/>
            <w:r w:rsidRPr="00EB004E">
              <w:t>до</w:t>
            </w:r>
            <w:proofErr w:type="gramEnd"/>
          </w:p>
        </w:tc>
      </w:tr>
      <w:tr w:rsidR="006F4B32" w:rsidRPr="00EB004E" w:rsidTr="00076D76">
        <w:trPr>
          <w:trHeight w:val="145"/>
        </w:trPr>
        <w:tc>
          <w:tcPr>
            <w:tcW w:w="747" w:type="pct"/>
            <w:vMerge/>
            <w:tcBorders>
              <w:bottom w:val="nil"/>
            </w:tcBorders>
          </w:tcPr>
          <w:p w:rsidR="006F4B32" w:rsidRPr="00EB004E" w:rsidRDefault="006F4B32" w:rsidP="00B56DCF">
            <w:pPr>
              <w:widowControl w:val="0"/>
              <w:jc w:val="center"/>
            </w:pPr>
          </w:p>
        </w:tc>
        <w:tc>
          <w:tcPr>
            <w:tcW w:w="459" w:type="pct"/>
            <w:vMerge w:val="restart"/>
            <w:tcBorders>
              <w:bottom w:val="nil"/>
            </w:tcBorders>
          </w:tcPr>
          <w:p w:rsidR="006F4B32" w:rsidRPr="00EB004E" w:rsidRDefault="006F4B32" w:rsidP="00D95C25">
            <w:pPr>
              <w:widowControl w:val="0"/>
              <w:jc w:val="center"/>
            </w:pPr>
            <w:r w:rsidRPr="00EB004E">
              <w:t>вод</w:t>
            </w:r>
            <w:r w:rsidRPr="00EB004E">
              <w:t>о</w:t>
            </w:r>
            <w:r w:rsidRPr="00EB004E">
              <w:t>пров</w:t>
            </w:r>
            <w:r w:rsidRPr="00EB004E">
              <w:t>о</w:t>
            </w:r>
            <w:r w:rsidRPr="00EB004E">
              <w:t>да</w:t>
            </w:r>
          </w:p>
        </w:tc>
        <w:tc>
          <w:tcPr>
            <w:tcW w:w="497" w:type="pct"/>
            <w:vMerge w:val="restart"/>
            <w:tcBorders>
              <w:bottom w:val="nil"/>
            </w:tcBorders>
          </w:tcPr>
          <w:p w:rsidR="006F4B32" w:rsidRPr="00EB004E" w:rsidRDefault="006F4B32" w:rsidP="00D95C25">
            <w:pPr>
              <w:widowControl w:val="0"/>
              <w:jc w:val="center"/>
            </w:pPr>
            <w:r w:rsidRPr="00EB004E">
              <w:t>канал</w:t>
            </w:r>
            <w:r w:rsidRPr="00EB004E">
              <w:t>и</w:t>
            </w:r>
            <w:r w:rsidRPr="00EB004E">
              <w:t>зации быт</w:t>
            </w:r>
            <w:r w:rsidRPr="00EB004E">
              <w:t>о</w:t>
            </w:r>
            <w:r w:rsidRPr="00EB004E">
              <w:t>вой</w:t>
            </w:r>
          </w:p>
        </w:tc>
        <w:tc>
          <w:tcPr>
            <w:tcW w:w="552" w:type="pct"/>
            <w:vMerge w:val="restart"/>
            <w:tcBorders>
              <w:bottom w:val="nil"/>
            </w:tcBorders>
          </w:tcPr>
          <w:p w:rsidR="006F4B32" w:rsidRPr="00EB004E" w:rsidRDefault="006F4B32" w:rsidP="00D95C25">
            <w:pPr>
              <w:widowControl w:val="0"/>
              <w:jc w:val="center"/>
            </w:pPr>
            <w:r w:rsidRPr="00EB004E">
              <w:t>дренажа и дожд</w:t>
            </w:r>
            <w:r w:rsidRPr="00EB004E">
              <w:t>е</w:t>
            </w:r>
            <w:r w:rsidRPr="00EB004E">
              <w:t>вой к</w:t>
            </w:r>
            <w:r w:rsidRPr="00EB004E">
              <w:t>а</w:t>
            </w:r>
            <w:r w:rsidRPr="00EB004E">
              <w:t>нализ</w:t>
            </w:r>
            <w:r w:rsidRPr="00EB004E">
              <w:t>а</w:t>
            </w:r>
            <w:r w:rsidRPr="00EB004E">
              <w:t>ции</w:t>
            </w:r>
          </w:p>
        </w:tc>
        <w:tc>
          <w:tcPr>
            <w:tcW w:w="540" w:type="pct"/>
            <w:vMerge w:val="restart"/>
            <w:tcBorders>
              <w:bottom w:val="nil"/>
            </w:tcBorders>
          </w:tcPr>
          <w:p w:rsidR="006F4B32" w:rsidRPr="00EB004E" w:rsidRDefault="006F4B32" w:rsidP="00D95C25">
            <w:pPr>
              <w:widowControl w:val="0"/>
              <w:jc w:val="center"/>
            </w:pPr>
            <w:r w:rsidRPr="00EB004E">
              <w:t>кабелей силовых всех н</w:t>
            </w:r>
            <w:r w:rsidRPr="00EB004E">
              <w:t>а</w:t>
            </w:r>
            <w:r w:rsidRPr="00EB004E">
              <w:t>пряж</w:t>
            </w:r>
            <w:r w:rsidRPr="00EB004E">
              <w:t>е</w:t>
            </w:r>
            <w:r w:rsidRPr="00EB004E">
              <w:t>ний</w:t>
            </w:r>
          </w:p>
        </w:tc>
        <w:tc>
          <w:tcPr>
            <w:tcW w:w="360" w:type="pct"/>
            <w:vMerge w:val="restart"/>
            <w:tcBorders>
              <w:bottom w:val="nil"/>
            </w:tcBorders>
          </w:tcPr>
          <w:p w:rsidR="006F4B32" w:rsidRPr="00EB004E" w:rsidRDefault="006F4B32" w:rsidP="00D95C25">
            <w:pPr>
              <w:widowControl w:val="0"/>
              <w:jc w:val="center"/>
            </w:pPr>
            <w:r w:rsidRPr="00EB004E">
              <w:t>каб</w:t>
            </w:r>
            <w:r w:rsidRPr="00EB004E">
              <w:t>е</w:t>
            </w:r>
            <w:r w:rsidRPr="00EB004E">
              <w:t>лей связи</w:t>
            </w:r>
          </w:p>
        </w:tc>
        <w:tc>
          <w:tcPr>
            <w:tcW w:w="960" w:type="pct"/>
            <w:gridSpan w:val="2"/>
          </w:tcPr>
          <w:p w:rsidR="006F4B32" w:rsidRPr="00EB004E" w:rsidRDefault="006F4B32" w:rsidP="00B56DCF">
            <w:pPr>
              <w:widowControl w:val="0"/>
              <w:jc w:val="center"/>
            </w:pPr>
            <w:r w:rsidRPr="00EB004E">
              <w:t>тепловых сетей</w:t>
            </w:r>
          </w:p>
        </w:tc>
        <w:tc>
          <w:tcPr>
            <w:tcW w:w="360" w:type="pct"/>
            <w:vMerge w:val="restart"/>
            <w:tcBorders>
              <w:bottom w:val="nil"/>
            </w:tcBorders>
          </w:tcPr>
          <w:p w:rsidR="006F4B32" w:rsidRPr="00EB004E" w:rsidRDefault="006F4B32" w:rsidP="00B56DCF">
            <w:pPr>
              <w:widowControl w:val="0"/>
              <w:jc w:val="center"/>
            </w:pPr>
            <w:r w:rsidRPr="00EB004E">
              <w:t>кан</w:t>
            </w:r>
            <w:r w:rsidRPr="00EB004E">
              <w:t>а</w:t>
            </w:r>
            <w:r w:rsidRPr="00EB004E">
              <w:t>лов, то</w:t>
            </w:r>
            <w:r w:rsidRPr="00EB004E">
              <w:t>н</w:t>
            </w:r>
            <w:r w:rsidRPr="00EB004E">
              <w:t>не-</w:t>
            </w:r>
          </w:p>
          <w:p w:rsidR="006F4B32" w:rsidRPr="00EB004E" w:rsidRDefault="006F4B32" w:rsidP="00B56DCF">
            <w:pPr>
              <w:widowControl w:val="0"/>
              <w:jc w:val="center"/>
            </w:pPr>
            <w:r w:rsidRPr="00EB004E">
              <w:t>лей</w:t>
            </w:r>
          </w:p>
        </w:tc>
        <w:tc>
          <w:tcPr>
            <w:tcW w:w="526" w:type="pct"/>
            <w:vMerge w:val="restart"/>
            <w:tcBorders>
              <w:bottom w:val="nil"/>
            </w:tcBorders>
          </w:tcPr>
          <w:p w:rsidR="006F4B32" w:rsidRPr="00EB004E" w:rsidRDefault="006F4B32" w:rsidP="00D95C25">
            <w:pPr>
              <w:widowControl w:val="0"/>
              <w:jc w:val="center"/>
            </w:pPr>
            <w:r w:rsidRPr="00EB004E">
              <w:t>нару</w:t>
            </w:r>
            <w:r w:rsidRPr="00EB004E">
              <w:t>ж</w:t>
            </w:r>
            <w:r w:rsidRPr="00EB004E">
              <w:t xml:space="preserve">ных </w:t>
            </w:r>
            <w:proofErr w:type="spellStart"/>
            <w:r w:rsidRPr="00EB004E">
              <w:t>пневм</w:t>
            </w:r>
            <w:proofErr w:type="gramStart"/>
            <w:r w:rsidRPr="00EB004E">
              <w:t>о</w:t>
            </w:r>
            <w:proofErr w:type="spellEnd"/>
            <w:r w:rsidRPr="00EB004E">
              <w:t>-</w:t>
            </w:r>
            <w:proofErr w:type="gramEnd"/>
            <w:r w:rsidRPr="00EB004E">
              <w:t xml:space="preserve"> мусор</w:t>
            </w:r>
            <w:r w:rsidRPr="00EB004E">
              <w:t>о</w:t>
            </w:r>
            <w:r w:rsidRPr="00EB004E">
              <w:t>пров</w:t>
            </w:r>
            <w:r w:rsidRPr="00EB004E">
              <w:t>о</w:t>
            </w:r>
            <w:r w:rsidRPr="00EB004E">
              <w:t>дов</w:t>
            </w:r>
          </w:p>
        </w:tc>
      </w:tr>
      <w:tr w:rsidR="006F4B32" w:rsidRPr="00EB004E" w:rsidTr="00076D76">
        <w:trPr>
          <w:trHeight w:val="145"/>
        </w:trPr>
        <w:tc>
          <w:tcPr>
            <w:tcW w:w="747" w:type="pct"/>
            <w:vMerge/>
            <w:tcBorders>
              <w:bottom w:val="nil"/>
            </w:tcBorders>
          </w:tcPr>
          <w:p w:rsidR="006F4B32" w:rsidRPr="00EB004E" w:rsidRDefault="006F4B32" w:rsidP="00B56DCF">
            <w:pPr>
              <w:widowControl w:val="0"/>
              <w:jc w:val="center"/>
            </w:pPr>
          </w:p>
        </w:tc>
        <w:tc>
          <w:tcPr>
            <w:tcW w:w="459" w:type="pct"/>
            <w:vMerge/>
            <w:tcBorders>
              <w:bottom w:val="nil"/>
            </w:tcBorders>
          </w:tcPr>
          <w:p w:rsidR="006F4B32" w:rsidRPr="00EB004E" w:rsidRDefault="006F4B32" w:rsidP="00B56DCF">
            <w:pPr>
              <w:widowControl w:val="0"/>
              <w:jc w:val="center"/>
            </w:pPr>
          </w:p>
        </w:tc>
        <w:tc>
          <w:tcPr>
            <w:tcW w:w="497" w:type="pct"/>
            <w:vMerge/>
            <w:tcBorders>
              <w:bottom w:val="nil"/>
            </w:tcBorders>
          </w:tcPr>
          <w:p w:rsidR="006F4B32" w:rsidRPr="00EB004E" w:rsidRDefault="006F4B32" w:rsidP="00B56DCF">
            <w:pPr>
              <w:widowControl w:val="0"/>
              <w:jc w:val="center"/>
            </w:pPr>
          </w:p>
        </w:tc>
        <w:tc>
          <w:tcPr>
            <w:tcW w:w="552" w:type="pct"/>
            <w:vMerge/>
            <w:tcBorders>
              <w:bottom w:val="nil"/>
            </w:tcBorders>
          </w:tcPr>
          <w:p w:rsidR="006F4B32" w:rsidRPr="00EB004E" w:rsidRDefault="006F4B32" w:rsidP="00B56DCF">
            <w:pPr>
              <w:widowControl w:val="0"/>
              <w:jc w:val="center"/>
            </w:pPr>
          </w:p>
        </w:tc>
        <w:tc>
          <w:tcPr>
            <w:tcW w:w="540" w:type="pct"/>
            <w:vMerge/>
            <w:tcBorders>
              <w:bottom w:val="nil"/>
            </w:tcBorders>
          </w:tcPr>
          <w:p w:rsidR="006F4B32" w:rsidRPr="00EB004E" w:rsidRDefault="006F4B32" w:rsidP="00B56DCF">
            <w:pPr>
              <w:widowControl w:val="0"/>
              <w:jc w:val="center"/>
            </w:pPr>
          </w:p>
        </w:tc>
        <w:tc>
          <w:tcPr>
            <w:tcW w:w="360" w:type="pct"/>
            <w:vMerge/>
            <w:tcBorders>
              <w:bottom w:val="nil"/>
            </w:tcBorders>
          </w:tcPr>
          <w:p w:rsidR="006F4B32" w:rsidRPr="00EB004E" w:rsidRDefault="006F4B32" w:rsidP="00B56DCF">
            <w:pPr>
              <w:widowControl w:val="0"/>
              <w:jc w:val="center"/>
            </w:pPr>
          </w:p>
        </w:tc>
        <w:tc>
          <w:tcPr>
            <w:tcW w:w="454" w:type="pct"/>
            <w:tcBorders>
              <w:bottom w:val="nil"/>
            </w:tcBorders>
          </w:tcPr>
          <w:p w:rsidR="006F4B32" w:rsidRPr="00EB004E" w:rsidRDefault="006F4B32" w:rsidP="00D95C25">
            <w:pPr>
              <w:widowControl w:val="0"/>
              <w:jc w:val="center"/>
            </w:pPr>
            <w:r w:rsidRPr="00EB004E">
              <w:t>н</w:t>
            </w:r>
            <w:r w:rsidRPr="00EB004E">
              <w:t>а</w:t>
            </w:r>
            <w:r w:rsidRPr="00EB004E">
              <w:t>ружная стенка канала, тонн</w:t>
            </w:r>
            <w:r w:rsidRPr="00EB004E">
              <w:t>е</w:t>
            </w:r>
            <w:r w:rsidRPr="00EB004E">
              <w:t>ля</w:t>
            </w:r>
          </w:p>
        </w:tc>
        <w:tc>
          <w:tcPr>
            <w:tcW w:w="506" w:type="pct"/>
            <w:tcBorders>
              <w:bottom w:val="nil"/>
            </w:tcBorders>
          </w:tcPr>
          <w:p w:rsidR="006F4B32" w:rsidRPr="00EB004E" w:rsidRDefault="006F4B32" w:rsidP="00D95C25">
            <w:pPr>
              <w:widowControl w:val="0"/>
              <w:jc w:val="center"/>
            </w:pPr>
            <w:r w:rsidRPr="00EB004E">
              <w:t>оболо</w:t>
            </w:r>
            <w:r w:rsidRPr="00EB004E">
              <w:t>ч</w:t>
            </w:r>
            <w:r w:rsidRPr="00EB004E">
              <w:t xml:space="preserve">ка </w:t>
            </w:r>
            <w:proofErr w:type="spellStart"/>
            <w:r w:rsidRPr="00EB004E">
              <w:t>бе</w:t>
            </w:r>
            <w:r w:rsidRPr="00EB004E">
              <w:t>с</w:t>
            </w:r>
            <w:r w:rsidRPr="00EB004E">
              <w:t>канал</w:t>
            </w:r>
            <w:r w:rsidRPr="00EB004E">
              <w:t>ь</w:t>
            </w:r>
            <w:r w:rsidRPr="00EB004E">
              <w:t>ной</w:t>
            </w:r>
            <w:proofErr w:type="spellEnd"/>
            <w:r w:rsidRPr="00EB004E">
              <w:t xml:space="preserve"> пр</w:t>
            </w:r>
            <w:r w:rsidRPr="00EB004E">
              <w:t>о</w:t>
            </w:r>
            <w:r w:rsidRPr="00EB004E">
              <w:t>кладки</w:t>
            </w:r>
          </w:p>
        </w:tc>
        <w:tc>
          <w:tcPr>
            <w:tcW w:w="360" w:type="pct"/>
            <w:vMerge/>
            <w:tcBorders>
              <w:bottom w:val="nil"/>
            </w:tcBorders>
          </w:tcPr>
          <w:p w:rsidR="006F4B32" w:rsidRPr="00EB004E" w:rsidRDefault="006F4B32" w:rsidP="00B56DCF">
            <w:pPr>
              <w:widowControl w:val="0"/>
              <w:jc w:val="center"/>
            </w:pPr>
          </w:p>
        </w:tc>
        <w:tc>
          <w:tcPr>
            <w:tcW w:w="526" w:type="pct"/>
            <w:vMerge/>
            <w:tcBorders>
              <w:bottom w:val="nil"/>
            </w:tcBorders>
          </w:tcPr>
          <w:p w:rsidR="006F4B32" w:rsidRPr="00EB004E" w:rsidRDefault="006F4B32" w:rsidP="00B56DCF">
            <w:pPr>
              <w:widowControl w:val="0"/>
              <w:jc w:val="center"/>
            </w:pPr>
          </w:p>
        </w:tc>
      </w:tr>
    </w:tbl>
    <w:p w:rsidR="006F4B32" w:rsidRPr="00EB004E" w:rsidRDefault="006F4B32" w:rsidP="00076D76">
      <w:pPr>
        <w:spacing w:line="24" w:lineRule="auto"/>
        <w:rPr>
          <w:sz w:val="2"/>
          <w:szCs w:val="2"/>
        </w:rPr>
      </w:pP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1"/>
        <w:gridCol w:w="860"/>
        <w:gridCol w:w="930"/>
        <w:gridCol w:w="1033"/>
        <w:gridCol w:w="1011"/>
        <w:gridCol w:w="674"/>
        <w:gridCol w:w="850"/>
        <w:gridCol w:w="947"/>
        <w:gridCol w:w="674"/>
        <w:gridCol w:w="981"/>
      </w:tblGrid>
      <w:tr w:rsidR="006F4B32" w:rsidRPr="00EB004E" w:rsidTr="006D5494">
        <w:trPr>
          <w:trHeight w:val="552"/>
        </w:trPr>
        <w:tc>
          <w:tcPr>
            <w:tcW w:w="748" w:type="pct"/>
          </w:tcPr>
          <w:p w:rsidR="006F4B32" w:rsidRPr="00EB004E" w:rsidRDefault="006F4B32" w:rsidP="00B56DCF">
            <w:pPr>
              <w:widowControl w:val="0"/>
            </w:pPr>
            <w:r w:rsidRPr="00EB004E">
              <w:t xml:space="preserve">Водопровод </w:t>
            </w:r>
          </w:p>
        </w:tc>
        <w:tc>
          <w:tcPr>
            <w:tcW w:w="459" w:type="pct"/>
          </w:tcPr>
          <w:p w:rsidR="006F4B32" w:rsidRPr="00EB004E" w:rsidRDefault="006F4B32" w:rsidP="00B56DCF">
            <w:pPr>
              <w:widowControl w:val="0"/>
              <w:jc w:val="center"/>
            </w:pPr>
            <w:r w:rsidRPr="00EB004E">
              <w:t>см. прим. 1</w:t>
            </w:r>
          </w:p>
        </w:tc>
        <w:tc>
          <w:tcPr>
            <w:tcW w:w="497" w:type="pct"/>
          </w:tcPr>
          <w:p w:rsidR="006F4B32" w:rsidRPr="00EB004E" w:rsidRDefault="006F4B32" w:rsidP="00B56DCF">
            <w:pPr>
              <w:widowControl w:val="0"/>
              <w:jc w:val="center"/>
            </w:pPr>
            <w:r w:rsidRPr="00EB004E">
              <w:t>см. прим. 2</w:t>
            </w:r>
          </w:p>
        </w:tc>
        <w:tc>
          <w:tcPr>
            <w:tcW w:w="552" w:type="pct"/>
          </w:tcPr>
          <w:p w:rsidR="006F4B32" w:rsidRPr="00EB004E" w:rsidRDefault="006F4B32" w:rsidP="00B56DCF">
            <w:pPr>
              <w:widowControl w:val="0"/>
              <w:jc w:val="center"/>
            </w:pPr>
            <w:r w:rsidRPr="00EB004E">
              <w:t>1,5</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1,5</w:t>
            </w:r>
          </w:p>
        </w:tc>
        <w:tc>
          <w:tcPr>
            <w:tcW w:w="506" w:type="pct"/>
          </w:tcPr>
          <w:p w:rsidR="006F4B32" w:rsidRPr="00EB004E" w:rsidRDefault="006F4B32" w:rsidP="00B56DCF">
            <w:pPr>
              <w:widowControl w:val="0"/>
              <w:jc w:val="center"/>
            </w:pPr>
            <w:r w:rsidRPr="00EB004E">
              <w:t>1,5</w:t>
            </w:r>
          </w:p>
        </w:tc>
        <w:tc>
          <w:tcPr>
            <w:tcW w:w="360" w:type="pct"/>
          </w:tcPr>
          <w:p w:rsidR="006F4B32" w:rsidRPr="00EB004E" w:rsidRDefault="006F4B32" w:rsidP="00B56DCF">
            <w:pPr>
              <w:widowControl w:val="0"/>
              <w:jc w:val="center"/>
            </w:pPr>
            <w:r w:rsidRPr="00EB004E">
              <w:t>1,5</w:t>
            </w:r>
          </w:p>
        </w:tc>
        <w:tc>
          <w:tcPr>
            <w:tcW w:w="525" w:type="pct"/>
          </w:tcPr>
          <w:p w:rsidR="006F4B32" w:rsidRPr="00EB004E" w:rsidRDefault="006F4B32" w:rsidP="00B56DCF">
            <w:pPr>
              <w:widowControl w:val="0"/>
              <w:jc w:val="center"/>
            </w:pPr>
            <w:r w:rsidRPr="00EB004E">
              <w:t>1</w:t>
            </w:r>
          </w:p>
        </w:tc>
      </w:tr>
      <w:tr w:rsidR="006F4B32" w:rsidRPr="00EB004E" w:rsidTr="006D5494">
        <w:trPr>
          <w:trHeight w:val="552"/>
        </w:trPr>
        <w:tc>
          <w:tcPr>
            <w:tcW w:w="748" w:type="pct"/>
          </w:tcPr>
          <w:p w:rsidR="006F4B32" w:rsidRPr="00EB004E" w:rsidRDefault="006F4B32" w:rsidP="00B56DCF">
            <w:pPr>
              <w:widowControl w:val="0"/>
            </w:pPr>
            <w:r w:rsidRPr="00EB004E">
              <w:t>Канализ</w:t>
            </w:r>
            <w:r w:rsidRPr="00EB004E">
              <w:t>а</w:t>
            </w:r>
            <w:r w:rsidRPr="00EB004E">
              <w:t xml:space="preserve">ция бытовая </w:t>
            </w:r>
          </w:p>
        </w:tc>
        <w:tc>
          <w:tcPr>
            <w:tcW w:w="459" w:type="pct"/>
          </w:tcPr>
          <w:p w:rsidR="006F4B32" w:rsidRPr="00EB004E" w:rsidRDefault="006F4B32" w:rsidP="00B56DCF">
            <w:pPr>
              <w:widowControl w:val="0"/>
              <w:jc w:val="center"/>
            </w:pPr>
            <w:r w:rsidRPr="00EB004E">
              <w:t>см. прим. 2</w:t>
            </w:r>
          </w:p>
        </w:tc>
        <w:tc>
          <w:tcPr>
            <w:tcW w:w="497" w:type="pct"/>
          </w:tcPr>
          <w:p w:rsidR="006F4B32" w:rsidRPr="00EB004E" w:rsidRDefault="006F4B32" w:rsidP="00B56DCF">
            <w:pPr>
              <w:widowControl w:val="0"/>
              <w:jc w:val="center"/>
            </w:pPr>
            <w:r w:rsidRPr="00EB004E">
              <w:t>0,4</w:t>
            </w:r>
          </w:p>
        </w:tc>
        <w:tc>
          <w:tcPr>
            <w:tcW w:w="552" w:type="pct"/>
          </w:tcPr>
          <w:p w:rsidR="006F4B32" w:rsidRPr="00EB004E" w:rsidRDefault="006F4B32" w:rsidP="00B56DCF">
            <w:pPr>
              <w:widowControl w:val="0"/>
              <w:jc w:val="center"/>
            </w:pPr>
            <w:r w:rsidRPr="00EB004E">
              <w:t>0,4</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1</w:t>
            </w:r>
          </w:p>
        </w:tc>
      </w:tr>
      <w:tr w:rsidR="006F4B32" w:rsidRPr="00EB004E" w:rsidTr="006D5494">
        <w:trPr>
          <w:trHeight w:val="565"/>
        </w:trPr>
        <w:tc>
          <w:tcPr>
            <w:tcW w:w="748" w:type="pct"/>
          </w:tcPr>
          <w:p w:rsidR="006F4B32" w:rsidRPr="00EB004E" w:rsidRDefault="006F4B32" w:rsidP="00B56DCF">
            <w:pPr>
              <w:widowControl w:val="0"/>
              <w:rPr>
                <w:spacing w:val="-4"/>
              </w:rPr>
            </w:pPr>
            <w:r w:rsidRPr="00EB004E">
              <w:rPr>
                <w:spacing w:val="-4"/>
              </w:rPr>
              <w:t>Канализация дождевая</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0,4</w:t>
            </w:r>
          </w:p>
        </w:tc>
        <w:tc>
          <w:tcPr>
            <w:tcW w:w="552" w:type="pct"/>
          </w:tcPr>
          <w:p w:rsidR="006F4B32" w:rsidRPr="00EB004E" w:rsidRDefault="006F4B32" w:rsidP="00B56DCF">
            <w:pPr>
              <w:widowControl w:val="0"/>
              <w:jc w:val="center"/>
            </w:pPr>
            <w:r w:rsidRPr="00EB004E">
              <w:t>0,4</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1</w:t>
            </w:r>
          </w:p>
        </w:tc>
      </w:tr>
      <w:tr w:rsidR="006F4B32" w:rsidRPr="00EB004E" w:rsidTr="006D5494">
        <w:trPr>
          <w:trHeight w:val="823"/>
        </w:trPr>
        <w:tc>
          <w:tcPr>
            <w:tcW w:w="748" w:type="pct"/>
          </w:tcPr>
          <w:p w:rsidR="006F4B32" w:rsidRPr="00EB004E" w:rsidRDefault="006F4B32" w:rsidP="00B56DCF">
            <w:pPr>
              <w:widowControl w:val="0"/>
            </w:pPr>
            <w:r w:rsidRPr="00EB004E">
              <w:t>Кабели с</w:t>
            </w:r>
            <w:r w:rsidRPr="00EB004E">
              <w:t>и</w:t>
            </w:r>
            <w:r w:rsidRPr="00EB004E">
              <w:t xml:space="preserve">ловые всех напряжений </w:t>
            </w:r>
          </w:p>
        </w:tc>
        <w:tc>
          <w:tcPr>
            <w:tcW w:w="459" w:type="pct"/>
          </w:tcPr>
          <w:p w:rsidR="006F4B32" w:rsidRPr="00EB004E" w:rsidRDefault="006F4B32" w:rsidP="00B56DCF">
            <w:pPr>
              <w:widowControl w:val="0"/>
              <w:jc w:val="center"/>
            </w:pPr>
            <w:r w:rsidRPr="00EB004E">
              <w:t>0,5*</w:t>
            </w:r>
          </w:p>
        </w:tc>
        <w:tc>
          <w:tcPr>
            <w:tcW w:w="497" w:type="pct"/>
          </w:tcPr>
          <w:p w:rsidR="006F4B32" w:rsidRPr="00EB004E" w:rsidRDefault="006F4B32" w:rsidP="00B56DCF">
            <w:pPr>
              <w:widowControl w:val="0"/>
              <w:jc w:val="center"/>
            </w:pPr>
            <w:r w:rsidRPr="00EB004E">
              <w:t>0,5*</w:t>
            </w:r>
          </w:p>
        </w:tc>
        <w:tc>
          <w:tcPr>
            <w:tcW w:w="552" w:type="pct"/>
          </w:tcPr>
          <w:p w:rsidR="006F4B32" w:rsidRPr="00EB004E" w:rsidRDefault="006F4B32" w:rsidP="00B56DCF">
            <w:pPr>
              <w:widowControl w:val="0"/>
              <w:jc w:val="center"/>
            </w:pPr>
            <w:r w:rsidRPr="00EB004E">
              <w:t>0,5*</w:t>
            </w:r>
          </w:p>
        </w:tc>
        <w:tc>
          <w:tcPr>
            <w:tcW w:w="540" w:type="pct"/>
          </w:tcPr>
          <w:p w:rsidR="006F4B32" w:rsidRPr="00EB004E" w:rsidRDefault="006F4B32" w:rsidP="00B56DCF">
            <w:pPr>
              <w:widowControl w:val="0"/>
              <w:jc w:val="center"/>
            </w:pPr>
            <w:r w:rsidRPr="00EB004E">
              <w:t>0,1- 0,5*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2</w:t>
            </w:r>
          </w:p>
        </w:tc>
        <w:tc>
          <w:tcPr>
            <w:tcW w:w="506"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2</w:t>
            </w:r>
          </w:p>
        </w:tc>
        <w:tc>
          <w:tcPr>
            <w:tcW w:w="525" w:type="pct"/>
          </w:tcPr>
          <w:p w:rsidR="006F4B32" w:rsidRPr="00EB004E" w:rsidRDefault="006F4B32" w:rsidP="00B56DCF">
            <w:pPr>
              <w:widowControl w:val="0"/>
              <w:jc w:val="center"/>
            </w:pPr>
            <w:r w:rsidRPr="00EB004E">
              <w:t>1,5</w:t>
            </w:r>
          </w:p>
        </w:tc>
      </w:tr>
      <w:tr w:rsidR="006F4B32" w:rsidRPr="00EB004E" w:rsidTr="006D5494">
        <w:trPr>
          <w:trHeight w:val="282"/>
        </w:trPr>
        <w:tc>
          <w:tcPr>
            <w:tcW w:w="748" w:type="pct"/>
          </w:tcPr>
          <w:p w:rsidR="006F4B32" w:rsidRPr="00EB004E" w:rsidRDefault="006F4B32" w:rsidP="00B56DCF">
            <w:pPr>
              <w:widowControl w:val="0"/>
              <w:rPr>
                <w:spacing w:val="-4"/>
              </w:rPr>
            </w:pPr>
            <w:r w:rsidRPr="00EB004E">
              <w:rPr>
                <w:spacing w:val="-4"/>
              </w:rPr>
              <w:t xml:space="preserve">Кабели связи </w:t>
            </w:r>
          </w:p>
        </w:tc>
        <w:tc>
          <w:tcPr>
            <w:tcW w:w="459" w:type="pct"/>
          </w:tcPr>
          <w:p w:rsidR="006F4B32" w:rsidRPr="00EB004E" w:rsidRDefault="006F4B32" w:rsidP="00B56DCF">
            <w:pPr>
              <w:widowControl w:val="0"/>
              <w:jc w:val="center"/>
            </w:pPr>
            <w:r w:rsidRPr="00EB004E">
              <w:t>0,5</w:t>
            </w:r>
          </w:p>
        </w:tc>
        <w:tc>
          <w:tcPr>
            <w:tcW w:w="497" w:type="pct"/>
          </w:tcPr>
          <w:p w:rsidR="006F4B32" w:rsidRPr="00EB004E" w:rsidRDefault="006F4B32" w:rsidP="00B56DCF">
            <w:pPr>
              <w:widowControl w:val="0"/>
              <w:jc w:val="center"/>
            </w:pPr>
            <w:r w:rsidRPr="00EB004E">
              <w:t>0,5</w:t>
            </w:r>
          </w:p>
        </w:tc>
        <w:tc>
          <w:tcPr>
            <w:tcW w:w="552" w:type="pct"/>
          </w:tcPr>
          <w:p w:rsidR="006F4B32" w:rsidRPr="00EB004E" w:rsidRDefault="006F4B32" w:rsidP="00B56DCF">
            <w:pPr>
              <w:widowControl w:val="0"/>
              <w:jc w:val="center"/>
            </w:pPr>
            <w:r w:rsidRPr="00EB004E">
              <w:t>0,5</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1</w:t>
            </w:r>
          </w:p>
        </w:tc>
      </w:tr>
      <w:tr w:rsidR="006F4B32" w:rsidRPr="00EB004E" w:rsidTr="006D5494">
        <w:trPr>
          <w:trHeight w:val="552"/>
        </w:trPr>
        <w:tc>
          <w:tcPr>
            <w:tcW w:w="748" w:type="pct"/>
          </w:tcPr>
          <w:p w:rsidR="006F4B32" w:rsidRPr="00EB004E" w:rsidRDefault="006F4B32" w:rsidP="00B56DCF">
            <w:pPr>
              <w:widowControl w:val="0"/>
            </w:pPr>
            <w:r w:rsidRPr="00EB004E">
              <w:t>Тепловые сети</w:t>
            </w:r>
          </w:p>
        </w:tc>
        <w:tc>
          <w:tcPr>
            <w:tcW w:w="459" w:type="pct"/>
          </w:tcPr>
          <w:p w:rsidR="006F4B32" w:rsidRPr="00EB004E" w:rsidRDefault="006F4B32" w:rsidP="00B56DCF">
            <w:pPr>
              <w:widowControl w:val="0"/>
              <w:jc w:val="center"/>
            </w:pPr>
          </w:p>
        </w:tc>
        <w:tc>
          <w:tcPr>
            <w:tcW w:w="497" w:type="pct"/>
          </w:tcPr>
          <w:p w:rsidR="006F4B32" w:rsidRPr="00EB004E" w:rsidRDefault="006F4B32" w:rsidP="00B56DCF">
            <w:pPr>
              <w:widowControl w:val="0"/>
              <w:jc w:val="center"/>
            </w:pPr>
          </w:p>
        </w:tc>
        <w:tc>
          <w:tcPr>
            <w:tcW w:w="552" w:type="pct"/>
          </w:tcPr>
          <w:p w:rsidR="006F4B32" w:rsidRPr="00EB004E" w:rsidRDefault="006F4B32" w:rsidP="00B56DCF">
            <w:pPr>
              <w:widowControl w:val="0"/>
              <w:jc w:val="center"/>
            </w:pPr>
          </w:p>
        </w:tc>
        <w:tc>
          <w:tcPr>
            <w:tcW w:w="540" w:type="pct"/>
          </w:tcPr>
          <w:p w:rsidR="006F4B32" w:rsidRPr="00EB004E" w:rsidRDefault="006F4B32" w:rsidP="00B56DCF">
            <w:pPr>
              <w:widowControl w:val="0"/>
              <w:jc w:val="center"/>
            </w:pPr>
          </w:p>
        </w:tc>
        <w:tc>
          <w:tcPr>
            <w:tcW w:w="360" w:type="pct"/>
          </w:tcPr>
          <w:p w:rsidR="006F4B32" w:rsidRPr="00EB004E" w:rsidRDefault="006F4B32" w:rsidP="00B56DCF">
            <w:pPr>
              <w:widowControl w:val="0"/>
              <w:jc w:val="center"/>
            </w:pPr>
          </w:p>
        </w:tc>
        <w:tc>
          <w:tcPr>
            <w:tcW w:w="454" w:type="pct"/>
          </w:tcPr>
          <w:p w:rsidR="006F4B32" w:rsidRPr="00EB004E" w:rsidRDefault="006F4B32" w:rsidP="00B56DCF">
            <w:pPr>
              <w:widowControl w:val="0"/>
              <w:jc w:val="center"/>
            </w:pPr>
          </w:p>
        </w:tc>
        <w:tc>
          <w:tcPr>
            <w:tcW w:w="506" w:type="pct"/>
          </w:tcPr>
          <w:p w:rsidR="006F4B32" w:rsidRPr="00EB004E" w:rsidRDefault="006F4B32" w:rsidP="00B56DCF">
            <w:pPr>
              <w:widowControl w:val="0"/>
              <w:jc w:val="center"/>
            </w:pPr>
          </w:p>
        </w:tc>
        <w:tc>
          <w:tcPr>
            <w:tcW w:w="360" w:type="pct"/>
          </w:tcPr>
          <w:p w:rsidR="006F4B32" w:rsidRPr="00EB004E" w:rsidRDefault="006F4B32" w:rsidP="00B56DCF">
            <w:pPr>
              <w:widowControl w:val="0"/>
              <w:jc w:val="center"/>
            </w:pPr>
          </w:p>
        </w:tc>
        <w:tc>
          <w:tcPr>
            <w:tcW w:w="525" w:type="pct"/>
          </w:tcPr>
          <w:p w:rsidR="006F4B32" w:rsidRPr="00EB004E" w:rsidRDefault="006F4B32" w:rsidP="00B56DCF">
            <w:pPr>
              <w:widowControl w:val="0"/>
              <w:jc w:val="center"/>
            </w:pPr>
          </w:p>
        </w:tc>
      </w:tr>
      <w:tr w:rsidR="006F4B32" w:rsidRPr="00EB004E" w:rsidTr="00F014C6">
        <w:tc>
          <w:tcPr>
            <w:tcW w:w="748" w:type="pct"/>
          </w:tcPr>
          <w:p w:rsidR="006F4B32" w:rsidRPr="00EB004E" w:rsidRDefault="006F4B32" w:rsidP="00D95C25">
            <w:pPr>
              <w:widowControl w:val="0"/>
            </w:pPr>
            <w:r w:rsidRPr="00EB004E">
              <w:t xml:space="preserve">от наружной стенки </w:t>
            </w:r>
            <w:proofErr w:type="spellStart"/>
            <w:proofErr w:type="gramStart"/>
            <w:r w:rsidRPr="00EB004E">
              <w:t>кана-ла</w:t>
            </w:r>
            <w:proofErr w:type="spellEnd"/>
            <w:proofErr w:type="gramEnd"/>
            <w:r w:rsidRPr="00EB004E">
              <w:t xml:space="preserve">, тоннеля </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w:t>
            </w:r>
          </w:p>
        </w:tc>
        <w:tc>
          <w:tcPr>
            <w:tcW w:w="506" w:type="pct"/>
          </w:tcPr>
          <w:p w:rsidR="006F4B32" w:rsidRPr="00EB004E" w:rsidRDefault="006F4B32" w:rsidP="00B56DCF">
            <w:pPr>
              <w:widowControl w:val="0"/>
              <w:jc w:val="center"/>
            </w:pPr>
            <w:r w:rsidRPr="00EB004E">
              <w:t>-</w:t>
            </w:r>
          </w:p>
        </w:tc>
        <w:tc>
          <w:tcPr>
            <w:tcW w:w="360" w:type="pct"/>
          </w:tcPr>
          <w:p w:rsidR="006F4B32" w:rsidRPr="00EB004E" w:rsidRDefault="006F4B32" w:rsidP="00B56DCF">
            <w:pPr>
              <w:widowControl w:val="0"/>
              <w:jc w:val="center"/>
            </w:pPr>
            <w:r w:rsidRPr="00EB004E">
              <w:t>2</w:t>
            </w:r>
          </w:p>
        </w:tc>
        <w:tc>
          <w:tcPr>
            <w:tcW w:w="525" w:type="pct"/>
          </w:tcPr>
          <w:p w:rsidR="006F4B32" w:rsidRPr="00EB004E" w:rsidRDefault="006F4B32" w:rsidP="00B56DCF">
            <w:pPr>
              <w:widowControl w:val="0"/>
              <w:jc w:val="center"/>
            </w:pPr>
            <w:r w:rsidRPr="00EB004E">
              <w:t>1</w:t>
            </w:r>
          </w:p>
        </w:tc>
      </w:tr>
      <w:tr w:rsidR="006F4B32" w:rsidRPr="00EB004E" w:rsidTr="00F014C6">
        <w:tc>
          <w:tcPr>
            <w:tcW w:w="748" w:type="pct"/>
          </w:tcPr>
          <w:p w:rsidR="006F4B32" w:rsidRPr="00EB004E" w:rsidRDefault="006F4B32" w:rsidP="00B56DCF">
            <w:pPr>
              <w:widowControl w:val="0"/>
            </w:pPr>
            <w:r w:rsidRPr="00EB004E">
              <w:t xml:space="preserve">от оболочки </w:t>
            </w:r>
            <w:proofErr w:type="spellStart"/>
            <w:r w:rsidRPr="00EB004E">
              <w:t>бесканал</w:t>
            </w:r>
            <w:r w:rsidRPr="00EB004E">
              <w:t>ь</w:t>
            </w:r>
            <w:r w:rsidRPr="00EB004E">
              <w:t>ной</w:t>
            </w:r>
            <w:proofErr w:type="spellEnd"/>
            <w:r w:rsidRPr="00EB004E">
              <w:t xml:space="preserve"> пр</w:t>
            </w:r>
            <w:r w:rsidRPr="00EB004E">
              <w:t>о</w:t>
            </w:r>
            <w:r w:rsidRPr="00EB004E">
              <w:t xml:space="preserve">кладки </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w:t>
            </w:r>
          </w:p>
        </w:tc>
        <w:tc>
          <w:tcPr>
            <w:tcW w:w="506" w:type="pct"/>
          </w:tcPr>
          <w:p w:rsidR="006F4B32" w:rsidRPr="00EB004E" w:rsidRDefault="006F4B32" w:rsidP="00B56DCF">
            <w:pPr>
              <w:widowControl w:val="0"/>
              <w:jc w:val="center"/>
            </w:pPr>
            <w:r w:rsidRPr="00EB004E">
              <w:t>-</w:t>
            </w:r>
          </w:p>
        </w:tc>
        <w:tc>
          <w:tcPr>
            <w:tcW w:w="360" w:type="pct"/>
          </w:tcPr>
          <w:p w:rsidR="006F4B32" w:rsidRPr="00EB004E" w:rsidRDefault="006F4B32" w:rsidP="00B56DCF">
            <w:pPr>
              <w:widowControl w:val="0"/>
              <w:jc w:val="center"/>
            </w:pPr>
            <w:r w:rsidRPr="00EB004E">
              <w:t>2</w:t>
            </w:r>
          </w:p>
        </w:tc>
        <w:tc>
          <w:tcPr>
            <w:tcW w:w="525" w:type="pct"/>
          </w:tcPr>
          <w:p w:rsidR="006F4B32" w:rsidRPr="00EB004E" w:rsidRDefault="006F4B32" w:rsidP="00B56DCF">
            <w:pPr>
              <w:widowControl w:val="0"/>
              <w:jc w:val="center"/>
            </w:pPr>
            <w:r w:rsidRPr="00EB004E">
              <w:t>1</w:t>
            </w:r>
          </w:p>
        </w:tc>
      </w:tr>
      <w:tr w:rsidR="006F4B32" w:rsidRPr="00EB004E" w:rsidTr="00F014C6">
        <w:tc>
          <w:tcPr>
            <w:tcW w:w="748" w:type="pct"/>
          </w:tcPr>
          <w:p w:rsidR="006F4B32" w:rsidRPr="00EB004E" w:rsidRDefault="006F4B32" w:rsidP="00B56DCF">
            <w:pPr>
              <w:widowControl w:val="0"/>
            </w:pPr>
            <w:r w:rsidRPr="00EB004E">
              <w:t xml:space="preserve">Каналы, тоннели </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2</w:t>
            </w:r>
          </w:p>
        </w:tc>
        <w:tc>
          <w:tcPr>
            <w:tcW w:w="506"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w:t>
            </w:r>
          </w:p>
        </w:tc>
        <w:tc>
          <w:tcPr>
            <w:tcW w:w="525" w:type="pct"/>
          </w:tcPr>
          <w:p w:rsidR="006F4B32" w:rsidRPr="00EB004E" w:rsidRDefault="006F4B32" w:rsidP="00B56DCF">
            <w:pPr>
              <w:widowControl w:val="0"/>
              <w:jc w:val="center"/>
            </w:pPr>
            <w:r w:rsidRPr="00EB004E">
              <w:t>1</w:t>
            </w:r>
          </w:p>
        </w:tc>
      </w:tr>
      <w:tr w:rsidR="006F4B32" w:rsidRPr="00EB004E" w:rsidTr="00F014C6">
        <w:tc>
          <w:tcPr>
            <w:tcW w:w="748" w:type="pct"/>
          </w:tcPr>
          <w:p w:rsidR="006F4B32" w:rsidRPr="00EB004E" w:rsidRDefault="006F4B32" w:rsidP="00B56DCF">
            <w:pPr>
              <w:widowControl w:val="0"/>
              <w:rPr>
                <w:spacing w:val="-2"/>
              </w:rPr>
            </w:pPr>
            <w:r w:rsidRPr="00EB004E">
              <w:rPr>
                <w:spacing w:val="-2"/>
              </w:rPr>
              <w:t xml:space="preserve">Наружные </w:t>
            </w:r>
            <w:proofErr w:type="spellStart"/>
            <w:r w:rsidRPr="00EB004E">
              <w:rPr>
                <w:spacing w:val="-2"/>
              </w:rPr>
              <w:t>пневмомусо-ропроводы</w:t>
            </w:r>
            <w:proofErr w:type="spellEnd"/>
          </w:p>
        </w:tc>
        <w:tc>
          <w:tcPr>
            <w:tcW w:w="459" w:type="pct"/>
          </w:tcPr>
          <w:p w:rsidR="006F4B32" w:rsidRPr="00EB004E" w:rsidRDefault="006F4B32" w:rsidP="00B56DCF">
            <w:pPr>
              <w:widowControl w:val="0"/>
              <w:jc w:val="center"/>
            </w:pPr>
            <w:r w:rsidRPr="00EB004E">
              <w:t>1</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1,5</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w:t>
            </w:r>
          </w:p>
        </w:tc>
      </w:tr>
    </w:tbl>
    <w:p w:rsidR="006F4B32" w:rsidRPr="00EB004E" w:rsidRDefault="006F4B32" w:rsidP="00B44F48">
      <w:pPr>
        <w:widowControl w:val="0"/>
        <w:spacing w:before="120"/>
        <w:ind w:firstLine="720"/>
        <w:jc w:val="both"/>
      </w:pPr>
      <w:r w:rsidRPr="00EB004E">
        <w:t>*В соответствии с требованиями Правил устройства электроустановок (ПУЭ).</w:t>
      </w:r>
    </w:p>
    <w:p w:rsidR="006F4B32" w:rsidRPr="00EB004E" w:rsidRDefault="006F4B32" w:rsidP="00B56DCF">
      <w:pPr>
        <w:widowControl w:val="0"/>
        <w:ind w:firstLine="720"/>
        <w:jc w:val="both"/>
        <w:rPr>
          <w:spacing w:val="-2"/>
        </w:rPr>
      </w:pPr>
      <w:r w:rsidRPr="00EB004E">
        <w:rPr>
          <w:spacing w:val="-2"/>
        </w:rPr>
        <w:t>Примечания:</w:t>
      </w:r>
    </w:p>
    <w:p w:rsidR="006F4B32" w:rsidRPr="00EB004E" w:rsidRDefault="006F4B32" w:rsidP="00B56DCF">
      <w:pPr>
        <w:widowControl w:val="0"/>
        <w:ind w:firstLine="720"/>
        <w:jc w:val="both"/>
        <w:rPr>
          <w:spacing w:val="-4"/>
        </w:rPr>
      </w:pPr>
      <w:r w:rsidRPr="00EB004E">
        <w:rPr>
          <w:spacing w:val="-2"/>
        </w:rPr>
        <w:lastRenderedPageBreak/>
        <w:t xml:space="preserve">1. При параллельной прокладке нескольких линий водопровода расстояние между ними следует принимать в зависимости от </w:t>
      </w:r>
      <w:r w:rsidRPr="00EB004E">
        <w:rPr>
          <w:spacing w:val="-4"/>
        </w:rPr>
        <w:t>технических и инженерно-геологических условий в соответствии с СП 31.13330.2010.</w:t>
      </w:r>
    </w:p>
    <w:p w:rsidR="006F4B32" w:rsidRPr="00EB004E" w:rsidRDefault="006F4B32" w:rsidP="00B56DCF">
      <w:pPr>
        <w:widowControl w:val="0"/>
        <w:ind w:firstLine="720"/>
        <w:jc w:val="both"/>
      </w:pPr>
      <w:r w:rsidRPr="00EB004E">
        <w:rPr>
          <w:spacing w:val="-2"/>
        </w:rPr>
        <w:t>2. Расстояния от бытовой канализации до хозяйственно-питьевого водопровода сл</w:t>
      </w:r>
      <w:r w:rsidRPr="00EB004E">
        <w:rPr>
          <w:spacing w:val="-2"/>
        </w:rPr>
        <w:t>е</w:t>
      </w:r>
      <w:r w:rsidRPr="00EB004E">
        <w:rPr>
          <w:spacing w:val="-2"/>
        </w:rPr>
        <w:t xml:space="preserve">дует принимать: до водопровода из железобетонных и асбестоцементных труб – </w:t>
      </w:r>
      <w:smartTag w:uri="urn:schemas-microsoft-com:office:smarttags" w:element="metricconverter">
        <w:smartTagPr>
          <w:attr w:name="ProductID" w:val="5 м"/>
        </w:smartTagPr>
        <w:r w:rsidRPr="00EB004E">
          <w:rPr>
            <w:spacing w:val="-2"/>
          </w:rPr>
          <w:t>5 м</w:t>
        </w:r>
      </w:smartTag>
      <w:r w:rsidRPr="00EB004E">
        <w:rPr>
          <w:spacing w:val="-2"/>
        </w:rPr>
        <w:t>; до в</w:t>
      </w:r>
      <w:r w:rsidRPr="00EB004E">
        <w:rPr>
          <w:spacing w:val="-2"/>
        </w:rPr>
        <w:t>о</w:t>
      </w:r>
      <w:r w:rsidRPr="00EB004E">
        <w:rPr>
          <w:spacing w:val="-2"/>
        </w:rPr>
        <w:t xml:space="preserve">допровода из чугунных труб диаметром до </w:t>
      </w:r>
      <w:smartTag w:uri="urn:schemas-microsoft-com:office:smarttags" w:element="metricconverter">
        <w:smartTagPr>
          <w:attr w:name="ProductID" w:val="200 мм"/>
        </w:smartTagPr>
        <w:r w:rsidRPr="00EB004E">
          <w:rPr>
            <w:spacing w:val="-2"/>
          </w:rPr>
          <w:t>200 мм</w:t>
        </w:r>
      </w:smartTag>
      <w:r w:rsidRPr="00EB004E">
        <w:rPr>
          <w:spacing w:val="-2"/>
        </w:rPr>
        <w:t xml:space="preserve"> – </w:t>
      </w:r>
      <w:smartTag w:uri="urn:schemas-microsoft-com:office:smarttags" w:element="metricconverter">
        <w:smartTagPr>
          <w:attr w:name="ProductID" w:val="1,5 м"/>
        </w:smartTagPr>
        <w:r w:rsidRPr="00EB004E">
          <w:rPr>
            <w:spacing w:val="-2"/>
          </w:rPr>
          <w:t>1,5 м</w:t>
        </w:r>
      </w:smartTag>
      <w:r w:rsidRPr="00EB004E">
        <w:rPr>
          <w:spacing w:val="-2"/>
        </w:rPr>
        <w:t xml:space="preserve">, диаметром свыше </w:t>
      </w:r>
      <w:smartTag w:uri="urn:schemas-microsoft-com:office:smarttags" w:element="metricconverter">
        <w:smartTagPr>
          <w:attr w:name="ProductID" w:val="200 мм"/>
        </w:smartTagPr>
        <w:r w:rsidRPr="00EB004E">
          <w:rPr>
            <w:spacing w:val="-2"/>
          </w:rPr>
          <w:t>200 мм</w:t>
        </w:r>
      </w:smartTag>
      <w:r w:rsidRPr="00EB004E">
        <w:rPr>
          <w:spacing w:val="-2"/>
        </w:rPr>
        <w:t xml:space="preserve"> – </w:t>
      </w:r>
      <w:smartTag w:uri="urn:schemas-microsoft-com:office:smarttags" w:element="metricconverter">
        <w:smartTagPr>
          <w:attr w:name="ProductID" w:val="3 м"/>
        </w:smartTagPr>
        <w:r w:rsidRPr="00EB004E">
          <w:rPr>
            <w:spacing w:val="-2"/>
          </w:rPr>
          <w:t>3 м</w:t>
        </w:r>
      </w:smartTag>
      <w:r w:rsidRPr="00EB004E">
        <w:rPr>
          <w:spacing w:val="-2"/>
        </w:rPr>
        <w:t xml:space="preserve">; </w:t>
      </w:r>
      <w:r w:rsidRPr="00EB004E">
        <w:t xml:space="preserve">до водопровода из пластмассовых труб – </w:t>
      </w:r>
      <w:smartTag w:uri="urn:schemas-microsoft-com:office:smarttags" w:element="metricconverter">
        <w:smartTagPr>
          <w:attr w:name="ProductID" w:val="1,5 м"/>
        </w:smartTagPr>
        <w:r w:rsidRPr="00EB004E">
          <w:t>1,5 м</w:t>
        </w:r>
      </w:smartTag>
      <w:r w:rsidRPr="00EB004E">
        <w:t xml:space="preserve">. 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w:t>
      </w:r>
      <w:smartTag w:uri="urn:schemas-microsoft-com:office:smarttags" w:element="metricconverter">
        <w:smartTagPr>
          <w:attr w:name="ProductID" w:val="1,5 м"/>
        </w:smartTagPr>
        <w:r w:rsidRPr="00EB004E">
          <w:t>1,5 м</w:t>
        </w:r>
      </w:smartTag>
      <w:r w:rsidRPr="00EB004E">
        <w:t>.</w:t>
      </w:r>
    </w:p>
    <w:p w:rsidR="006F4B32" w:rsidRPr="00EB004E" w:rsidRDefault="006F4B32" w:rsidP="0004740B">
      <w:pPr>
        <w:widowControl w:val="0"/>
        <w:spacing w:before="120"/>
        <w:ind w:firstLine="720"/>
        <w:jc w:val="both"/>
        <w:rPr>
          <w:bCs/>
          <w:spacing w:val="-6"/>
          <w:sz w:val="28"/>
          <w:szCs w:val="28"/>
        </w:rPr>
      </w:pPr>
      <w:r w:rsidRPr="00EB004E">
        <w:rPr>
          <w:bCs/>
          <w:spacing w:val="-6"/>
          <w:sz w:val="28"/>
          <w:szCs w:val="28"/>
        </w:rPr>
        <w:t>16.8. При пересечении инженерных сетей между собой расстояния по ве</w:t>
      </w:r>
      <w:r w:rsidRPr="00EB004E">
        <w:rPr>
          <w:bCs/>
          <w:spacing w:val="-6"/>
          <w:sz w:val="28"/>
          <w:szCs w:val="28"/>
        </w:rPr>
        <w:t>р</w:t>
      </w:r>
      <w:r w:rsidRPr="00EB004E">
        <w:rPr>
          <w:bCs/>
          <w:spacing w:val="-6"/>
          <w:sz w:val="28"/>
          <w:szCs w:val="28"/>
        </w:rPr>
        <w:t>тикали (в свету) следует принимать в соответствии с требованиями СП 18.13330.</w:t>
      </w:r>
      <w:r w:rsidR="00EB004E" w:rsidRPr="00EB004E">
        <w:rPr>
          <w:bCs/>
          <w:spacing w:val="-6"/>
          <w:sz w:val="28"/>
          <w:szCs w:val="28"/>
        </w:rPr>
        <w:t>2019.</w:t>
      </w:r>
    </w:p>
    <w:p w:rsidR="006F4B32" w:rsidRPr="00EB004E" w:rsidRDefault="006F4B32" w:rsidP="00B56DCF">
      <w:pPr>
        <w:widowControl w:val="0"/>
        <w:ind w:firstLine="720"/>
        <w:jc w:val="both"/>
        <w:rPr>
          <w:bCs/>
          <w:sz w:val="28"/>
          <w:szCs w:val="28"/>
        </w:rPr>
      </w:pPr>
      <w:r w:rsidRPr="00EB004E">
        <w:rPr>
          <w:bCs/>
          <w:sz w:val="28"/>
          <w:szCs w:val="28"/>
        </w:rPr>
        <w:t>16.9. Указанные в таблицах 23 и 24 расстояния допускается уменьшать при выполнении соответствующих технических мероприятий, обеспечива</w:t>
      </w:r>
      <w:r w:rsidRPr="00EB004E">
        <w:rPr>
          <w:bCs/>
          <w:sz w:val="28"/>
          <w:szCs w:val="28"/>
        </w:rPr>
        <w:t>ю</w:t>
      </w:r>
      <w:r w:rsidRPr="00EB004E">
        <w:rPr>
          <w:bCs/>
          <w:sz w:val="28"/>
          <w:szCs w:val="28"/>
        </w:rPr>
        <w:t>щих требования безопасности и надежности.</w:t>
      </w:r>
    </w:p>
    <w:p w:rsidR="006F4B32" w:rsidRPr="00EB004E" w:rsidRDefault="006F4B32" w:rsidP="00B56DCF">
      <w:pPr>
        <w:widowControl w:val="0"/>
        <w:ind w:firstLine="720"/>
        <w:jc w:val="both"/>
        <w:rPr>
          <w:bCs/>
          <w:sz w:val="28"/>
          <w:szCs w:val="28"/>
        </w:rPr>
      </w:pPr>
      <w:r w:rsidRPr="00EB004E">
        <w:rPr>
          <w:bCs/>
          <w:sz w:val="28"/>
          <w:szCs w:val="28"/>
        </w:rPr>
        <w:t>16.10. При пересечении подземных инженерных сетей с пешеходными переходами следует предусматривать прокладку трубопроводов под тонн</w:t>
      </w:r>
      <w:r w:rsidRPr="00EB004E">
        <w:rPr>
          <w:bCs/>
          <w:sz w:val="28"/>
          <w:szCs w:val="28"/>
        </w:rPr>
        <w:t>е</w:t>
      </w:r>
      <w:r w:rsidRPr="00EB004E">
        <w:rPr>
          <w:bCs/>
          <w:sz w:val="28"/>
          <w:szCs w:val="28"/>
        </w:rPr>
        <w:t>лями, а кабелей силовых и связи – над тоннелями.</w:t>
      </w:r>
    </w:p>
    <w:p w:rsidR="006F4B32" w:rsidRPr="00EB004E" w:rsidRDefault="006F4B32" w:rsidP="00B56DCF">
      <w:pPr>
        <w:widowControl w:val="0"/>
        <w:ind w:firstLine="720"/>
        <w:jc w:val="both"/>
        <w:rPr>
          <w:bCs/>
          <w:sz w:val="28"/>
          <w:szCs w:val="28"/>
        </w:rPr>
      </w:pPr>
      <w:r w:rsidRPr="00EB004E">
        <w:rPr>
          <w:bCs/>
          <w:sz w:val="28"/>
          <w:szCs w:val="28"/>
        </w:rPr>
        <w:t>16.11. Прокладка трубопроводов с легковоспламеняющимися и гор</w:t>
      </w:r>
      <w:r w:rsidRPr="00EB004E">
        <w:rPr>
          <w:bCs/>
          <w:sz w:val="28"/>
          <w:szCs w:val="28"/>
        </w:rPr>
        <w:t>ю</w:t>
      </w:r>
      <w:r w:rsidRPr="00EB004E">
        <w:rPr>
          <w:bCs/>
          <w:sz w:val="28"/>
          <w:szCs w:val="28"/>
        </w:rPr>
        <w:t>чими жидкостями, а также со сжиженными газами для снабжения промы</w:t>
      </w:r>
      <w:r w:rsidRPr="00EB004E">
        <w:rPr>
          <w:bCs/>
          <w:sz w:val="28"/>
          <w:szCs w:val="28"/>
        </w:rPr>
        <w:t>ш</w:t>
      </w:r>
      <w:r w:rsidRPr="00EB004E">
        <w:rPr>
          <w:bCs/>
          <w:sz w:val="28"/>
          <w:szCs w:val="28"/>
        </w:rPr>
        <w:t>ленных предприятий и складов по селитебной территории не допускается.</w:t>
      </w:r>
    </w:p>
    <w:p w:rsidR="006F4B32" w:rsidRPr="00EB004E" w:rsidRDefault="006F4B32" w:rsidP="00A7403B">
      <w:pPr>
        <w:widowControl w:val="0"/>
        <w:ind w:firstLine="720"/>
        <w:jc w:val="both"/>
        <w:rPr>
          <w:sz w:val="28"/>
          <w:szCs w:val="28"/>
        </w:rPr>
      </w:pPr>
      <w:r w:rsidRPr="00EB004E">
        <w:rPr>
          <w:bCs/>
          <w:spacing w:val="-2"/>
          <w:sz w:val="28"/>
          <w:szCs w:val="28"/>
        </w:rPr>
        <w:t>16.12. Магистральные трубопроводы следует прокладывать за предел</w:t>
      </w:r>
      <w:r w:rsidRPr="00EB004E">
        <w:rPr>
          <w:bCs/>
          <w:spacing w:val="-2"/>
          <w:sz w:val="28"/>
          <w:szCs w:val="28"/>
        </w:rPr>
        <w:t>а</w:t>
      </w:r>
      <w:r w:rsidRPr="00EB004E">
        <w:rPr>
          <w:bCs/>
          <w:spacing w:val="-2"/>
          <w:sz w:val="28"/>
          <w:szCs w:val="28"/>
        </w:rPr>
        <w:t>ми территории поселений в соответствии с СП 36.13330. Для нефтепродукт</w:t>
      </w:r>
      <w:r w:rsidRPr="00EB004E">
        <w:rPr>
          <w:bCs/>
          <w:spacing w:val="-2"/>
          <w:sz w:val="28"/>
          <w:szCs w:val="28"/>
        </w:rPr>
        <w:t>о</w:t>
      </w:r>
      <w:r w:rsidRPr="00EB004E">
        <w:rPr>
          <w:bCs/>
          <w:spacing w:val="-2"/>
          <w:sz w:val="28"/>
          <w:szCs w:val="28"/>
        </w:rPr>
        <w:t xml:space="preserve">проводов, прокладываемых на территории поселения, следует </w:t>
      </w:r>
      <w:proofErr w:type="spellStart"/>
      <w:r w:rsidRPr="00EB004E">
        <w:rPr>
          <w:bCs/>
          <w:spacing w:val="-2"/>
          <w:sz w:val="28"/>
          <w:szCs w:val="28"/>
        </w:rPr>
        <w:t>руководств</w:t>
      </w:r>
      <w:r w:rsidRPr="00EB004E">
        <w:rPr>
          <w:bCs/>
          <w:spacing w:val="-2"/>
          <w:sz w:val="28"/>
          <w:szCs w:val="28"/>
        </w:rPr>
        <w:t>о</w:t>
      </w:r>
      <w:r w:rsidRPr="00EB004E">
        <w:rPr>
          <w:bCs/>
          <w:spacing w:val="-2"/>
          <w:sz w:val="28"/>
          <w:szCs w:val="28"/>
        </w:rPr>
        <w:t>ваться</w:t>
      </w:r>
      <w:r w:rsidRPr="00EB004E">
        <w:rPr>
          <w:sz w:val="28"/>
          <w:szCs w:val="28"/>
        </w:rPr>
        <w:t>СП</w:t>
      </w:r>
      <w:proofErr w:type="spellEnd"/>
      <w:r w:rsidRPr="00EB004E">
        <w:rPr>
          <w:sz w:val="28"/>
          <w:szCs w:val="28"/>
        </w:rPr>
        <w:t xml:space="preserve"> 125.13330.2012.</w:t>
      </w:r>
    </w:p>
    <w:p w:rsidR="006F4B32" w:rsidRPr="00EB004E" w:rsidRDefault="006F4B32" w:rsidP="00A7403B">
      <w:pPr>
        <w:widowControl w:val="0"/>
        <w:ind w:firstLine="720"/>
        <w:jc w:val="both"/>
        <w:rPr>
          <w:bCs/>
          <w:sz w:val="28"/>
          <w:szCs w:val="28"/>
        </w:rPr>
      </w:pPr>
    </w:p>
    <w:p w:rsidR="006F4B32" w:rsidRPr="00EB004E" w:rsidRDefault="006F4B32" w:rsidP="0053671A">
      <w:pPr>
        <w:widowControl w:val="0"/>
        <w:jc w:val="center"/>
        <w:rPr>
          <w:bCs/>
          <w:sz w:val="28"/>
          <w:szCs w:val="28"/>
        </w:rPr>
      </w:pPr>
      <w:r w:rsidRPr="00EB004E">
        <w:rPr>
          <w:sz w:val="28"/>
          <w:szCs w:val="28"/>
          <w:lang w:val="en-US"/>
        </w:rPr>
        <w:t>V</w:t>
      </w:r>
      <w:r w:rsidRPr="00EB004E">
        <w:rPr>
          <w:sz w:val="28"/>
          <w:szCs w:val="28"/>
        </w:rPr>
        <w:t>.</w:t>
      </w:r>
      <w:r w:rsidRPr="00EB004E">
        <w:rPr>
          <w:bCs/>
          <w:sz w:val="28"/>
          <w:szCs w:val="28"/>
        </w:rPr>
        <w:t xml:space="preserve"> Расчетные показатели в сфере охраны окружающей среды</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sz w:val="28"/>
          <w:szCs w:val="28"/>
        </w:rPr>
      </w:pPr>
      <w:r w:rsidRPr="00EB004E">
        <w:rPr>
          <w:sz w:val="28"/>
          <w:szCs w:val="28"/>
        </w:rPr>
        <w:t>17. Рациональное использование и охрана природных ресурсов</w:t>
      </w:r>
    </w:p>
    <w:p w:rsidR="006F4B32" w:rsidRPr="00EB004E" w:rsidRDefault="006F4B32" w:rsidP="0053671A">
      <w:pPr>
        <w:widowControl w:val="0"/>
        <w:jc w:val="center"/>
        <w:rPr>
          <w:bCs/>
          <w:sz w:val="28"/>
          <w:szCs w:val="28"/>
        </w:rPr>
      </w:pP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b w:val="0"/>
          <w:sz w:val="28"/>
          <w:szCs w:val="28"/>
        </w:rPr>
        <w:t>17</w:t>
      </w:r>
      <w:r w:rsidRPr="00EB004E">
        <w:rPr>
          <w:rFonts w:ascii="Times New Roman" w:hAnsi="Times New Roman" w:cs="Times New Roman"/>
          <w:b w:val="0"/>
          <w:iCs/>
          <w:sz w:val="28"/>
          <w:szCs w:val="28"/>
        </w:rPr>
        <w:t>.1. При планировке и застройке поселений следует выполнять треб</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вания по обеспечению экологической безопасности и охраны здоровья нас</w:t>
      </w:r>
      <w:r w:rsidRPr="00EB004E">
        <w:rPr>
          <w:rFonts w:ascii="Times New Roman" w:hAnsi="Times New Roman" w:cs="Times New Roman"/>
          <w:b w:val="0"/>
          <w:iCs/>
          <w:sz w:val="28"/>
          <w:szCs w:val="28"/>
        </w:rPr>
        <w:t>е</w:t>
      </w:r>
      <w:r w:rsidRPr="00EB004E">
        <w:rPr>
          <w:rFonts w:ascii="Times New Roman" w:hAnsi="Times New Roman" w:cs="Times New Roman"/>
          <w:b w:val="0"/>
          <w:iCs/>
          <w:sz w:val="28"/>
          <w:szCs w:val="28"/>
        </w:rPr>
        <w:t>ления, предусматривать мероприятия по охране природы, рациональному и</w:t>
      </w:r>
      <w:r w:rsidRPr="00EB004E">
        <w:rPr>
          <w:rFonts w:ascii="Times New Roman" w:hAnsi="Times New Roman" w:cs="Times New Roman"/>
          <w:b w:val="0"/>
          <w:iCs/>
          <w:sz w:val="28"/>
          <w:szCs w:val="28"/>
        </w:rPr>
        <w:t>с</w:t>
      </w:r>
      <w:r w:rsidRPr="00EB004E">
        <w:rPr>
          <w:rFonts w:ascii="Times New Roman" w:hAnsi="Times New Roman" w:cs="Times New Roman"/>
          <w:b w:val="0"/>
          <w:iCs/>
          <w:sz w:val="28"/>
          <w:szCs w:val="28"/>
        </w:rPr>
        <w:t>пользованию и воспроизводству природных ресурсов, оздоровлению окр</w:t>
      </w:r>
      <w:r w:rsidRPr="00EB004E">
        <w:rPr>
          <w:rFonts w:ascii="Times New Roman" w:hAnsi="Times New Roman" w:cs="Times New Roman"/>
          <w:b w:val="0"/>
          <w:iCs/>
          <w:sz w:val="28"/>
          <w:szCs w:val="28"/>
        </w:rPr>
        <w:t>у</w:t>
      </w:r>
      <w:r w:rsidRPr="00EB004E">
        <w:rPr>
          <w:rFonts w:ascii="Times New Roman" w:hAnsi="Times New Roman" w:cs="Times New Roman"/>
          <w:b w:val="0"/>
          <w:iCs/>
          <w:sz w:val="28"/>
          <w:szCs w:val="28"/>
        </w:rPr>
        <w:t>жающей среды. На территории поселений необходимо обеспечивать дост</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жение нормативных требований и стандартов, определяющих качество атм</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сферного воздуха, воды, почв, а также допустимых уровней шума, вибрации, электромагнитных излучений, радиации и других факторов природного и техногенного происхождения.</w:t>
      </w:r>
      <w:bookmarkStart w:id="18" w:name="_Toc295148882"/>
    </w:p>
    <w:bookmarkEnd w:id="18"/>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17</w:t>
      </w:r>
      <w:r w:rsidRPr="00EB004E">
        <w:rPr>
          <w:iCs/>
          <w:sz w:val="28"/>
          <w:szCs w:val="28"/>
        </w:rPr>
        <w:t>.2. Выбор территории для строительства новых и развития сущес</w:t>
      </w:r>
      <w:r w:rsidRPr="00EB004E">
        <w:rPr>
          <w:iCs/>
          <w:sz w:val="28"/>
          <w:szCs w:val="28"/>
        </w:rPr>
        <w:t>т</w:t>
      </w:r>
      <w:r w:rsidRPr="00EB004E">
        <w:rPr>
          <w:iCs/>
          <w:sz w:val="28"/>
          <w:szCs w:val="28"/>
        </w:rPr>
        <w:t xml:space="preserve">вующих населенных пунктов следует предусматривать на </w:t>
      </w:r>
      <w:proofErr w:type="gramStart"/>
      <w:r w:rsidRPr="00EB004E">
        <w:rPr>
          <w:iCs/>
          <w:sz w:val="28"/>
          <w:szCs w:val="28"/>
        </w:rPr>
        <w:t>основе</w:t>
      </w:r>
      <w:proofErr w:type="gramEnd"/>
      <w:r w:rsidRPr="00EB004E">
        <w:rPr>
          <w:iCs/>
          <w:sz w:val="28"/>
          <w:szCs w:val="28"/>
        </w:rPr>
        <w:t xml:space="preserve"> утвержде</w:t>
      </w:r>
      <w:r w:rsidRPr="00EB004E">
        <w:rPr>
          <w:iCs/>
          <w:sz w:val="28"/>
          <w:szCs w:val="28"/>
        </w:rPr>
        <w:t>н</w:t>
      </w:r>
      <w:r w:rsidRPr="00EB004E">
        <w:rPr>
          <w:iCs/>
          <w:sz w:val="28"/>
          <w:szCs w:val="28"/>
        </w:rPr>
        <w:t xml:space="preserve">ной в </w:t>
      </w:r>
      <w:r w:rsidRPr="00EB004E">
        <w:rPr>
          <w:sz w:val="28"/>
          <w:szCs w:val="28"/>
        </w:rPr>
        <w:t>установленном порядке документации о территориальном планиров</w:t>
      </w:r>
      <w:r w:rsidRPr="00EB004E">
        <w:rPr>
          <w:sz w:val="28"/>
          <w:szCs w:val="28"/>
        </w:rPr>
        <w:t>а</w:t>
      </w:r>
      <w:r w:rsidRPr="00EB004E">
        <w:rPr>
          <w:sz w:val="28"/>
          <w:szCs w:val="28"/>
        </w:rPr>
        <w:t>нии. При разработке документации о территориальном планировании горо</w:t>
      </w:r>
      <w:r w:rsidRPr="00EB004E">
        <w:rPr>
          <w:sz w:val="28"/>
          <w:szCs w:val="28"/>
        </w:rPr>
        <w:t>д</w:t>
      </w:r>
      <w:r w:rsidRPr="00EB004E">
        <w:rPr>
          <w:sz w:val="28"/>
          <w:szCs w:val="28"/>
        </w:rPr>
        <w:t>ских и сельских поселений следует учитывать границы особо охраняемых природных территорий федерального, краевого и местного значения, а также режим особой охраны и использования таких территорий.</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lastRenderedPageBreak/>
        <w:t>17.3. Проектирование и строительство населенных пунктов, промы</w:t>
      </w:r>
      <w:r w:rsidRPr="00EB004E">
        <w:rPr>
          <w:sz w:val="28"/>
          <w:szCs w:val="28"/>
        </w:rPr>
        <w:t>ш</w:t>
      </w:r>
      <w:r w:rsidRPr="00EB004E">
        <w:rPr>
          <w:sz w:val="28"/>
          <w:szCs w:val="28"/>
        </w:rPr>
        <w:t>ленных комплексов и других хозяйственных объектов осуществляются с уч</w:t>
      </w:r>
      <w:r w:rsidRPr="00EB004E">
        <w:rPr>
          <w:sz w:val="28"/>
          <w:szCs w:val="28"/>
        </w:rPr>
        <w:t>е</w:t>
      </w:r>
      <w:r w:rsidRPr="00EB004E">
        <w:rPr>
          <w:sz w:val="28"/>
          <w:szCs w:val="28"/>
        </w:rPr>
        <w:t>том требований Закона Российской Федерации от 21.02.1992 № 2395-1</w:t>
      </w:r>
      <w:r w:rsidRPr="00EB004E">
        <w:rPr>
          <w:sz w:val="28"/>
          <w:szCs w:val="28"/>
        </w:rPr>
        <w:br/>
        <w:t>«О недрах» и разрешаются только после получения заключения федеральн</w:t>
      </w:r>
      <w:r w:rsidRPr="00EB004E">
        <w:rPr>
          <w:sz w:val="28"/>
          <w:szCs w:val="28"/>
        </w:rPr>
        <w:t>о</w:t>
      </w:r>
      <w:r w:rsidRPr="00EB004E">
        <w:rPr>
          <w:sz w:val="28"/>
          <w:szCs w:val="28"/>
        </w:rPr>
        <w:t>го органа управления государственным фондом недр или его территориал</w:t>
      </w:r>
      <w:r w:rsidRPr="00EB004E">
        <w:rPr>
          <w:sz w:val="28"/>
          <w:szCs w:val="28"/>
        </w:rPr>
        <w:t>ь</w:t>
      </w:r>
      <w:r w:rsidRPr="00EB004E">
        <w:rPr>
          <w:sz w:val="28"/>
          <w:szCs w:val="28"/>
        </w:rPr>
        <w:t>ного подразделения об отсутствии полезных ископаемых в недрах под учас</w:t>
      </w:r>
      <w:r w:rsidRPr="00EB004E">
        <w:rPr>
          <w:sz w:val="28"/>
          <w:szCs w:val="28"/>
        </w:rPr>
        <w:t>т</w:t>
      </w:r>
      <w:r w:rsidRPr="00EB004E">
        <w:rPr>
          <w:sz w:val="28"/>
          <w:szCs w:val="28"/>
        </w:rPr>
        <w:t>ком предстоящей застройки.</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17.4. 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подразделений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17.5. </w:t>
      </w:r>
      <w:proofErr w:type="gramStart"/>
      <w:r w:rsidRPr="00EB004E">
        <w:rPr>
          <w:rFonts w:ascii="Times New Roman" w:hAnsi="Times New Roman" w:cs="Times New Roman"/>
          <w:b w:val="0"/>
          <w:iCs/>
          <w:sz w:val="28"/>
          <w:szCs w:val="28"/>
        </w:rPr>
        <w:t>При необходимости извлечения полезных ископаемых из недр под ранее застроенными площадями (подработка объектов) меры по обесп</w:t>
      </w:r>
      <w:r w:rsidRPr="00EB004E">
        <w:rPr>
          <w:rFonts w:ascii="Times New Roman" w:hAnsi="Times New Roman" w:cs="Times New Roman"/>
          <w:b w:val="0"/>
          <w:iCs/>
          <w:sz w:val="28"/>
          <w:szCs w:val="28"/>
        </w:rPr>
        <w:t>е</w:t>
      </w:r>
      <w:r w:rsidRPr="00EB004E">
        <w:rPr>
          <w:rFonts w:ascii="Times New Roman" w:hAnsi="Times New Roman" w:cs="Times New Roman"/>
          <w:b w:val="0"/>
          <w:iCs/>
          <w:sz w:val="28"/>
          <w:szCs w:val="28"/>
        </w:rPr>
        <w:t>чению наиболее полного извлечения запасов полезных ископаемых и без</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пасности подрабатываемых объектов должны устанавливаться в соответс</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вии с требованиями СП 21.13330, нормативных документов Федеральной службы по экологическому, технологическому и атомному надзору, регл</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ментирующих порядок застройки площадей залегания полезных ископаемых.</w:t>
      </w:r>
      <w:proofErr w:type="gramEnd"/>
    </w:p>
    <w:p w:rsidR="006F4B32" w:rsidRPr="00EB004E" w:rsidRDefault="006F4B32" w:rsidP="00B56DCF">
      <w:pPr>
        <w:pStyle w:val="Context"/>
        <w:spacing w:before="0"/>
        <w:ind w:firstLine="720"/>
        <w:outlineLvl w:val="7"/>
        <w:rPr>
          <w:rFonts w:ascii="Times New Roman" w:hAnsi="Times New Roman" w:cs="Times New Roman"/>
          <w:b w:val="0"/>
          <w:iCs/>
          <w:w w:val="112"/>
          <w:sz w:val="28"/>
          <w:szCs w:val="28"/>
        </w:rPr>
      </w:pPr>
      <w:r w:rsidRPr="00EB004E">
        <w:rPr>
          <w:rFonts w:ascii="Times New Roman" w:hAnsi="Times New Roman" w:cs="Times New Roman"/>
          <w:b w:val="0"/>
          <w:iCs/>
          <w:sz w:val="28"/>
          <w:szCs w:val="28"/>
        </w:rPr>
        <w:t>17.6. Пригодность нарушенных земель для различных видов использ</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 xml:space="preserve">вания после рекультивации следует оценивать согласно ГОСТ </w:t>
      </w:r>
      <w:proofErr w:type="gramStart"/>
      <w:r w:rsidR="00BD0F09" w:rsidRPr="00EB004E">
        <w:rPr>
          <w:rFonts w:ascii="Times New Roman" w:hAnsi="Times New Roman" w:cs="Times New Roman"/>
          <w:b w:val="0"/>
          <w:iCs/>
          <w:w w:val="112"/>
          <w:sz w:val="28"/>
          <w:szCs w:val="28"/>
        </w:rPr>
        <w:t>Р</w:t>
      </w:r>
      <w:proofErr w:type="gramEnd"/>
      <w:r w:rsidR="00BD0F09" w:rsidRPr="00EB004E">
        <w:rPr>
          <w:rFonts w:ascii="Times New Roman" w:hAnsi="Times New Roman" w:cs="Times New Roman"/>
          <w:b w:val="0"/>
          <w:iCs/>
          <w:w w:val="112"/>
          <w:sz w:val="28"/>
          <w:szCs w:val="28"/>
        </w:rPr>
        <w:t xml:space="preserve"> 59057</w:t>
      </w:r>
      <w:r w:rsidRPr="00EB004E">
        <w:rPr>
          <w:rFonts w:ascii="Times New Roman" w:hAnsi="Times New Roman" w:cs="Times New Roman"/>
          <w:b w:val="0"/>
          <w:iCs/>
          <w:w w:val="112"/>
          <w:sz w:val="28"/>
          <w:szCs w:val="28"/>
        </w:rPr>
        <w:t xml:space="preserve"> и ГОСТ</w:t>
      </w:r>
      <w:r w:rsidR="00BD0F09" w:rsidRPr="00EB004E">
        <w:rPr>
          <w:rFonts w:ascii="Times New Roman" w:hAnsi="Times New Roman" w:cs="Times New Roman"/>
          <w:b w:val="0"/>
          <w:iCs/>
          <w:w w:val="112"/>
          <w:sz w:val="28"/>
          <w:szCs w:val="28"/>
        </w:rPr>
        <w:t>Р59060-2020</w:t>
      </w:r>
      <w:r w:rsidRPr="00EB004E">
        <w:rPr>
          <w:rFonts w:ascii="Times New Roman" w:hAnsi="Times New Roman" w:cs="Times New Roman"/>
          <w:b w:val="0"/>
          <w:iCs/>
          <w:w w:val="112"/>
          <w:sz w:val="28"/>
          <w:szCs w:val="28"/>
        </w:rPr>
        <w:t>.</w:t>
      </w:r>
    </w:p>
    <w:p w:rsidR="006F4B32" w:rsidRPr="00EB004E" w:rsidRDefault="006F4B32" w:rsidP="00B56DCF">
      <w:pPr>
        <w:pStyle w:val="Context"/>
        <w:spacing w:before="0"/>
        <w:ind w:firstLine="720"/>
        <w:outlineLvl w:val="7"/>
        <w:rPr>
          <w:rFonts w:ascii="Times New Roman" w:hAnsi="Times New Roman" w:cs="Times New Roman"/>
          <w:b w:val="0"/>
          <w:iCs/>
          <w:snapToGrid w:val="0"/>
          <w:sz w:val="28"/>
          <w:szCs w:val="28"/>
        </w:rPr>
      </w:pPr>
      <w:r w:rsidRPr="00EB004E">
        <w:rPr>
          <w:rFonts w:ascii="Times New Roman" w:hAnsi="Times New Roman" w:cs="Times New Roman"/>
          <w:b w:val="0"/>
          <w:iCs/>
          <w:snapToGrid w:val="0"/>
          <w:sz w:val="28"/>
          <w:szCs w:val="28"/>
        </w:rPr>
        <w:t>17.7. Размещение объектов капитального строительства в рекреацио</w:t>
      </w:r>
      <w:r w:rsidRPr="00EB004E">
        <w:rPr>
          <w:rFonts w:ascii="Times New Roman" w:hAnsi="Times New Roman" w:cs="Times New Roman"/>
          <w:b w:val="0"/>
          <w:iCs/>
          <w:snapToGrid w:val="0"/>
          <w:sz w:val="28"/>
          <w:szCs w:val="28"/>
        </w:rPr>
        <w:t>н</w:t>
      </w:r>
      <w:r w:rsidRPr="00EB004E">
        <w:rPr>
          <w:rFonts w:ascii="Times New Roman" w:hAnsi="Times New Roman" w:cs="Times New Roman"/>
          <w:b w:val="0"/>
          <w:iCs/>
          <w:snapToGrid w:val="0"/>
          <w:sz w:val="28"/>
          <w:szCs w:val="28"/>
        </w:rPr>
        <w:t>ных, особо охраняемых зонах, зонах отдыха осуществляется в соответствии с требованиями главы 6 настоящих нормативов.</w:t>
      </w:r>
    </w:p>
    <w:p w:rsidR="006F4B32" w:rsidRPr="00EB004E" w:rsidRDefault="006F4B32" w:rsidP="00B56DCF">
      <w:pPr>
        <w:pStyle w:val="Context"/>
        <w:spacing w:before="0"/>
        <w:ind w:firstLine="720"/>
        <w:outlineLvl w:val="7"/>
        <w:rPr>
          <w:rFonts w:ascii="Times New Roman" w:hAnsi="Times New Roman" w:cs="Times New Roman"/>
          <w:b w:val="0"/>
          <w:iCs/>
          <w:snapToGrid w:val="0"/>
          <w:spacing w:val="-2"/>
          <w:sz w:val="28"/>
          <w:szCs w:val="28"/>
        </w:rPr>
      </w:pPr>
      <w:r w:rsidRPr="00EB004E">
        <w:rPr>
          <w:rFonts w:ascii="Times New Roman" w:hAnsi="Times New Roman" w:cs="Times New Roman"/>
          <w:b w:val="0"/>
          <w:iCs/>
          <w:snapToGrid w:val="0"/>
          <w:spacing w:val="-2"/>
          <w:sz w:val="28"/>
          <w:szCs w:val="28"/>
        </w:rPr>
        <w:t>17.8. Размещение объектов капитального строительства за границами населенных пунктов в охранных зонах особо охраняемых территорий допу</w:t>
      </w:r>
      <w:r w:rsidRPr="00EB004E">
        <w:rPr>
          <w:rFonts w:ascii="Times New Roman" w:hAnsi="Times New Roman" w:cs="Times New Roman"/>
          <w:b w:val="0"/>
          <w:iCs/>
          <w:snapToGrid w:val="0"/>
          <w:spacing w:val="-2"/>
          <w:sz w:val="28"/>
          <w:szCs w:val="28"/>
        </w:rPr>
        <w:t>с</w:t>
      </w:r>
      <w:r w:rsidRPr="00EB004E">
        <w:rPr>
          <w:rFonts w:ascii="Times New Roman" w:hAnsi="Times New Roman" w:cs="Times New Roman"/>
          <w:b w:val="0"/>
          <w:iCs/>
          <w:snapToGrid w:val="0"/>
          <w:spacing w:val="-2"/>
          <w:sz w:val="28"/>
          <w:szCs w:val="28"/>
        </w:rPr>
        <w:t>кается в соответствии с разрешенными видами использования земель, на кот</w:t>
      </w:r>
      <w:r w:rsidRPr="00EB004E">
        <w:rPr>
          <w:rFonts w:ascii="Times New Roman" w:hAnsi="Times New Roman" w:cs="Times New Roman"/>
          <w:b w:val="0"/>
          <w:iCs/>
          <w:snapToGrid w:val="0"/>
          <w:spacing w:val="-2"/>
          <w:sz w:val="28"/>
          <w:szCs w:val="28"/>
        </w:rPr>
        <w:t>о</w:t>
      </w:r>
      <w:r w:rsidRPr="00EB004E">
        <w:rPr>
          <w:rFonts w:ascii="Times New Roman" w:hAnsi="Times New Roman" w:cs="Times New Roman"/>
          <w:b w:val="0"/>
          <w:iCs/>
          <w:snapToGrid w:val="0"/>
          <w:spacing w:val="-2"/>
          <w:sz w:val="28"/>
          <w:szCs w:val="28"/>
        </w:rPr>
        <w:t>рых размещаются такие объекты, если строительство указанных объектов или их эксплуатация не будут угрожать сохранности особо охраняемых террит</w:t>
      </w:r>
      <w:r w:rsidRPr="00EB004E">
        <w:rPr>
          <w:rFonts w:ascii="Times New Roman" w:hAnsi="Times New Roman" w:cs="Times New Roman"/>
          <w:b w:val="0"/>
          <w:iCs/>
          <w:snapToGrid w:val="0"/>
          <w:spacing w:val="-2"/>
          <w:sz w:val="28"/>
          <w:szCs w:val="28"/>
        </w:rPr>
        <w:t>о</w:t>
      </w:r>
      <w:r w:rsidRPr="00EB004E">
        <w:rPr>
          <w:rFonts w:ascii="Times New Roman" w:hAnsi="Times New Roman" w:cs="Times New Roman"/>
          <w:b w:val="0"/>
          <w:iCs/>
          <w:snapToGrid w:val="0"/>
          <w:spacing w:val="-2"/>
          <w:sz w:val="28"/>
          <w:szCs w:val="28"/>
        </w:rPr>
        <w:t>рий. Условия размещения таких объектов устанавливаются при назначении границ охранных зон (округов) и режима их хозяйственного</w:t>
      </w:r>
      <w:r w:rsidRPr="00EB004E">
        <w:rPr>
          <w:rFonts w:ascii="Times New Roman" w:hAnsi="Times New Roman" w:cs="Times New Roman"/>
          <w:b w:val="0"/>
          <w:iCs/>
          <w:spacing w:val="-2"/>
          <w:sz w:val="28"/>
          <w:szCs w:val="28"/>
        </w:rPr>
        <w:t xml:space="preserve"> использования.</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 xml:space="preserve">17.9. Размещение объектов в границах </w:t>
      </w:r>
      <w:proofErr w:type="spellStart"/>
      <w:r w:rsidRPr="00EB004E">
        <w:rPr>
          <w:rFonts w:ascii="Times New Roman" w:hAnsi="Times New Roman" w:cs="Times New Roman"/>
          <w:b w:val="0"/>
          <w:iCs/>
          <w:sz w:val="28"/>
          <w:szCs w:val="28"/>
        </w:rPr>
        <w:t>водоохранных</w:t>
      </w:r>
      <w:proofErr w:type="spellEnd"/>
      <w:r w:rsidRPr="00EB004E">
        <w:rPr>
          <w:rFonts w:ascii="Times New Roman" w:hAnsi="Times New Roman" w:cs="Times New Roman"/>
          <w:b w:val="0"/>
          <w:iCs/>
          <w:sz w:val="28"/>
          <w:szCs w:val="28"/>
        </w:rPr>
        <w:t xml:space="preserve"> зон регламент</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руется Водным кодексом Российской Федерации.</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17.10. Размещение объектов в пределах второго и третьего поясов зон санитарной охраны источников питьевого водоснабжения следует осущест</w:t>
      </w:r>
      <w:r w:rsidRPr="00EB004E">
        <w:rPr>
          <w:rFonts w:ascii="Times New Roman" w:hAnsi="Times New Roman" w:cs="Times New Roman"/>
          <w:b w:val="0"/>
          <w:iCs/>
          <w:sz w:val="28"/>
          <w:szCs w:val="28"/>
        </w:rPr>
        <w:t>в</w:t>
      </w:r>
      <w:r w:rsidRPr="00EB004E">
        <w:rPr>
          <w:rFonts w:ascii="Times New Roman" w:hAnsi="Times New Roman" w:cs="Times New Roman"/>
          <w:b w:val="0"/>
          <w:iCs/>
          <w:sz w:val="28"/>
          <w:szCs w:val="28"/>
        </w:rPr>
        <w:t xml:space="preserve">лять в соответствии с требованиями </w:t>
      </w:r>
      <w:proofErr w:type="spellStart"/>
      <w:r w:rsidRPr="00EB004E">
        <w:rPr>
          <w:rFonts w:ascii="Times New Roman" w:hAnsi="Times New Roman" w:cs="Times New Roman"/>
          <w:b w:val="0"/>
          <w:iCs/>
          <w:sz w:val="28"/>
          <w:szCs w:val="28"/>
        </w:rPr>
        <w:t>СанПиН</w:t>
      </w:r>
      <w:proofErr w:type="spellEnd"/>
      <w:r w:rsidRPr="00EB004E">
        <w:rPr>
          <w:rFonts w:ascii="Times New Roman" w:hAnsi="Times New Roman" w:cs="Times New Roman"/>
          <w:b w:val="0"/>
          <w:iCs/>
          <w:sz w:val="28"/>
          <w:szCs w:val="28"/>
        </w:rPr>
        <w:t xml:space="preserve"> 2.1.4.1110.</w:t>
      </w:r>
    </w:p>
    <w:p w:rsidR="004162CA" w:rsidRPr="00EB004E" w:rsidRDefault="006F4B32" w:rsidP="00B56DCF">
      <w:pPr>
        <w:pStyle w:val="Context"/>
        <w:spacing w:before="0"/>
        <w:ind w:firstLine="720"/>
        <w:outlineLvl w:val="7"/>
        <w:rPr>
          <w:rFonts w:ascii="Times New Roman" w:hAnsi="Times New Roman" w:cs="Times New Roman"/>
          <w:b w:val="0"/>
          <w:iCs/>
          <w:spacing w:val="-6"/>
          <w:sz w:val="28"/>
          <w:szCs w:val="28"/>
        </w:rPr>
      </w:pPr>
      <w:r w:rsidRPr="00EB004E">
        <w:rPr>
          <w:rFonts w:ascii="Times New Roman" w:hAnsi="Times New Roman" w:cs="Times New Roman"/>
          <w:b w:val="0"/>
          <w:iCs/>
          <w:spacing w:val="-6"/>
          <w:sz w:val="28"/>
          <w:szCs w:val="28"/>
        </w:rPr>
        <w:t>17.11.</w:t>
      </w:r>
      <w:r w:rsidRPr="00EB004E">
        <w:rPr>
          <w:rFonts w:ascii="Times New Roman" w:hAnsi="Times New Roman" w:cs="Times New Roman"/>
          <w:b w:val="0"/>
          <w:iCs/>
          <w:spacing w:val="-6"/>
          <w:sz w:val="28"/>
          <w:szCs w:val="28"/>
          <w:lang w:val="en-US"/>
        </w:rPr>
        <w:t> </w:t>
      </w:r>
      <w:r w:rsidRPr="00EB004E">
        <w:rPr>
          <w:rFonts w:ascii="Times New Roman" w:hAnsi="Times New Roman" w:cs="Times New Roman"/>
          <w:b w:val="0"/>
          <w:iCs/>
          <w:spacing w:val="-6"/>
          <w:sz w:val="28"/>
          <w:szCs w:val="28"/>
        </w:rPr>
        <w:t>Вокруг поселений, расположенных в безлесных и малолесных ра</w:t>
      </w:r>
      <w:r w:rsidRPr="00EB004E">
        <w:rPr>
          <w:rFonts w:ascii="Times New Roman" w:hAnsi="Times New Roman" w:cs="Times New Roman"/>
          <w:b w:val="0"/>
          <w:iCs/>
          <w:spacing w:val="-6"/>
          <w:sz w:val="28"/>
          <w:szCs w:val="28"/>
        </w:rPr>
        <w:t>й</w:t>
      </w:r>
      <w:r w:rsidRPr="00EB004E">
        <w:rPr>
          <w:rFonts w:ascii="Times New Roman" w:hAnsi="Times New Roman" w:cs="Times New Roman"/>
          <w:b w:val="0"/>
          <w:iCs/>
          <w:spacing w:val="-6"/>
          <w:sz w:val="28"/>
          <w:szCs w:val="28"/>
        </w:rPr>
        <w:t xml:space="preserve">онах, следует предусматривать создание ветрозащитных и берегоукрепительных лесных полос, озеленение склонов холмов, оврагов и балок. Ширину защитных лесных полос следует принимать </w:t>
      </w:r>
      <w:r w:rsidR="004162CA" w:rsidRPr="00EB004E">
        <w:rPr>
          <w:rFonts w:ascii="Times New Roman" w:hAnsi="Times New Roman" w:cs="Times New Roman"/>
          <w:b w:val="0"/>
          <w:iCs/>
          <w:spacing w:val="-6"/>
          <w:sz w:val="28"/>
          <w:szCs w:val="28"/>
        </w:rPr>
        <w:t xml:space="preserve">для сельских поселений не менее </w:t>
      </w:r>
      <w:smartTag w:uri="urn:schemas-microsoft-com:office:smarttags" w:element="metricconverter">
        <w:smartTagPr>
          <w:attr w:name="ProductID" w:val="50 м"/>
        </w:smartTagPr>
        <w:r w:rsidR="004162CA" w:rsidRPr="00EB004E">
          <w:rPr>
            <w:rFonts w:ascii="Times New Roman" w:hAnsi="Times New Roman" w:cs="Times New Roman"/>
            <w:b w:val="0"/>
            <w:iCs/>
            <w:spacing w:val="-6"/>
            <w:sz w:val="28"/>
            <w:szCs w:val="28"/>
          </w:rPr>
          <w:t>50 м</w:t>
        </w:r>
      </w:smartTag>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17.12. Леса зеленых зон городов, округов санитарной и горно-санитарной охраны, леса курортов, должны быть использованы в рекреац</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онных, санитарно-гигиенических и оздоровительных целях.</w:t>
      </w:r>
    </w:p>
    <w:p w:rsidR="006F4B32" w:rsidRPr="00EB004E" w:rsidRDefault="006F4B32" w:rsidP="00CD64E7">
      <w:pPr>
        <w:widowControl w:val="0"/>
        <w:spacing w:line="235" w:lineRule="auto"/>
        <w:ind w:firstLine="720"/>
        <w:jc w:val="both"/>
        <w:rPr>
          <w:sz w:val="28"/>
          <w:szCs w:val="28"/>
        </w:rPr>
      </w:pPr>
      <w:r w:rsidRPr="00EB004E">
        <w:rPr>
          <w:sz w:val="28"/>
          <w:szCs w:val="28"/>
        </w:rPr>
        <w:lastRenderedPageBreak/>
        <w:t>7.1</w:t>
      </w:r>
      <w:r w:rsidR="004162CA" w:rsidRPr="00EB004E">
        <w:rPr>
          <w:sz w:val="28"/>
          <w:szCs w:val="28"/>
        </w:rPr>
        <w:t>3</w:t>
      </w:r>
      <w:r w:rsidRPr="00EB004E">
        <w:rPr>
          <w:sz w:val="28"/>
          <w:szCs w:val="28"/>
        </w:rPr>
        <w:t>. Перечни существующих, планируемых к организации и расшир</w:t>
      </w:r>
      <w:r w:rsidRPr="00EB004E">
        <w:rPr>
          <w:sz w:val="28"/>
          <w:szCs w:val="28"/>
        </w:rPr>
        <w:t>е</w:t>
      </w:r>
      <w:r w:rsidRPr="00EB004E">
        <w:rPr>
          <w:sz w:val="28"/>
          <w:szCs w:val="28"/>
        </w:rPr>
        <w:t xml:space="preserve">нию особо охраняемых природных территорий краевого значения приведены в Приложениях Н, </w:t>
      </w:r>
      <w:proofErr w:type="gramStart"/>
      <w:r w:rsidRPr="00EB004E">
        <w:rPr>
          <w:sz w:val="28"/>
          <w:szCs w:val="28"/>
        </w:rPr>
        <w:t>О</w:t>
      </w:r>
      <w:proofErr w:type="gramEnd"/>
      <w:r w:rsidRPr="00EB004E">
        <w:rPr>
          <w:sz w:val="28"/>
          <w:szCs w:val="28"/>
        </w:rPr>
        <w:t xml:space="preserve"> настоящих нормативов.</w:t>
      </w:r>
    </w:p>
    <w:p w:rsidR="006F4B32" w:rsidRPr="00EB004E" w:rsidRDefault="006F4B32" w:rsidP="00CD64E7">
      <w:pPr>
        <w:widowControl w:val="0"/>
        <w:spacing w:line="235" w:lineRule="auto"/>
        <w:ind w:firstLine="720"/>
        <w:jc w:val="both"/>
        <w:rPr>
          <w:sz w:val="28"/>
          <w:szCs w:val="28"/>
        </w:rPr>
      </w:pPr>
      <w:r w:rsidRPr="00EB004E">
        <w:rPr>
          <w:sz w:val="28"/>
          <w:szCs w:val="28"/>
        </w:rPr>
        <w:t>17.1</w:t>
      </w:r>
      <w:r w:rsidR="004162CA" w:rsidRPr="00EB004E">
        <w:rPr>
          <w:sz w:val="28"/>
          <w:szCs w:val="28"/>
        </w:rPr>
        <w:t>4</w:t>
      </w:r>
      <w:r w:rsidRPr="00EB004E">
        <w:rPr>
          <w:sz w:val="28"/>
          <w:szCs w:val="28"/>
        </w:rPr>
        <w:t>. Параметры и режимы регулирования градостроительной и х</w:t>
      </w:r>
      <w:r w:rsidRPr="00EB004E">
        <w:rPr>
          <w:sz w:val="28"/>
          <w:szCs w:val="28"/>
        </w:rPr>
        <w:t>о</w:t>
      </w:r>
      <w:r w:rsidRPr="00EB004E">
        <w:rPr>
          <w:sz w:val="28"/>
          <w:szCs w:val="28"/>
        </w:rPr>
        <w:t>зяйственной деятельности следует устанавливать с учетом Земельного, Ле</w:t>
      </w:r>
      <w:r w:rsidRPr="00EB004E">
        <w:rPr>
          <w:sz w:val="28"/>
          <w:szCs w:val="28"/>
        </w:rPr>
        <w:t>с</w:t>
      </w:r>
      <w:r w:rsidRPr="00EB004E">
        <w:rPr>
          <w:sz w:val="28"/>
          <w:szCs w:val="28"/>
        </w:rPr>
        <w:t>ного и Водного кодексов Рос</w:t>
      </w:r>
      <w:bookmarkStart w:id="19" w:name="_Toc295148883"/>
      <w:r w:rsidRPr="00EB004E">
        <w:rPr>
          <w:sz w:val="28"/>
          <w:szCs w:val="28"/>
        </w:rPr>
        <w:t>сийской Федерации.</w:t>
      </w:r>
    </w:p>
    <w:p w:rsidR="006F4B32" w:rsidRPr="00EB004E" w:rsidRDefault="006F4B32" w:rsidP="00CD64E7">
      <w:pPr>
        <w:widowControl w:val="0"/>
        <w:spacing w:line="235" w:lineRule="auto"/>
        <w:ind w:firstLine="720"/>
        <w:jc w:val="both"/>
        <w:rPr>
          <w:sz w:val="28"/>
          <w:szCs w:val="28"/>
        </w:rPr>
      </w:pPr>
      <w:r w:rsidRPr="00EB004E">
        <w:rPr>
          <w:sz w:val="28"/>
          <w:szCs w:val="28"/>
        </w:rPr>
        <w:t>17.1</w:t>
      </w:r>
      <w:r w:rsidR="004162CA" w:rsidRPr="00EB004E">
        <w:rPr>
          <w:sz w:val="28"/>
          <w:szCs w:val="28"/>
        </w:rPr>
        <w:t>5</w:t>
      </w:r>
      <w:r w:rsidRPr="00EB004E">
        <w:rPr>
          <w:sz w:val="28"/>
          <w:szCs w:val="28"/>
        </w:rPr>
        <w:t>. При осуществлении градостроительной и хозяйственной де</w:t>
      </w:r>
      <w:r w:rsidRPr="00EB004E">
        <w:rPr>
          <w:sz w:val="28"/>
          <w:szCs w:val="28"/>
        </w:rPr>
        <w:t>я</w:t>
      </w:r>
      <w:r w:rsidRPr="00EB004E">
        <w:rPr>
          <w:sz w:val="28"/>
          <w:szCs w:val="28"/>
        </w:rPr>
        <w:t>тельности подлежат выполнению требования, изложенные в постановлении Правительства Российской Федерации от 13.08.1996 № 997 «Об утверждении Требований по предотвращению гибели объектов животного мира при ос</w:t>
      </w:r>
      <w:r w:rsidRPr="00EB004E">
        <w:rPr>
          <w:sz w:val="28"/>
          <w:szCs w:val="28"/>
        </w:rPr>
        <w:t>у</w:t>
      </w:r>
      <w:r w:rsidRPr="00EB004E">
        <w:rPr>
          <w:sz w:val="28"/>
          <w:szCs w:val="28"/>
        </w:rPr>
        <w:t>ществлении производственных процессов, а также при эксплуатации тран</w:t>
      </w:r>
      <w:r w:rsidRPr="00EB004E">
        <w:rPr>
          <w:sz w:val="28"/>
          <w:szCs w:val="28"/>
        </w:rPr>
        <w:t>с</w:t>
      </w:r>
      <w:r w:rsidRPr="00EB004E">
        <w:rPr>
          <w:sz w:val="28"/>
          <w:szCs w:val="28"/>
        </w:rPr>
        <w:t>портных магистралей, трубопроводов, линий связи и электропередачи».</w:t>
      </w:r>
    </w:p>
    <w:p w:rsidR="006F4B32" w:rsidRPr="00EB004E" w:rsidRDefault="006F4B32" w:rsidP="00CD64E7">
      <w:pPr>
        <w:widowControl w:val="0"/>
        <w:spacing w:line="235" w:lineRule="auto"/>
        <w:jc w:val="center"/>
        <w:rPr>
          <w:sz w:val="28"/>
          <w:szCs w:val="28"/>
        </w:rPr>
      </w:pPr>
    </w:p>
    <w:p w:rsidR="006F4B32" w:rsidRPr="00EB004E" w:rsidRDefault="006F4B32" w:rsidP="00CD64E7">
      <w:pPr>
        <w:widowControl w:val="0"/>
        <w:spacing w:line="235" w:lineRule="auto"/>
        <w:jc w:val="center"/>
        <w:rPr>
          <w:sz w:val="28"/>
          <w:szCs w:val="28"/>
        </w:rPr>
      </w:pPr>
      <w:r w:rsidRPr="00EB004E">
        <w:rPr>
          <w:sz w:val="28"/>
          <w:szCs w:val="28"/>
        </w:rPr>
        <w:t>18. Защита атмосферного воздуха, поверхностных и подземных вод</w:t>
      </w:r>
    </w:p>
    <w:p w:rsidR="006F4B32" w:rsidRPr="00EB004E" w:rsidRDefault="006F4B32" w:rsidP="00CD64E7">
      <w:pPr>
        <w:widowControl w:val="0"/>
        <w:spacing w:line="235" w:lineRule="auto"/>
        <w:jc w:val="center"/>
        <w:rPr>
          <w:sz w:val="28"/>
          <w:szCs w:val="28"/>
        </w:rPr>
      </w:pPr>
      <w:r w:rsidRPr="00EB004E">
        <w:rPr>
          <w:sz w:val="28"/>
          <w:szCs w:val="28"/>
        </w:rPr>
        <w:t xml:space="preserve"> и почв от загрязнения</w:t>
      </w:r>
      <w:bookmarkEnd w:id="19"/>
    </w:p>
    <w:p w:rsidR="006F4B32" w:rsidRPr="00EB004E" w:rsidRDefault="006F4B32" w:rsidP="00CD64E7">
      <w:pPr>
        <w:widowControl w:val="0"/>
        <w:spacing w:line="235" w:lineRule="auto"/>
        <w:jc w:val="center"/>
      </w:pPr>
    </w:p>
    <w:p w:rsidR="006F4B32" w:rsidRPr="00EB004E"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EB004E">
        <w:rPr>
          <w:rFonts w:ascii="Times New Roman" w:hAnsi="Times New Roman" w:cs="Times New Roman"/>
          <w:b w:val="0"/>
          <w:iCs/>
          <w:spacing w:val="-2"/>
          <w:sz w:val="28"/>
          <w:szCs w:val="28"/>
        </w:rPr>
        <w:t>18.1. При планировке и застройке сельских поселений необходимо обе</w:t>
      </w:r>
      <w:r w:rsidRPr="00EB004E">
        <w:rPr>
          <w:rFonts w:ascii="Times New Roman" w:hAnsi="Times New Roman" w:cs="Times New Roman"/>
          <w:b w:val="0"/>
          <w:iCs/>
          <w:spacing w:val="-2"/>
          <w:sz w:val="28"/>
          <w:szCs w:val="28"/>
        </w:rPr>
        <w:t>с</w:t>
      </w:r>
      <w:r w:rsidRPr="00EB004E">
        <w:rPr>
          <w:rFonts w:ascii="Times New Roman" w:hAnsi="Times New Roman" w:cs="Times New Roman"/>
          <w:b w:val="0"/>
          <w:iCs/>
          <w:spacing w:val="-2"/>
          <w:sz w:val="28"/>
          <w:szCs w:val="28"/>
        </w:rPr>
        <w:t>печивать требования к качеству атмосферного воздуха в соответствии с дейс</w:t>
      </w:r>
      <w:r w:rsidRPr="00EB004E">
        <w:rPr>
          <w:rFonts w:ascii="Times New Roman" w:hAnsi="Times New Roman" w:cs="Times New Roman"/>
          <w:b w:val="0"/>
          <w:iCs/>
          <w:spacing w:val="-2"/>
          <w:sz w:val="28"/>
          <w:szCs w:val="28"/>
        </w:rPr>
        <w:t>т</w:t>
      </w:r>
      <w:r w:rsidRPr="00EB004E">
        <w:rPr>
          <w:rFonts w:ascii="Times New Roman" w:hAnsi="Times New Roman" w:cs="Times New Roman"/>
          <w:b w:val="0"/>
          <w:iCs/>
          <w:spacing w:val="-2"/>
          <w:sz w:val="28"/>
          <w:szCs w:val="28"/>
        </w:rPr>
        <w:t>вующими санитарными нормами. При этом в жилых, общественно-деловых и смешанных зонах поселений не допускается превышение установленных с</w:t>
      </w:r>
      <w:r w:rsidRPr="00EB004E">
        <w:rPr>
          <w:rFonts w:ascii="Times New Roman" w:hAnsi="Times New Roman" w:cs="Times New Roman"/>
          <w:b w:val="0"/>
          <w:iCs/>
          <w:spacing w:val="-2"/>
          <w:sz w:val="28"/>
          <w:szCs w:val="28"/>
        </w:rPr>
        <w:t>а</w:t>
      </w:r>
      <w:r w:rsidRPr="00EB004E">
        <w:rPr>
          <w:rFonts w:ascii="Times New Roman" w:hAnsi="Times New Roman" w:cs="Times New Roman"/>
          <w:b w:val="0"/>
          <w:iCs/>
          <w:spacing w:val="-2"/>
          <w:sz w:val="28"/>
          <w:szCs w:val="28"/>
        </w:rPr>
        <w:t>нитарными нормами предельно допустимых концентраций (ПДК) загрязн</w:t>
      </w:r>
      <w:r w:rsidRPr="00EB004E">
        <w:rPr>
          <w:rFonts w:ascii="Times New Roman" w:hAnsi="Times New Roman" w:cs="Times New Roman"/>
          <w:b w:val="0"/>
          <w:iCs/>
          <w:spacing w:val="-2"/>
          <w:sz w:val="28"/>
          <w:szCs w:val="28"/>
        </w:rPr>
        <w:t>е</w:t>
      </w:r>
      <w:r w:rsidRPr="00EB004E">
        <w:rPr>
          <w:rFonts w:ascii="Times New Roman" w:hAnsi="Times New Roman" w:cs="Times New Roman"/>
          <w:b w:val="0"/>
          <w:iCs/>
          <w:spacing w:val="-2"/>
          <w:sz w:val="28"/>
          <w:szCs w:val="28"/>
        </w:rPr>
        <w:t>ний, а в зонах с особыми требованиями к качеству атмосферного воздуха (те</w:t>
      </w:r>
      <w:r w:rsidRPr="00EB004E">
        <w:rPr>
          <w:rFonts w:ascii="Times New Roman" w:hAnsi="Times New Roman" w:cs="Times New Roman"/>
          <w:b w:val="0"/>
          <w:iCs/>
          <w:spacing w:val="-2"/>
          <w:sz w:val="28"/>
          <w:szCs w:val="28"/>
        </w:rPr>
        <w:t>р</w:t>
      </w:r>
      <w:r w:rsidRPr="00EB004E">
        <w:rPr>
          <w:rFonts w:ascii="Times New Roman" w:hAnsi="Times New Roman" w:cs="Times New Roman"/>
          <w:b w:val="0"/>
          <w:iCs/>
          <w:spacing w:val="-2"/>
          <w:sz w:val="28"/>
          <w:szCs w:val="28"/>
        </w:rPr>
        <w:t>ритории объектов здравоохранения, детских дошкольных учреждений, школ, объектов рекреации) –0,8 ПДК.</w:t>
      </w:r>
    </w:p>
    <w:p w:rsidR="006F4B32" w:rsidRPr="00EB004E"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EB004E">
        <w:rPr>
          <w:rFonts w:ascii="Times New Roman" w:hAnsi="Times New Roman" w:cs="Times New Roman"/>
          <w:b w:val="0"/>
          <w:iCs/>
          <w:sz w:val="28"/>
          <w:szCs w:val="28"/>
        </w:rPr>
        <w:t>18</w:t>
      </w:r>
      <w:r w:rsidRPr="00EB004E">
        <w:rPr>
          <w:rFonts w:ascii="Times New Roman" w:hAnsi="Times New Roman" w:cs="Times New Roman"/>
          <w:b w:val="0"/>
          <w:iCs/>
          <w:spacing w:val="-2"/>
          <w:sz w:val="28"/>
          <w:szCs w:val="28"/>
        </w:rPr>
        <w:t>.2. В случае превышения допустимых уровней концентрации вредных веществ в атмосферном воздухе в застроенных жилых и общественно-деловых зонах следует предусматривать мероприятия технологического и планирово</w:t>
      </w:r>
      <w:r w:rsidRPr="00EB004E">
        <w:rPr>
          <w:rFonts w:ascii="Times New Roman" w:hAnsi="Times New Roman" w:cs="Times New Roman"/>
          <w:b w:val="0"/>
          <w:iCs/>
          <w:spacing w:val="-2"/>
          <w:sz w:val="28"/>
          <w:szCs w:val="28"/>
        </w:rPr>
        <w:t>ч</w:t>
      </w:r>
      <w:r w:rsidRPr="00EB004E">
        <w:rPr>
          <w:rFonts w:ascii="Times New Roman" w:hAnsi="Times New Roman" w:cs="Times New Roman"/>
          <w:b w:val="0"/>
          <w:iCs/>
          <w:spacing w:val="-2"/>
          <w:sz w:val="28"/>
          <w:szCs w:val="28"/>
        </w:rPr>
        <w:t>ного характера, необходимые для снижения уровня загрязнения, включая ус</w:t>
      </w:r>
      <w:r w:rsidRPr="00EB004E">
        <w:rPr>
          <w:rFonts w:ascii="Times New Roman" w:hAnsi="Times New Roman" w:cs="Times New Roman"/>
          <w:b w:val="0"/>
          <w:iCs/>
          <w:spacing w:val="-2"/>
          <w:sz w:val="28"/>
          <w:szCs w:val="28"/>
        </w:rPr>
        <w:t>т</w:t>
      </w:r>
      <w:r w:rsidRPr="00EB004E">
        <w:rPr>
          <w:rFonts w:ascii="Times New Roman" w:hAnsi="Times New Roman" w:cs="Times New Roman"/>
          <w:b w:val="0"/>
          <w:iCs/>
          <w:spacing w:val="-2"/>
          <w:sz w:val="28"/>
          <w:szCs w:val="28"/>
        </w:rPr>
        <w:t xml:space="preserve">ройство санитарно-защитных зон с учетом </w:t>
      </w:r>
      <w:proofErr w:type="spellStart"/>
      <w:r w:rsidRPr="00EB004E">
        <w:rPr>
          <w:rFonts w:ascii="Times New Roman" w:hAnsi="Times New Roman" w:cs="Times New Roman"/>
          <w:b w:val="0"/>
          <w:bCs w:val="0"/>
          <w:spacing w:val="-2"/>
          <w:sz w:val="28"/>
          <w:szCs w:val="28"/>
        </w:rPr>
        <w:t>СанПиН</w:t>
      </w:r>
      <w:proofErr w:type="spellEnd"/>
      <w:r w:rsidRPr="00EB004E">
        <w:rPr>
          <w:rFonts w:ascii="Times New Roman" w:hAnsi="Times New Roman" w:cs="Times New Roman"/>
          <w:b w:val="0"/>
          <w:bCs w:val="0"/>
          <w:spacing w:val="-2"/>
          <w:sz w:val="28"/>
          <w:szCs w:val="28"/>
        </w:rPr>
        <w:t xml:space="preserve"> 2.2.1/2.1.1.1200</w:t>
      </w:r>
      <w:r w:rsidRPr="00EB004E">
        <w:rPr>
          <w:rFonts w:ascii="Times New Roman" w:hAnsi="Times New Roman" w:cs="Times New Roman"/>
          <w:b w:val="0"/>
          <w:iCs/>
          <w:spacing w:val="-2"/>
          <w:sz w:val="28"/>
          <w:szCs w:val="28"/>
        </w:rPr>
        <w:t>.</w:t>
      </w:r>
    </w:p>
    <w:p w:rsidR="006F4B32" w:rsidRPr="00EB004E" w:rsidRDefault="006F4B32" w:rsidP="00CD64E7">
      <w:pPr>
        <w:pStyle w:val="Context"/>
        <w:spacing w:before="0" w:line="235" w:lineRule="auto"/>
        <w:ind w:firstLine="720"/>
        <w:outlineLvl w:val="7"/>
        <w:rPr>
          <w:rFonts w:ascii="Times New Roman" w:hAnsi="Times New Roman" w:cs="Times New Roman"/>
          <w:b w:val="0"/>
          <w:iCs/>
          <w:sz w:val="28"/>
          <w:szCs w:val="28"/>
        </w:rPr>
      </w:pPr>
      <w:r w:rsidRPr="00EB004E">
        <w:rPr>
          <w:rFonts w:ascii="Times New Roman" w:hAnsi="Times New Roman" w:cs="Times New Roman"/>
          <w:b w:val="0"/>
          <w:iCs/>
          <w:spacing w:val="-10"/>
          <w:sz w:val="28"/>
          <w:szCs w:val="28"/>
        </w:rPr>
        <w:t>18.3. Жилые, общественно-деловые зоны и зоны рекреационного назначения следует размещать с наветренной стороны (или ветров преобладающего направл</w:t>
      </w:r>
      <w:r w:rsidRPr="00EB004E">
        <w:rPr>
          <w:rFonts w:ascii="Times New Roman" w:hAnsi="Times New Roman" w:cs="Times New Roman"/>
          <w:b w:val="0"/>
          <w:iCs/>
          <w:spacing w:val="-10"/>
          <w:sz w:val="28"/>
          <w:szCs w:val="28"/>
        </w:rPr>
        <w:t>е</w:t>
      </w:r>
      <w:r w:rsidRPr="00EB004E">
        <w:rPr>
          <w:rFonts w:ascii="Times New Roman" w:hAnsi="Times New Roman" w:cs="Times New Roman"/>
          <w:b w:val="0"/>
          <w:iCs/>
          <w:spacing w:val="-10"/>
          <w:sz w:val="28"/>
          <w:szCs w:val="28"/>
        </w:rPr>
        <w:t>ния)</w:t>
      </w:r>
      <w:r w:rsidRPr="00EB004E">
        <w:rPr>
          <w:rFonts w:ascii="Times New Roman" w:hAnsi="Times New Roman" w:cs="Times New Roman"/>
          <w:b w:val="0"/>
          <w:iCs/>
          <w:sz w:val="28"/>
          <w:szCs w:val="28"/>
        </w:rPr>
        <w:t xml:space="preserve"> по отношению к производственным предприятиям, являющимся исто</w:t>
      </w:r>
      <w:r w:rsidRPr="00EB004E">
        <w:rPr>
          <w:rFonts w:ascii="Times New Roman" w:hAnsi="Times New Roman" w:cs="Times New Roman"/>
          <w:b w:val="0"/>
          <w:iCs/>
          <w:sz w:val="28"/>
          <w:szCs w:val="28"/>
        </w:rPr>
        <w:t>ч</w:t>
      </w:r>
      <w:r w:rsidRPr="00EB004E">
        <w:rPr>
          <w:rFonts w:ascii="Times New Roman" w:hAnsi="Times New Roman" w:cs="Times New Roman"/>
          <w:b w:val="0"/>
          <w:iCs/>
          <w:sz w:val="28"/>
          <w:szCs w:val="28"/>
        </w:rPr>
        <w:t>никами загрязнения атмосферного воздуха, а также представляющим пов</w:t>
      </w:r>
      <w:r w:rsidRPr="00EB004E">
        <w:rPr>
          <w:rFonts w:ascii="Times New Roman" w:hAnsi="Times New Roman" w:cs="Times New Roman"/>
          <w:b w:val="0"/>
          <w:iCs/>
          <w:sz w:val="28"/>
          <w:szCs w:val="28"/>
        </w:rPr>
        <w:t>ы</w:t>
      </w:r>
      <w:r w:rsidRPr="00EB004E">
        <w:rPr>
          <w:rFonts w:ascii="Times New Roman" w:hAnsi="Times New Roman" w:cs="Times New Roman"/>
          <w:b w:val="0"/>
          <w:iCs/>
          <w:sz w:val="28"/>
          <w:szCs w:val="28"/>
        </w:rPr>
        <w:t>шенную пожарную опасность. Предприятия, требующие особой чистоты а</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мосферного воздуха, не следует размещать с подветренной стороны ветров преобладающего направления по отношению к соседним предприятиям с и</w:t>
      </w:r>
      <w:r w:rsidRPr="00EB004E">
        <w:rPr>
          <w:rFonts w:ascii="Times New Roman" w:hAnsi="Times New Roman" w:cs="Times New Roman"/>
          <w:b w:val="0"/>
          <w:iCs/>
          <w:sz w:val="28"/>
          <w:szCs w:val="28"/>
        </w:rPr>
        <w:t>с</w:t>
      </w:r>
      <w:r w:rsidRPr="00EB004E">
        <w:rPr>
          <w:rFonts w:ascii="Times New Roman" w:hAnsi="Times New Roman" w:cs="Times New Roman"/>
          <w:b w:val="0"/>
          <w:iCs/>
          <w:sz w:val="28"/>
          <w:szCs w:val="28"/>
        </w:rPr>
        <w:t>точниками загрязнения атмосферного воздуха.</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18.4. Животноводческие, птицеводческие и звероводческие предпр</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 xml:space="preserve">ятия, склады по хранению ядохимикатов, биопрепаратов, удобрений, а также </w:t>
      </w:r>
      <w:proofErr w:type="spellStart"/>
      <w:r w:rsidRPr="00EB004E">
        <w:rPr>
          <w:rFonts w:ascii="Times New Roman" w:hAnsi="Times New Roman" w:cs="Times New Roman"/>
          <w:b w:val="0"/>
          <w:iCs/>
          <w:sz w:val="28"/>
          <w:szCs w:val="28"/>
        </w:rPr>
        <w:t>пожар</w:t>
      </w:r>
      <w:proofErr w:type="gramStart"/>
      <w:r w:rsidRPr="00EB004E">
        <w:rPr>
          <w:rFonts w:ascii="Times New Roman" w:hAnsi="Times New Roman" w:cs="Times New Roman"/>
          <w:b w:val="0"/>
          <w:iCs/>
          <w:sz w:val="28"/>
          <w:szCs w:val="28"/>
        </w:rPr>
        <w:t>о</w:t>
      </w:r>
      <w:proofErr w:type="spellEnd"/>
      <w:r w:rsidRPr="00EB004E">
        <w:rPr>
          <w:rFonts w:ascii="Times New Roman" w:hAnsi="Times New Roman" w:cs="Times New Roman"/>
          <w:b w:val="0"/>
          <w:iCs/>
          <w:sz w:val="28"/>
          <w:szCs w:val="28"/>
        </w:rPr>
        <w:t>-</w:t>
      </w:r>
      <w:proofErr w:type="gramEnd"/>
      <w:r w:rsidRPr="00EB004E">
        <w:rPr>
          <w:rFonts w:ascii="Times New Roman" w:hAnsi="Times New Roman" w:cs="Times New Roman"/>
          <w:b w:val="0"/>
          <w:iCs/>
          <w:sz w:val="28"/>
          <w:szCs w:val="28"/>
        </w:rPr>
        <w:t>, взрывоопасные склады и производства, ветеринарные учреждения, объекты и предприятия по утилизации отходов, котельные, очистные соор</w:t>
      </w:r>
      <w:r w:rsidRPr="00EB004E">
        <w:rPr>
          <w:rFonts w:ascii="Times New Roman" w:hAnsi="Times New Roman" w:cs="Times New Roman"/>
          <w:b w:val="0"/>
          <w:iCs/>
          <w:sz w:val="28"/>
          <w:szCs w:val="28"/>
        </w:rPr>
        <w:t>у</w:t>
      </w:r>
      <w:r w:rsidRPr="00EB004E">
        <w:rPr>
          <w:rFonts w:ascii="Times New Roman" w:hAnsi="Times New Roman" w:cs="Times New Roman"/>
          <w:b w:val="0"/>
          <w:iCs/>
          <w:sz w:val="28"/>
          <w:szCs w:val="28"/>
        </w:rPr>
        <w:t>жения, навозохранилища открытого типа следует располагать с подветре</w:t>
      </w:r>
      <w:r w:rsidRPr="00EB004E">
        <w:rPr>
          <w:rFonts w:ascii="Times New Roman" w:hAnsi="Times New Roman" w:cs="Times New Roman"/>
          <w:b w:val="0"/>
          <w:iCs/>
          <w:sz w:val="28"/>
          <w:szCs w:val="28"/>
        </w:rPr>
        <w:t>н</w:t>
      </w:r>
      <w:r w:rsidRPr="00EB004E">
        <w:rPr>
          <w:rFonts w:ascii="Times New Roman" w:hAnsi="Times New Roman" w:cs="Times New Roman"/>
          <w:b w:val="0"/>
          <w:iCs/>
          <w:sz w:val="28"/>
          <w:szCs w:val="28"/>
        </w:rPr>
        <w:t>ной стороны (для ветров преобладающего направления) по отношению к ж</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лым, общественно-деловым и рекреационным зонам и другим предприятиям и объектам производственной зоны в соответствии с действующими норм</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тивными документами.</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lastRenderedPageBreak/>
        <w:t>18.5. </w:t>
      </w:r>
      <w:proofErr w:type="gramStart"/>
      <w:r w:rsidRPr="00EB004E">
        <w:rPr>
          <w:rFonts w:ascii="Times New Roman" w:hAnsi="Times New Roman" w:cs="Times New Roman"/>
          <w:b w:val="0"/>
          <w:iCs/>
          <w:sz w:val="28"/>
          <w:szCs w:val="28"/>
        </w:rPr>
        <w:t>Производственные предприятия с источниками загрязнения атм</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 xml:space="preserve">сферного воздуха вредными веществами, требующими после проведения технологических мероприятий устройства санитарно-защитных зон шириной более </w:t>
      </w:r>
      <w:smartTag w:uri="urn:schemas-microsoft-com:office:smarttags" w:element="metricconverter">
        <w:smartTagPr>
          <w:attr w:name="ProductID" w:val="500 м"/>
        </w:smartTagPr>
        <w:r w:rsidRPr="00EB004E">
          <w:rPr>
            <w:rFonts w:ascii="Times New Roman" w:hAnsi="Times New Roman" w:cs="Times New Roman"/>
            <w:b w:val="0"/>
            <w:iCs/>
            <w:sz w:val="28"/>
            <w:szCs w:val="28"/>
          </w:rPr>
          <w:t>500 м</w:t>
        </w:r>
      </w:smartTag>
      <w:r w:rsidRPr="00EB004E">
        <w:rPr>
          <w:rFonts w:ascii="Times New Roman" w:hAnsi="Times New Roman" w:cs="Times New Roman"/>
          <w:b w:val="0"/>
          <w:iCs/>
          <w:sz w:val="28"/>
          <w:szCs w:val="28"/>
        </w:rPr>
        <w:t>,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30 -</w:t>
      </w:r>
      <w:r w:rsidRPr="00EB004E">
        <w:rPr>
          <w:rFonts w:ascii="Times New Roman" w:hAnsi="Times New Roman" w:cs="Times New Roman"/>
          <w:b w:val="0"/>
          <w:iCs/>
          <w:sz w:val="28"/>
          <w:szCs w:val="28"/>
          <w:lang w:val="en-US"/>
        </w:rPr>
        <w:t> </w:t>
      </w:r>
      <w:r w:rsidRPr="00EB004E">
        <w:rPr>
          <w:rFonts w:ascii="Times New Roman" w:hAnsi="Times New Roman" w:cs="Times New Roman"/>
          <w:b w:val="0"/>
          <w:iCs/>
          <w:sz w:val="28"/>
          <w:szCs w:val="28"/>
        </w:rPr>
        <w:t>40 %, в течение зимы 50</w:t>
      </w:r>
      <w:r w:rsidRPr="00EB004E">
        <w:rPr>
          <w:rFonts w:ascii="Times New Roman" w:hAnsi="Times New Roman" w:cs="Times New Roman"/>
          <w:b w:val="0"/>
          <w:iCs/>
          <w:sz w:val="28"/>
          <w:szCs w:val="28"/>
          <w:lang w:val="en-US"/>
        </w:rPr>
        <w:t> </w:t>
      </w:r>
      <w:r w:rsidRPr="00EB004E">
        <w:rPr>
          <w:rFonts w:ascii="Times New Roman" w:hAnsi="Times New Roman" w:cs="Times New Roman"/>
          <w:b w:val="0"/>
          <w:iCs/>
          <w:sz w:val="28"/>
          <w:szCs w:val="28"/>
        </w:rPr>
        <w:t>-</w:t>
      </w:r>
      <w:r w:rsidRPr="00EB004E">
        <w:rPr>
          <w:rFonts w:ascii="Times New Roman" w:hAnsi="Times New Roman" w:cs="Times New Roman"/>
          <w:b w:val="0"/>
          <w:iCs/>
          <w:sz w:val="28"/>
          <w:szCs w:val="28"/>
          <w:lang w:val="en-US"/>
        </w:rPr>
        <w:t> </w:t>
      </w:r>
      <w:r w:rsidRPr="00EB004E">
        <w:rPr>
          <w:rFonts w:ascii="Times New Roman" w:hAnsi="Times New Roman" w:cs="Times New Roman"/>
          <w:b w:val="0"/>
          <w:iCs/>
          <w:sz w:val="28"/>
          <w:szCs w:val="28"/>
        </w:rPr>
        <w:t>60% дней).</w:t>
      </w:r>
      <w:proofErr w:type="gramEnd"/>
    </w:p>
    <w:p w:rsidR="006F4B32" w:rsidRPr="00EB004E" w:rsidRDefault="006F4B32" w:rsidP="00B56DCF">
      <w:pPr>
        <w:pStyle w:val="33"/>
        <w:widowControl w:val="0"/>
        <w:spacing w:after="0"/>
        <w:ind w:firstLine="720"/>
        <w:jc w:val="both"/>
        <w:rPr>
          <w:iCs/>
          <w:sz w:val="28"/>
          <w:szCs w:val="28"/>
        </w:rPr>
      </w:pPr>
      <w:r w:rsidRPr="00EB004E">
        <w:rPr>
          <w:iCs/>
          <w:sz w:val="28"/>
          <w:szCs w:val="28"/>
        </w:rPr>
        <w:t xml:space="preserve">18.6. Расчет загрязненности атмосферного воздуха следует проводить в соответствии с требованиями </w:t>
      </w:r>
      <w:proofErr w:type="spellStart"/>
      <w:r w:rsidRPr="00EB004E">
        <w:rPr>
          <w:bCs/>
          <w:sz w:val="28"/>
          <w:szCs w:val="28"/>
        </w:rPr>
        <w:t>СанПиН</w:t>
      </w:r>
      <w:proofErr w:type="spellEnd"/>
      <w:r w:rsidRPr="00EB004E">
        <w:rPr>
          <w:bCs/>
          <w:sz w:val="28"/>
          <w:szCs w:val="28"/>
        </w:rPr>
        <w:t xml:space="preserve"> 2.2.1/2.1.1.1200</w:t>
      </w:r>
      <w:r w:rsidRPr="00EB004E">
        <w:rPr>
          <w:iCs/>
          <w:sz w:val="28"/>
          <w:szCs w:val="28"/>
        </w:rPr>
        <w:t xml:space="preserve"> с учетом выделения вредных веществ автомобильным транспортом.</w:t>
      </w:r>
    </w:p>
    <w:p w:rsidR="006F4B32" w:rsidRPr="00EB004E" w:rsidRDefault="006F4B32" w:rsidP="00B56DCF">
      <w:pPr>
        <w:widowControl w:val="0"/>
        <w:ind w:firstLine="720"/>
        <w:jc w:val="both"/>
        <w:rPr>
          <w:bCs/>
          <w:sz w:val="28"/>
          <w:szCs w:val="28"/>
        </w:rPr>
      </w:pPr>
      <w:r w:rsidRPr="00EB004E">
        <w:rPr>
          <w:iCs/>
          <w:sz w:val="28"/>
          <w:szCs w:val="28"/>
        </w:rPr>
        <w:t>18</w:t>
      </w:r>
      <w:r w:rsidRPr="00EB004E">
        <w:rPr>
          <w:bCs/>
          <w:sz w:val="28"/>
          <w:szCs w:val="28"/>
        </w:rPr>
        <w:t>.7. </w:t>
      </w:r>
      <w:proofErr w:type="gramStart"/>
      <w:r w:rsidRPr="00EB004E">
        <w:rPr>
          <w:bCs/>
          <w:sz w:val="28"/>
          <w:szCs w:val="28"/>
        </w:rPr>
        <w:t>Мероприятия по защите водоемов и водотоков необходимо пр</w:t>
      </w:r>
      <w:r w:rsidRPr="00EB004E">
        <w:rPr>
          <w:bCs/>
          <w:sz w:val="28"/>
          <w:szCs w:val="28"/>
        </w:rPr>
        <w:t>е</w:t>
      </w:r>
      <w:r w:rsidRPr="00EB004E">
        <w:rPr>
          <w:bCs/>
          <w:sz w:val="28"/>
          <w:szCs w:val="28"/>
        </w:rPr>
        <w:t>дусматривать в соответствии с требованиями Водного кодекса Российской Федерации, санитарных и экологических норм, утвержденных в установле</w:t>
      </w:r>
      <w:r w:rsidRPr="00EB004E">
        <w:rPr>
          <w:bCs/>
          <w:sz w:val="28"/>
          <w:szCs w:val="28"/>
        </w:rPr>
        <w:t>н</w:t>
      </w:r>
      <w:r w:rsidRPr="00EB004E">
        <w:rPr>
          <w:bCs/>
          <w:sz w:val="28"/>
          <w:szCs w:val="28"/>
        </w:rPr>
        <w:t>ном порядке, обеспечивая предупреждение загрязнения поверхностных вод с соблюдением предельно допустимых концентраций (ПДК) загрязняющих веществ в водных объектах, используемых для хозяйственно-питьевого вод</w:t>
      </w:r>
      <w:r w:rsidRPr="00EB004E">
        <w:rPr>
          <w:bCs/>
          <w:sz w:val="28"/>
          <w:szCs w:val="28"/>
        </w:rPr>
        <w:t>о</w:t>
      </w:r>
      <w:r w:rsidRPr="00EB004E">
        <w:rPr>
          <w:bCs/>
          <w:sz w:val="28"/>
          <w:szCs w:val="28"/>
        </w:rPr>
        <w:t xml:space="preserve">снабжения, отдыха населения, в </w:t>
      </w:r>
      <w:proofErr w:type="spellStart"/>
      <w:r w:rsidRPr="00EB004E">
        <w:rPr>
          <w:bCs/>
          <w:sz w:val="28"/>
          <w:szCs w:val="28"/>
        </w:rPr>
        <w:t>рыбохозяйственных</w:t>
      </w:r>
      <w:proofErr w:type="spellEnd"/>
      <w:r w:rsidRPr="00EB004E">
        <w:rPr>
          <w:bCs/>
          <w:sz w:val="28"/>
          <w:szCs w:val="28"/>
        </w:rPr>
        <w:t xml:space="preserve"> целях, а также распол</w:t>
      </w:r>
      <w:r w:rsidRPr="00EB004E">
        <w:rPr>
          <w:bCs/>
          <w:sz w:val="28"/>
          <w:szCs w:val="28"/>
        </w:rPr>
        <w:t>о</w:t>
      </w:r>
      <w:r w:rsidRPr="00EB004E">
        <w:rPr>
          <w:bCs/>
          <w:sz w:val="28"/>
          <w:szCs w:val="28"/>
        </w:rPr>
        <w:t>женных в границах населенных пунктов.</w:t>
      </w:r>
      <w:proofErr w:type="gramEnd"/>
    </w:p>
    <w:p w:rsidR="006F4B32" w:rsidRPr="00EB004E" w:rsidRDefault="006F4B32" w:rsidP="00B56DCF">
      <w:pPr>
        <w:widowControl w:val="0"/>
        <w:ind w:firstLine="720"/>
        <w:jc w:val="both"/>
        <w:rPr>
          <w:bCs/>
          <w:sz w:val="28"/>
          <w:szCs w:val="28"/>
        </w:rPr>
      </w:pPr>
      <w:r w:rsidRPr="00EB004E">
        <w:rPr>
          <w:iCs/>
          <w:sz w:val="28"/>
          <w:szCs w:val="28"/>
        </w:rPr>
        <w:t>18</w:t>
      </w:r>
      <w:r w:rsidRPr="00EB004E">
        <w:rPr>
          <w:bCs/>
          <w:sz w:val="28"/>
          <w:szCs w:val="28"/>
        </w:rPr>
        <w:t>.8. Жилые, общественно-деловые, смешанные зоны и зоны рекреац</w:t>
      </w:r>
      <w:r w:rsidRPr="00EB004E">
        <w:rPr>
          <w:bCs/>
          <w:sz w:val="28"/>
          <w:szCs w:val="28"/>
        </w:rPr>
        <w:t>и</w:t>
      </w:r>
      <w:r w:rsidRPr="00EB004E">
        <w:rPr>
          <w:bCs/>
          <w:sz w:val="28"/>
          <w:szCs w:val="28"/>
        </w:rPr>
        <w:t>онного назначения городских округов, городских и сельских поселений сл</w:t>
      </w:r>
      <w:r w:rsidRPr="00EB004E">
        <w:rPr>
          <w:bCs/>
          <w:sz w:val="28"/>
          <w:szCs w:val="28"/>
        </w:rPr>
        <w:t>е</w:t>
      </w:r>
      <w:r w:rsidRPr="00EB004E">
        <w:rPr>
          <w:bCs/>
          <w:sz w:val="28"/>
          <w:szCs w:val="28"/>
        </w:rPr>
        <w:t>дует размещать выше по течению водотоков и водоемов относительно в</w:t>
      </w:r>
      <w:r w:rsidRPr="00EB004E">
        <w:rPr>
          <w:bCs/>
          <w:sz w:val="28"/>
          <w:szCs w:val="28"/>
        </w:rPr>
        <w:t>ы</w:t>
      </w:r>
      <w:r w:rsidRPr="00EB004E">
        <w:rPr>
          <w:bCs/>
          <w:sz w:val="28"/>
          <w:szCs w:val="28"/>
        </w:rPr>
        <w:t>пусков всех категорий сточных вод, включая поверхностный сток с террит</w:t>
      </w:r>
      <w:r w:rsidRPr="00EB004E">
        <w:rPr>
          <w:bCs/>
          <w:sz w:val="28"/>
          <w:szCs w:val="28"/>
        </w:rPr>
        <w:t>о</w:t>
      </w:r>
      <w:r w:rsidRPr="00EB004E">
        <w:rPr>
          <w:bCs/>
          <w:sz w:val="28"/>
          <w:szCs w:val="28"/>
        </w:rPr>
        <w:t xml:space="preserve">рии поселений. Размещение их </w:t>
      </w:r>
      <w:proofErr w:type="gramStart"/>
      <w:r w:rsidRPr="00EB004E">
        <w:rPr>
          <w:bCs/>
          <w:sz w:val="28"/>
          <w:szCs w:val="28"/>
        </w:rPr>
        <w:t>ниже указанных</w:t>
      </w:r>
      <w:proofErr w:type="gramEnd"/>
      <w:r w:rsidRPr="00EB004E">
        <w:rPr>
          <w:bCs/>
          <w:sz w:val="28"/>
          <w:szCs w:val="28"/>
        </w:rPr>
        <w:t xml:space="preserve"> выпусков допускается при </w:t>
      </w:r>
      <w:proofErr w:type="spellStart"/>
      <w:r w:rsidRPr="00EB004E">
        <w:rPr>
          <w:bCs/>
          <w:sz w:val="28"/>
          <w:szCs w:val="28"/>
        </w:rPr>
        <w:t>соблюденииСП</w:t>
      </w:r>
      <w:proofErr w:type="spellEnd"/>
      <w:r w:rsidRPr="00EB004E">
        <w:rPr>
          <w:bCs/>
          <w:sz w:val="28"/>
          <w:szCs w:val="28"/>
        </w:rPr>
        <w:t xml:space="preserve"> 32.13330.</w:t>
      </w:r>
      <w:r w:rsidR="00050A2D" w:rsidRPr="00EB004E">
        <w:rPr>
          <w:bCs/>
          <w:sz w:val="28"/>
          <w:szCs w:val="28"/>
        </w:rPr>
        <w:t>2018</w:t>
      </w:r>
    </w:p>
    <w:p w:rsidR="006F4B32" w:rsidRPr="00EB004E" w:rsidRDefault="006F4B32" w:rsidP="00B56DCF">
      <w:pPr>
        <w:widowControl w:val="0"/>
        <w:ind w:firstLine="720"/>
        <w:jc w:val="both"/>
        <w:rPr>
          <w:bCs/>
          <w:sz w:val="28"/>
          <w:szCs w:val="28"/>
        </w:rPr>
      </w:pPr>
      <w:r w:rsidRPr="00EB004E">
        <w:rPr>
          <w:iCs/>
          <w:sz w:val="28"/>
          <w:szCs w:val="28"/>
        </w:rPr>
        <w:t>18</w:t>
      </w:r>
      <w:r w:rsidRPr="00EB004E">
        <w:rPr>
          <w:bCs/>
          <w:sz w:val="28"/>
          <w:szCs w:val="28"/>
        </w:rPr>
        <w:t xml:space="preserve">.9. 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w:t>
      </w:r>
      <w:smartTag w:uri="urn:schemas-microsoft-com:office:smarttags" w:element="metricconverter">
        <w:smartTagPr>
          <w:attr w:name="ProductID" w:val="200 м"/>
        </w:smartTagPr>
        <w:r w:rsidRPr="00EB004E">
          <w:rPr>
            <w:bCs/>
            <w:sz w:val="28"/>
            <w:szCs w:val="28"/>
          </w:rPr>
          <w:t>200 м</w:t>
        </w:r>
      </w:smartTag>
      <w:r w:rsidRPr="00EB004E">
        <w:rPr>
          <w:bCs/>
          <w:sz w:val="28"/>
          <w:szCs w:val="28"/>
        </w:rPr>
        <w:t>.</w:t>
      </w:r>
    </w:p>
    <w:p w:rsidR="006F4B32" w:rsidRPr="00EB004E" w:rsidRDefault="006F4B32" w:rsidP="00B56DCF">
      <w:pPr>
        <w:pStyle w:val="Context"/>
        <w:spacing w:before="0"/>
        <w:ind w:firstLine="720"/>
        <w:outlineLvl w:val="7"/>
        <w:rPr>
          <w:rFonts w:ascii="Times New Roman" w:hAnsi="Times New Roman" w:cs="Times New Roman"/>
          <w:b w:val="0"/>
          <w:sz w:val="28"/>
          <w:szCs w:val="28"/>
        </w:rPr>
      </w:pPr>
      <w:r w:rsidRPr="00EB004E">
        <w:rPr>
          <w:rFonts w:ascii="Times New Roman" w:hAnsi="Times New Roman" w:cs="Times New Roman"/>
          <w:b w:val="0"/>
          <w:iCs/>
          <w:sz w:val="28"/>
          <w:szCs w:val="28"/>
        </w:rPr>
        <w:t>18</w:t>
      </w:r>
      <w:r w:rsidRPr="00EB004E">
        <w:rPr>
          <w:rFonts w:ascii="Times New Roman" w:hAnsi="Times New Roman" w:cs="Times New Roman"/>
          <w:b w:val="0"/>
          <w:iCs/>
          <w:spacing w:val="-4"/>
          <w:sz w:val="28"/>
          <w:szCs w:val="28"/>
        </w:rPr>
        <w:t xml:space="preserve">.10. При планировке и застройке </w:t>
      </w:r>
      <w:r w:rsidRPr="00EB004E">
        <w:rPr>
          <w:rFonts w:ascii="Times New Roman" w:hAnsi="Times New Roman" w:cs="Times New Roman"/>
          <w:b w:val="0"/>
          <w:iCs/>
          <w:sz w:val="28"/>
          <w:szCs w:val="28"/>
        </w:rPr>
        <w:t xml:space="preserve"> сельских поселений</w:t>
      </w:r>
      <w:r w:rsidRPr="00EB004E">
        <w:rPr>
          <w:rFonts w:ascii="Times New Roman" w:hAnsi="Times New Roman" w:cs="Times New Roman"/>
          <w:b w:val="0"/>
          <w:iCs/>
          <w:spacing w:val="-4"/>
          <w:sz w:val="28"/>
          <w:szCs w:val="28"/>
        </w:rPr>
        <w:t xml:space="preserve"> необходимо предусматривать организацию </w:t>
      </w:r>
      <w:proofErr w:type="spellStart"/>
      <w:r w:rsidRPr="00EB004E">
        <w:rPr>
          <w:rFonts w:ascii="Times New Roman" w:hAnsi="Times New Roman" w:cs="Times New Roman"/>
          <w:b w:val="0"/>
          <w:iCs/>
          <w:spacing w:val="-4"/>
          <w:sz w:val="28"/>
          <w:szCs w:val="28"/>
        </w:rPr>
        <w:t>водоохранных</w:t>
      </w:r>
      <w:proofErr w:type="spellEnd"/>
      <w:r w:rsidRPr="00EB004E">
        <w:rPr>
          <w:rFonts w:ascii="Times New Roman" w:hAnsi="Times New Roman" w:cs="Times New Roman"/>
          <w:b w:val="0"/>
          <w:iCs/>
          <w:spacing w:val="-4"/>
          <w:sz w:val="28"/>
          <w:szCs w:val="28"/>
        </w:rPr>
        <w:t xml:space="preserve"> зон – </w:t>
      </w:r>
      <w:r w:rsidRPr="00EB004E">
        <w:rPr>
          <w:rFonts w:ascii="Times New Roman" w:hAnsi="Times New Roman" w:cs="Times New Roman"/>
          <w:b w:val="0"/>
          <w:sz w:val="28"/>
          <w:szCs w:val="28"/>
        </w:rPr>
        <w:t>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F4B32" w:rsidRPr="00EB004E" w:rsidRDefault="006F4B32" w:rsidP="00B56DCF">
      <w:pPr>
        <w:pStyle w:val="u"/>
        <w:widowControl w:val="0"/>
        <w:ind w:firstLine="720"/>
        <w:rPr>
          <w:iCs/>
          <w:sz w:val="28"/>
          <w:szCs w:val="28"/>
        </w:rPr>
      </w:pPr>
      <w:bookmarkStart w:id="20" w:name="p909"/>
      <w:bookmarkEnd w:id="20"/>
      <w:r w:rsidRPr="00EB004E">
        <w:rPr>
          <w:iCs/>
          <w:sz w:val="28"/>
          <w:szCs w:val="28"/>
        </w:rPr>
        <w:t>18</w:t>
      </w:r>
      <w:r w:rsidRPr="00EB004E">
        <w:rPr>
          <w:sz w:val="28"/>
          <w:szCs w:val="28"/>
        </w:rPr>
        <w:t xml:space="preserve">.11. Ширина </w:t>
      </w:r>
      <w:proofErr w:type="spellStart"/>
      <w:r w:rsidRPr="00EB004E">
        <w:rPr>
          <w:sz w:val="28"/>
          <w:szCs w:val="28"/>
        </w:rPr>
        <w:t>водоохранной</w:t>
      </w:r>
      <w:proofErr w:type="spellEnd"/>
      <w:r w:rsidRPr="00EB004E">
        <w:rPr>
          <w:sz w:val="28"/>
          <w:szCs w:val="28"/>
        </w:rPr>
        <w:t xml:space="preserve"> зоны водных объектов устанавливается в соответствии </w:t>
      </w:r>
      <w:proofErr w:type="spellStart"/>
      <w:r w:rsidRPr="00EB004E">
        <w:rPr>
          <w:sz w:val="28"/>
          <w:szCs w:val="28"/>
        </w:rPr>
        <w:t>с</w:t>
      </w:r>
      <w:r w:rsidRPr="00EB004E">
        <w:rPr>
          <w:iCs/>
          <w:sz w:val="28"/>
          <w:szCs w:val="28"/>
        </w:rPr>
        <w:t>Водным</w:t>
      </w:r>
      <w:proofErr w:type="spellEnd"/>
      <w:r w:rsidRPr="00EB004E">
        <w:rPr>
          <w:iCs/>
          <w:sz w:val="28"/>
          <w:szCs w:val="28"/>
        </w:rPr>
        <w:t xml:space="preserve"> кодексом Российской Федерации.</w:t>
      </w:r>
    </w:p>
    <w:p w:rsidR="006F4B32" w:rsidRPr="00EB004E" w:rsidRDefault="006F4B32" w:rsidP="00B56DCF">
      <w:pPr>
        <w:pStyle w:val="u"/>
        <w:widowControl w:val="0"/>
        <w:ind w:firstLine="720"/>
        <w:rPr>
          <w:sz w:val="28"/>
          <w:szCs w:val="28"/>
        </w:rPr>
      </w:pPr>
      <w:r w:rsidRPr="00EB004E">
        <w:rPr>
          <w:iCs/>
          <w:sz w:val="28"/>
          <w:szCs w:val="28"/>
        </w:rPr>
        <w:t>18.12.</w:t>
      </w:r>
      <w:r w:rsidRPr="00EB004E">
        <w:rPr>
          <w:sz w:val="28"/>
          <w:szCs w:val="28"/>
        </w:rPr>
        <w:t xml:space="preserve"> Ширина </w:t>
      </w:r>
      <w:proofErr w:type="spellStart"/>
      <w:r w:rsidRPr="00EB004E">
        <w:rPr>
          <w:sz w:val="28"/>
          <w:szCs w:val="28"/>
        </w:rPr>
        <w:t>водоохранной</w:t>
      </w:r>
      <w:proofErr w:type="spellEnd"/>
      <w:r w:rsidRPr="00EB004E">
        <w:rPr>
          <w:sz w:val="28"/>
          <w:szCs w:val="28"/>
        </w:rPr>
        <w:t xml:space="preserve"> зоны рек или ручьев устанавливается от их истока для рек или ручьев протяженностью:</w:t>
      </w:r>
    </w:p>
    <w:p w:rsidR="006F4B32" w:rsidRPr="00EB004E" w:rsidRDefault="006F4B32" w:rsidP="00B56DCF">
      <w:pPr>
        <w:pStyle w:val="u"/>
        <w:widowControl w:val="0"/>
        <w:ind w:firstLine="720"/>
        <w:rPr>
          <w:sz w:val="28"/>
          <w:szCs w:val="28"/>
        </w:rPr>
      </w:pPr>
      <w:bookmarkStart w:id="21" w:name="p914"/>
      <w:bookmarkEnd w:id="21"/>
      <w:r w:rsidRPr="00EB004E">
        <w:rPr>
          <w:sz w:val="28"/>
          <w:szCs w:val="28"/>
        </w:rPr>
        <w:t xml:space="preserve">до </w:t>
      </w:r>
      <w:smartTag w:uri="urn:schemas-microsoft-com:office:smarttags" w:element="metricconverter">
        <w:smartTagPr>
          <w:attr w:name="ProductID" w:val="10 км"/>
        </w:smartTagPr>
        <w:r w:rsidRPr="00EB004E">
          <w:rPr>
            <w:sz w:val="28"/>
            <w:szCs w:val="28"/>
          </w:rPr>
          <w:t>10 км</w:t>
        </w:r>
      </w:smartTag>
      <w:r w:rsidRPr="00EB004E">
        <w:rPr>
          <w:sz w:val="28"/>
          <w:szCs w:val="28"/>
        </w:rPr>
        <w:t xml:space="preserve"> – </w:t>
      </w:r>
      <w:smartTag w:uri="urn:schemas-microsoft-com:office:smarttags" w:element="metricconverter">
        <w:smartTagPr>
          <w:attr w:name="ProductID" w:val="50 м"/>
        </w:smartTagPr>
        <w:r w:rsidRPr="00EB004E">
          <w:rPr>
            <w:sz w:val="28"/>
            <w:szCs w:val="28"/>
          </w:rPr>
          <w:t>50 м</w:t>
        </w:r>
      </w:smartTag>
      <w:r w:rsidRPr="00EB004E">
        <w:rPr>
          <w:sz w:val="28"/>
          <w:szCs w:val="28"/>
        </w:rPr>
        <w:t>;</w:t>
      </w:r>
    </w:p>
    <w:p w:rsidR="006F4B32" w:rsidRPr="00EB004E" w:rsidRDefault="006F4B32" w:rsidP="00B56DCF">
      <w:pPr>
        <w:pStyle w:val="u"/>
        <w:widowControl w:val="0"/>
        <w:ind w:firstLine="720"/>
        <w:rPr>
          <w:sz w:val="28"/>
          <w:szCs w:val="28"/>
        </w:rPr>
      </w:pPr>
      <w:bookmarkStart w:id="22" w:name="p915"/>
      <w:bookmarkEnd w:id="22"/>
      <w:r w:rsidRPr="00EB004E">
        <w:rPr>
          <w:sz w:val="28"/>
          <w:szCs w:val="28"/>
        </w:rPr>
        <w:t xml:space="preserve">от 10 до </w:t>
      </w:r>
      <w:smartTag w:uri="urn:schemas-microsoft-com:office:smarttags" w:element="metricconverter">
        <w:smartTagPr>
          <w:attr w:name="ProductID" w:val="50 км"/>
        </w:smartTagPr>
        <w:r w:rsidRPr="00EB004E">
          <w:rPr>
            <w:sz w:val="28"/>
            <w:szCs w:val="28"/>
          </w:rPr>
          <w:t>50 км</w:t>
        </w:r>
      </w:smartTag>
      <w:r w:rsidRPr="00EB004E">
        <w:rPr>
          <w:sz w:val="28"/>
          <w:szCs w:val="28"/>
        </w:rPr>
        <w:t xml:space="preserve"> – </w:t>
      </w:r>
      <w:smartTag w:uri="urn:schemas-microsoft-com:office:smarttags" w:element="metricconverter">
        <w:smartTagPr>
          <w:attr w:name="ProductID" w:val="100 м"/>
        </w:smartTagPr>
        <w:r w:rsidRPr="00EB004E">
          <w:rPr>
            <w:sz w:val="28"/>
            <w:szCs w:val="28"/>
          </w:rPr>
          <w:t>100 м</w:t>
        </w:r>
      </w:smartTag>
      <w:r w:rsidRPr="00EB004E">
        <w:rPr>
          <w:sz w:val="28"/>
          <w:szCs w:val="28"/>
        </w:rPr>
        <w:t>;</w:t>
      </w:r>
    </w:p>
    <w:p w:rsidR="006F4B32" w:rsidRPr="00EB004E" w:rsidRDefault="006F4B32" w:rsidP="00B56DCF">
      <w:pPr>
        <w:pStyle w:val="u"/>
        <w:widowControl w:val="0"/>
        <w:ind w:firstLine="720"/>
        <w:rPr>
          <w:sz w:val="28"/>
          <w:szCs w:val="28"/>
        </w:rPr>
      </w:pPr>
      <w:bookmarkStart w:id="23" w:name="p916"/>
      <w:bookmarkEnd w:id="23"/>
      <w:r w:rsidRPr="00EB004E">
        <w:rPr>
          <w:sz w:val="28"/>
          <w:szCs w:val="28"/>
        </w:rPr>
        <w:t xml:space="preserve">от </w:t>
      </w:r>
      <w:smartTag w:uri="urn:schemas-microsoft-com:office:smarttags" w:element="metricconverter">
        <w:smartTagPr>
          <w:attr w:name="ProductID" w:val="50 км"/>
        </w:smartTagPr>
        <w:r w:rsidRPr="00EB004E">
          <w:rPr>
            <w:sz w:val="28"/>
            <w:szCs w:val="28"/>
          </w:rPr>
          <w:t>50 км</w:t>
        </w:r>
      </w:smartTag>
      <w:r w:rsidRPr="00EB004E">
        <w:rPr>
          <w:sz w:val="28"/>
          <w:szCs w:val="28"/>
        </w:rPr>
        <w:t xml:space="preserve"> и более – </w:t>
      </w:r>
      <w:smartTag w:uri="urn:schemas-microsoft-com:office:smarttags" w:element="metricconverter">
        <w:smartTagPr>
          <w:attr w:name="ProductID" w:val="200 м"/>
        </w:smartTagPr>
        <w:r w:rsidRPr="00EB004E">
          <w:rPr>
            <w:sz w:val="28"/>
            <w:szCs w:val="28"/>
          </w:rPr>
          <w:t>200 м</w:t>
        </w:r>
      </w:smartTag>
      <w:r w:rsidRPr="00EB004E">
        <w:rPr>
          <w:sz w:val="28"/>
          <w:szCs w:val="28"/>
        </w:rPr>
        <w:t>.</w:t>
      </w:r>
    </w:p>
    <w:p w:rsidR="006F4B32" w:rsidRPr="00EB004E" w:rsidRDefault="006F4B32" w:rsidP="00B56DCF">
      <w:pPr>
        <w:pStyle w:val="u"/>
        <w:widowControl w:val="0"/>
        <w:ind w:firstLine="720"/>
        <w:rPr>
          <w:sz w:val="28"/>
          <w:szCs w:val="28"/>
        </w:rPr>
      </w:pPr>
      <w:bookmarkStart w:id="24" w:name="p917"/>
      <w:bookmarkEnd w:id="24"/>
      <w:r w:rsidRPr="00EB004E">
        <w:rPr>
          <w:iCs/>
          <w:sz w:val="28"/>
          <w:szCs w:val="28"/>
        </w:rPr>
        <w:t>18</w:t>
      </w:r>
      <w:r w:rsidRPr="00EB004E">
        <w:rPr>
          <w:sz w:val="28"/>
          <w:szCs w:val="28"/>
        </w:rPr>
        <w:t xml:space="preserve">.13. Для реки, ручья протяженностью менее </w:t>
      </w:r>
      <w:smartTag w:uri="urn:schemas-microsoft-com:office:smarttags" w:element="metricconverter">
        <w:smartTagPr>
          <w:attr w:name="ProductID" w:val="50 км"/>
        </w:smartTagPr>
        <w:r w:rsidRPr="00EB004E">
          <w:rPr>
            <w:sz w:val="28"/>
            <w:szCs w:val="28"/>
          </w:rPr>
          <w:t>50 км</w:t>
        </w:r>
      </w:smartTag>
      <w:r w:rsidRPr="00EB004E">
        <w:rPr>
          <w:sz w:val="28"/>
          <w:szCs w:val="28"/>
        </w:rPr>
        <w:t xml:space="preserve"> от истока до устья </w:t>
      </w:r>
      <w:proofErr w:type="spellStart"/>
      <w:r w:rsidRPr="00EB004E">
        <w:rPr>
          <w:sz w:val="28"/>
          <w:szCs w:val="28"/>
        </w:rPr>
        <w:t>водоохранная</w:t>
      </w:r>
      <w:proofErr w:type="spellEnd"/>
      <w:r w:rsidRPr="00EB004E">
        <w:rPr>
          <w:sz w:val="28"/>
          <w:szCs w:val="28"/>
        </w:rPr>
        <w:t xml:space="preserve"> зона совпадает с прибрежной защитной полосой. Радиус </w:t>
      </w:r>
      <w:proofErr w:type="spellStart"/>
      <w:r w:rsidRPr="00EB004E">
        <w:rPr>
          <w:sz w:val="28"/>
          <w:szCs w:val="28"/>
        </w:rPr>
        <w:t>вод</w:t>
      </w:r>
      <w:r w:rsidRPr="00EB004E">
        <w:rPr>
          <w:sz w:val="28"/>
          <w:szCs w:val="28"/>
        </w:rPr>
        <w:t>о</w:t>
      </w:r>
      <w:r w:rsidRPr="00EB004E">
        <w:rPr>
          <w:sz w:val="28"/>
          <w:szCs w:val="28"/>
        </w:rPr>
        <w:t>охранной</w:t>
      </w:r>
      <w:proofErr w:type="spellEnd"/>
      <w:r w:rsidRPr="00EB004E">
        <w:rPr>
          <w:sz w:val="28"/>
          <w:szCs w:val="28"/>
        </w:rPr>
        <w:t xml:space="preserve"> зоны для истоков реки, ручья устанавливается в размере </w:t>
      </w:r>
      <w:smartTag w:uri="urn:schemas-microsoft-com:office:smarttags" w:element="metricconverter">
        <w:smartTagPr>
          <w:attr w:name="ProductID" w:val="50 м"/>
        </w:smartTagPr>
        <w:r w:rsidRPr="00EB004E">
          <w:rPr>
            <w:sz w:val="28"/>
            <w:szCs w:val="28"/>
          </w:rPr>
          <w:t>50 м</w:t>
        </w:r>
      </w:smartTag>
      <w:r w:rsidRPr="00EB004E">
        <w:rPr>
          <w:sz w:val="28"/>
          <w:szCs w:val="28"/>
        </w:rPr>
        <w:t>.</w:t>
      </w:r>
    </w:p>
    <w:p w:rsidR="006F4B32" w:rsidRPr="00EB004E" w:rsidRDefault="006F4B32" w:rsidP="00B56DCF">
      <w:pPr>
        <w:pStyle w:val="u"/>
        <w:widowControl w:val="0"/>
        <w:ind w:firstLine="720"/>
        <w:rPr>
          <w:sz w:val="28"/>
          <w:szCs w:val="28"/>
        </w:rPr>
      </w:pPr>
      <w:bookmarkStart w:id="25" w:name="p918"/>
      <w:bookmarkEnd w:id="25"/>
      <w:r w:rsidRPr="00EB004E">
        <w:rPr>
          <w:iCs/>
          <w:sz w:val="28"/>
          <w:szCs w:val="28"/>
        </w:rPr>
        <w:t>18</w:t>
      </w:r>
      <w:r w:rsidRPr="00EB004E">
        <w:rPr>
          <w:sz w:val="28"/>
          <w:szCs w:val="28"/>
        </w:rPr>
        <w:t xml:space="preserve">.14. Ширина </w:t>
      </w:r>
      <w:proofErr w:type="spellStart"/>
      <w:r w:rsidRPr="00EB004E">
        <w:rPr>
          <w:sz w:val="28"/>
          <w:szCs w:val="28"/>
        </w:rPr>
        <w:t>водоохранной</w:t>
      </w:r>
      <w:proofErr w:type="spellEnd"/>
      <w:r w:rsidRPr="00EB004E">
        <w:rPr>
          <w:sz w:val="28"/>
          <w:szCs w:val="28"/>
        </w:rPr>
        <w:t xml:space="preserve"> зоны озера, водохранилища с акваторией менее 0,5 кв</w:t>
      </w:r>
      <w:proofErr w:type="gramStart"/>
      <w:r w:rsidRPr="00EB004E">
        <w:rPr>
          <w:sz w:val="28"/>
          <w:szCs w:val="28"/>
        </w:rPr>
        <w:t>.к</w:t>
      </w:r>
      <w:proofErr w:type="gramEnd"/>
      <w:r w:rsidRPr="00EB004E">
        <w:rPr>
          <w:sz w:val="28"/>
          <w:szCs w:val="28"/>
        </w:rPr>
        <w:t xml:space="preserve">м устанавливается в размере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Ширина </w:t>
      </w:r>
      <w:proofErr w:type="spellStart"/>
      <w:r w:rsidRPr="00EB004E">
        <w:rPr>
          <w:sz w:val="28"/>
          <w:szCs w:val="28"/>
        </w:rPr>
        <w:t>водоохранной</w:t>
      </w:r>
      <w:proofErr w:type="spellEnd"/>
      <w:r w:rsidRPr="00EB004E">
        <w:rPr>
          <w:sz w:val="28"/>
          <w:szCs w:val="28"/>
        </w:rPr>
        <w:t xml:space="preserve"> зоны </w:t>
      </w:r>
      <w:r w:rsidRPr="00EB004E">
        <w:rPr>
          <w:sz w:val="28"/>
          <w:szCs w:val="28"/>
        </w:rPr>
        <w:lastRenderedPageBreak/>
        <w:t>водохранилища, расположенного на водотоке, устанавливается равной ш</w:t>
      </w:r>
      <w:r w:rsidRPr="00EB004E">
        <w:rPr>
          <w:sz w:val="28"/>
          <w:szCs w:val="28"/>
        </w:rPr>
        <w:t>и</w:t>
      </w:r>
      <w:r w:rsidRPr="00EB004E">
        <w:rPr>
          <w:sz w:val="28"/>
          <w:szCs w:val="28"/>
        </w:rPr>
        <w:t xml:space="preserve">рине </w:t>
      </w:r>
      <w:proofErr w:type="spellStart"/>
      <w:r w:rsidRPr="00EB004E">
        <w:rPr>
          <w:sz w:val="28"/>
          <w:szCs w:val="28"/>
        </w:rPr>
        <w:t>водоохранной</w:t>
      </w:r>
      <w:proofErr w:type="spellEnd"/>
      <w:r w:rsidRPr="00EB004E">
        <w:rPr>
          <w:sz w:val="28"/>
          <w:szCs w:val="28"/>
        </w:rPr>
        <w:t xml:space="preserve"> зоны этого водотока.</w:t>
      </w:r>
    </w:p>
    <w:p w:rsidR="006F4B32" w:rsidRPr="00EB004E" w:rsidRDefault="006F4B32" w:rsidP="00B56DCF">
      <w:pPr>
        <w:pStyle w:val="u"/>
        <w:widowControl w:val="0"/>
        <w:ind w:firstLine="720"/>
        <w:rPr>
          <w:sz w:val="28"/>
          <w:szCs w:val="28"/>
        </w:rPr>
      </w:pPr>
      <w:bookmarkStart w:id="26" w:name="p919"/>
      <w:bookmarkStart w:id="27" w:name="p921"/>
      <w:bookmarkStart w:id="28" w:name="p923"/>
      <w:bookmarkEnd w:id="26"/>
      <w:bookmarkEnd w:id="27"/>
      <w:bookmarkEnd w:id="28"/>
      <w:r w:rsidRPr="00EB004E">
        <w:rPr>
          <w:iCs/>
          <w:sz w:val="28"/>
          <w:szCs w:val="28"/>
        </w:rPr>
        <w:t>18</w:t>
      </w:r>
      <w:r w:rsidRPr="00EB004E">
        <w:rPr>
          <w:sz w:val="28"/>
          <w:szCs w:val="28"/>
        </w:rPr>
        <w:t xml:space="preserve">.15. </w:t>
      </w:r>
      <w:proofErr w:type="spellStart"/>
      <w:r w:rsidRPr="00EB004E">
        <w:rPr>
          <w:sz w:val="28"/>
          <w:szCs w:val="28"/>
        </w:rPr>
        <w:t>Водоохранные</w:t>
      </w:r>
      <w:proofErr w:type="spellEnd"/>
      <w:r w:rsidRPr="00EB004E">
        <w:rPr>
          <w:sz w:val="28"/>
          <w:szCs w:val="28"/>
        </w:rPr>
        <w:t xml:space="preserve"> зоны магистральных или межхозяйственных к</w:t>
      </w:r>
      <w:r w:rsidRPr="00EB004E">
        <w:rPr>
          <w:sz w:val="28"/>
          <w:szCs w:val="28"/>
        </w:rPr>
        <w:t>а</w:t>
      </w:r>
      <w:r w:rsidRPr="00EB004E">
        <w:rPr>
          <w:sz w:val="28"/>
          <w:szCs w:val="28"/>
        </w:rPr>
        <w:t>налов совпадают по ширине с полосами отводов таких каналов.</w:t>
      </w:r>
    </w:p>
    <w:p w:rsidR="006F4B32" w:rsidRPr="00EB004E" w:rsidRDefault="006F4B32" w:rsidP="00B56DCF">
      <w:pPr>
        <w:pStyle w:val="u"/>
        <w:widowControl w:val="0"/>
        <w:ind w:firstLine="720"/>
        <w:rPr>
          <w:sz w:val="28"/>
          <w:szCs w:val="28"/>
        </w:rPr>
      </w:pPr>
      <w:bookmarkStart w:id="29" w:name="p924"/>
      <w:bookmarkEnd w:id="29"/>
      <w:r w:rsidRPr="00EB004E">
        <w:rPr>
          <w:iCs/>
          <w:sz w:val="28"/>
          <w:szCs w:val="28"/>
        </w:rPr>
        <w:t>18</w:t>
      </w:r>
      <w:r w:rsidRPr="00EB004E">
        <w:rPr>
          <w:sz w:val="28"/>
          <w:szCs w:val="28"/>
        </w:rPr>
        <w:t xml:space="preserve">.16. </w:t>
      </w:r>
      <w:proofErr w:type="spellStart"/>
      <w:r w:rsidRPr="00EB004E">
        <w:rPr>
          <w:sz w:val="28"/>
          <w:szCs w:val="28"/>
        </w:rPr>
        <w:t>Водоохранные</w:t>
      </w:r>
      <w:proofErr w:type="spellEnd"/>
      <w:r w:rsidRPr="00EB004E">
        <w:rPr>
          <w:sz w:val="28"/>
          <w:szCs w:val="28"/>
        </w:rPr>
        <w:t xml:space="preserve"> зоны рек, их частей, помещенных в закрытые коллекторы, не устанавливаются.</w:t>
      </w:r>
    </w:p>
    <w:p w:rsidR="006F4B32" w:rsidRPr="00EB004E" w:rsidRDefault="006F4B32" w:rsidP="00B56DCF">
      <w:pPr>
        <w:pStyle w:val="u"/>
        <w:widowControl w:val="0"/>
        <w:ind w:firstLine="720"/>
        <w:rPr>
          <w:sz w:val="28"/>
          <w:szCs w:val="28"/>
        </w:rPr>
      </w:pPr>
      <w:bookmarkStart w:id="30" w:name="p925"/>
      <w:bookmarkEnd w:id="30"/>
      <w:r w:rsidRPr="00EB004E">
        <w:rPr>
          <w:iCs/>
          <w:sz w:val="28"/>
          <w:szCs w:val="28"/>
        </w:rPr>
        <w:t>18</w:t>
      </w:r>
      <w:r w:rsidRPr="00EB004E">
        <w:rPr>
          <w:sz w:val="28"/>
          <w:szCs w:val="28"/>
        </w:rPr>
        <w:t>.17. Ширина прибрежной защитной полосы устанавливается в зав</w:t>
      </w:r>
      <w:r w:rsidRPr="00EB004E">
        <w:rPr>
          <w:sz w:val="28"/>
          <w:szCs w:val="28"/>
        </w:rPr>
        <w:t>и</w:t>
      </w:r>
      <w:r w:rsidRPr="00EB004E">
        <w:rPr>
          <w:sz w:val="28"/>
          <w:szCs w:val="28"/>
        </w:rPr>
        <w:t xml:space="preserve">симости от уклона берега водного объекта и составляет </w:t>
      </w:r>
      <w:smartTag w:uri="urn:schemas-microsoft-com:office:smarttags" w:element="metricconverter">
        <w:smartTagPr>
          <w:attr w:name="ProductID" w:val="30 м"/>
        </w:smartTagPr>
        <w:r w:rsidRPr="00EB004E">
          <w:rPr>
            <w:sz w:val="28"/>
            <w:szCs w:val="28"/>
          </w:rPr>
          <w:t>30 м</w:t>
        </w:r>
      </w:smartTag>
      <w:r w:rsidRPr="00EB004E">
        <w:rPr>
          <w:sz w:val="28"/>
          <w:szCs w:val="28"/>
        </w:rPr>
        <w:t xml:space="preserve"> для обратного или нулевого уклона, </w:t>
      </w:r>
      <w:smartTag w:uri="urn:schemas-microsoft-com:office:smarttags" w:element="metricconverter">
        <w:smartTagPr>
          <w:attr w:name="ProductID" w:val="40 м"/>
        </w:smartTagPr>
        <w:r w:rsidRPr="00EB004E">
          <w:rPr>
            <w:sz w:val="28"/>
            <w:szCs w:val="28"/>
          </w:rPr>
          <w:t>40 м</w:t>
        </w:r>
      </w:smartTag>
      <w:r w:rsidRPr="00EB004E">
        <w:rPr>
          <w:sz w:val="28"/>
          <w:szCs w:val="28"/>
        </w:rPr>
        <w:t xml:space="preserve"> для уклона до 3 градусов и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для уклона 3 и б</w:t>
      </w:r>
      <w:r w:rsidRPr="00EB004E">
        <w:rPr>
          <w:sz w:val="28"/>
          <w:szCs w:val="28"/>
        </w:rPr>
        <w:t>о</w:t>
      </w:r>
      <w:r w:rsidRPr="00EB004E">
        <w:rPr>
          <w:sz w:val="28"/>
          <w:szCs w:val="28"/>
        </w:rPr>
        <w:t>лее градуса.</w:t>
      </w:r>
    </w:p>
    <w:p w:rsidR="006F4B32" w:rsidRPr="00EB004E" w:rsidRDefault="006F4B32" w:rsidP="00B56DCF">
      <w:pPr>
        <w:pStyle w:val="u"/>
        <w:widowControl w:val="0"/>
        <w:ind w:firstLine="720"/>
        <w:rPr>
          <w:sz w:val="28"/>
          <w:szCs w:val="28"/>
        </w:rPr>
      </w:pPr>
      <w:bookmarkStart w:id="31" w:name="p926"/>
      <w:bookmarkStart w:id="32" w:name="p927"/>
      <w:bookmarkEnd w:id="31"/>
      <w:bookmarkEnd w:id="32"/>
      <w:r w:rsidRPr="00EB004E">
        <w:rPr>
          <w:iCs/>
          <w:sz w:val="28"/>
          <w:szCs w:val="28"/>
        </w:rPr>
        <w:t>18</w:t>
      </w:r>
      <w:r w:rsidRPr="00EB004E">
        <w:rPr>
          <w:sz w:val="28"/>
          <w:szCs w:val="28"/>
        </w:rPr>
        <w:t xml:space="preserve">.18. Ширина прибрежной защитной полосы озера, водохранилища, имеющих особо ценное </w:t>
      </w:r>
      <w:proofErr w:type="spellStart"/>
      <w:r w:rsidRPr="00EB004E">
        <w:rPr>
          <w:sz w:val="28"/>
          <w:szCs w:val="28"/>
        </w:rPr>
        <w:t>рыбохозяйственное</w:t>
      </w:r>
      <w:proofErr w:type="spellEnd"/>
      <w:r w:rsidRPr="00EB004E">
        <w:rPr>
          <w:sz w:val="28"/>
          <w:szCs w:val="28"/>
        </w:rPr>
        <w:t xml:space="preserve"> значение (места нереста, нагула, зимовки рыб и других водных биологических ресурсов), устанавливается в размере </w:t>
      </w:r>
      <w:smartTag w:uri="urn:schemas-microsoft-com:office:smarttags" w:element="metricconverter">
        <w:smartTagPr>
          <w:attr w:name="ProductID" w:val="200 м"/>
        </w:smartTagPr>
        <w:r w:rsidRPr="00EB004E">
          <w:rPr>
            <w:sz w:val="28"/>
            <w:szCs w:val="28"/>
          </w:rPr>
          <w:t>200 м</w:t>
        </w:r>
      </w:smartTag>
      <w:r w:rsidRPr="00EB004E">
        <w:rPr>
          <w:sz w:val="28"/>
          <w:szCs w:val="28"/>
        </w:rPr>
        <w:t xml:space="preserve"> независимо от уклона прилегающих земель.</w:t>
      </w:r>
    </w:p>
    <w:p w:rsidR="006F4B32" w:rsidRPr="00EB004E" w:rsidRDefault="006F4B32" w:rsidP="00B56DCF">
      <w:pPr>
        <w:pStyle w:val="u"/>
        <w:widowControl w:val="0"/>
        <w:ind w:firstLine="720"/>
        <w:rPr>
          <w:sz w:val="28"/>
          <w:szCs w:val="28"/>
        </w:rPr>
      </w:pPr>
      <w:bookmarkStart w:id="33" w:name="p928"/>
      <w:bookmarkEnd w:id="33"/>
      <w:r w:rsidRPr="00EB004E">
        <w:rPr>
          <w:iCs/>
          <w:sz w:val="28"/>
          <w:szCs w:val="28"/>
        </w:rPr>
        <w:t>18</w:t>
      </w:r>
      <w:r w:rsidRPr="00EB004E">
        <w:rPr>
          <w:sz w:val="28"/>
          <w:szCs w:val="28"/>
        </w:rPr>
        <w:t>.19. На территориях населенных пунктов при наличии ливневой к</w:t>
      </w:r>
      <w:r w:rsidRPr="00EB004E">
        <w:rPr>
          <w:sz w:val="28"/>
          <w:szCs w:val="28"/>
        </w:rPr>
        <w:t>а</w:t>
      </w:r>
      <w:r w:rsidRPr="00EB004E">
        <w:rPr>
          <w:sz w:val="28"/>
          <w:szCs w:val="28"/>
        </w:rPr>
        <w:t xml:space="preserve">нализации и набережных границы прибрежных защитных полос совпадают с парапетами набережных. Ширина </w:t>
      </w:r>
      <w:proofErr w:type="spellStart"/>
      <w:r w:rsidRPr="00EB004E">
        <w:rPr>
          <w:sz w:val="28"/>
          <w:szCs w:val="28"/>
        </w:rPr>
        <w:t>водоохранной</w:t>
      </w:r>
      <w:proofErr w:type="spellEnd"/>
      <w:r w:rsidRPr="00EB004E">
        <w:rPr>
          <w:sz w:val="28"/>
          <w:szCs w:val="28"/>
        </w:rPr>
        <w:t xml:space="preserve"> зоны на таких территориях устанавливается от парапета набережной. При отсутствии набережной шир</w:t>
      </w:r>
      <w:r w:rsidRPr="00EB004E">
        <w:rPr>
          <w:sz w:val="28"/>
          <w:szCs w:val="28"/>
        </w:rPr>
        <w:t>и</w:t>
      </w:r>
      <w:r w:rsidRPr="00EB004E">
        <w:rPr>
          <w:sz w:val="28"/>
          <w:szCs w:val="28"/>
        </w:rPr>
        <w:t xml:space="preserve">на </w:t>
      </w:r>
      <w:proofErr w:type="spellStart"/>
      <w:r w:rsidRPr="00EB004E">
        <w:rPr>
          <w:sz w:val="28"/>
          <w:szCs w:val="28"/>
        </w:rPr>
        <w:t>водоохранной</w:t>
      </w:r>
      <w:proofErr w:type="spellEnd"/>
      <w:r w:rsidRPr="00EB004E">
        <w:rPr>
          <w:sz w:val="28"/>
          <w:szCs w:val="28"/>
        </w:rPr>
        <w:t xml:space="preserve"> зоны, прибрежной защитной полосы измеряется от берег</w:t>
      </w:r>
      <w:r w:rsidRPr="00EB004E">
        <w:rPr>
          <w:sz w:val="28"/>
          <w:szCs w:val="28"/>
        </w:rPr>
        <w:t>о</w:t>
      </w:r>
      <w:r w:rsidRPr="00EB004E">
        <w:rPr>
          <w:sz w:val="28"/>
          <w:szCs w:val="28"/>
        </w:rPr>
        <w:t>вой линии.</w:t>
      </w:r>
    </w:p>
    <w:p w:rsidR="006F4B32" w:rsidRPr="00EB004E" w:rsidRDefault="006F4B32" w:rsidP="00B56DCF">
      <w:pPr>
        <w:pStyle w:val="u"/>
        <w:widowControl w:val="0"/>
        <w:ind w:firstLine="720"/>
        <w:rPr>
          <w:sz w:val="28"/>
          <w:szCs w:val="28"/>
        </w:rPr>
      </w:pPr>
      <w:bookmarkStart w:id="34" w:name="p929"/>
      <w:bookmarkStart w:id="35" w:name="p931"/>
      <w:bookmarkEnd w:id="34"/>
      <w:bookmarkEnd w:id="35"/>
      <w:r w:rsidRPr="00EB004E">
        <w:rPr>
          <w:iCs/>
          <w:sz w:val="28"/>
          <w:szCs w:val="28"/>
        </w:rPr>
        <w:t>18</w:t>
      </w:r>
      <w:r w:rsidRPr="00EB004E">
        <w:rPr>
          <w:sz w:val="28"/>
          <w:szCs w:val="28"/>
        </w:rPr>
        <w:t xml:space="preserve">.20. В границах </w:t>
      </w:r>
      <w:proofErr w:type="spellStart"/>
      <w:r w:rsidRPr="00EB004E">
        <w:rPr>
          <w:sz w:val="28"/>
          <w:szCs w:val="28"/>
        </w:rPr>
        <w:t>водоохранных</w:t>
      </w:r>
      <w:proofErr w:type="spellEnd"/>
      <w:r w:rsidRPr="00EB004E">
        <w:rPr>
          <w:sz w:val="28"/>
          <w:szCs w:val="28"/>
        </w:rPr>
        <w:t xml:space="preserve"> зон запрещается:</w:t>
      </w:r>
    </w:p>
    <w:p w:rsidR="006F4B32" w:rsidRPr="00EB004E" w:rsidRDefault="006F4B32" w:rsidP="00871351">
      <w:pPr>
        <w:pStyle w:val="u"/>
        <w:widowControl w:val="0"/>
        <w:ind w:firstLine="720"/>
        <w:rPr>
          <w:spacing w:val="-2"/>
          <w:sz w:val="28"/>
          <w:szCs w:val="28"/>
        </w:rPr>
      </w:pPr>
      <w:bookmarkStart w:id="36" w:name="p932"/>
      <w:bookmarkEnd w:id="36"/>
      <w:r w:rsidRPr="00EB004E">
        <w:rPr>
          <w:spacing w:val="-2"/>
          <w:sz w:val="28"/>
          <w:szCs w:val="28"/>
        </w:rPr>
        <w:t>1)</w:t>
      </w:r>
      <w:r w:rsidRPr="00EB004E">
        <w:rPr>
          <w:spacing w:val="-2"/>
          <w:sz w:val="28"/>
          <w:szCs w:val="28"/>
          <w:lang w:val="en-US"/>
        </w:rPr>
        <w:t> </w:t>
      </w:r>
      <w:r w:rsidRPr="00EB004E">
        <w:rPr>
          <w:spacing w:val="-2"/>
          <w:sz w:val="28"/>
          <w:szCs w:val="28"/>
        </w:rPr>
        <w:t>использование сточных вод в целях регулирования плодородия почв;</w:t>
      </w:r>
    </w:p>
    <w:p w:rsidR="006F4B32" w:rsidRPr="00EB004E" w:rsidRDefault="006F4B32" w:rsidP="00B56DCF">
      <w:pPr>
        <w:pStyle w:val="u"/>
        <w:widowControl w:val="0"/>
        <w:ind w:firstLine="720"/>
        <w:rPr>
          <w:sz w:val="28"/>
          <w:szCs w:val="28"/>
        </w:rPr>
      </w:pPr>
      <w:bookmarkStart w:id="37" w:name="p933"/>
      <w:bookmarkEnd w:id="37"/>
      <w:r w:rsidRPr="00EB004E">
        <w:rPr>
          <w:spacing w:val="-2"/>
          <w:sz w:val="28"/>
          <w:szCs w:val="28"/>
        </w:rPr>
        <w:t>2)</w:t>
      </w:r>
      <w:r w:rsidRPr="00EB004E">
        <w:rPr>
          <w:spacing w:val="-2"/>
          <w:sz w:val="28"/>
          <w:szCs w:val="28"/>
          <w:lang w:val="en-US"/>
        </w:rPr>
        <w:t> </w:t>
      </w:r>
      <w:r w:rsidRPr="00EB004E">
        <w:rPr>
          <w:spacing w:val="-2"/>
          <w:sz w:val="28"/>
          <w:szCs w:val="28"/>
        </w:rPr>
        <w:t>размещение кладбищ, скотомогильников, объектов размещения отх</w:t>
      </w:r>
      <w:r w:rsidRPr="00EB004E">
        <w:rPr>
          <w:spacing w:val="-2"/>
          <w:sz w:val="28"/>
          <w:szCs w:val="28"/>
        </w:rPr>
        <w:t>о</w:t>
      </w:r>
      <w:r w:rsidRPr="00EB004E">
        <w:rPr>
          <w:spacing w:val="-2"/>
          <w:sz w:val="28"/>
          <w:szCs w:val="28"/>
        </w:rPr>
        <w:t>дов производства и потребления, химических, взрывчатых, токсичных, отра</w:t>
      </w:r>
      <w:r w:rsidRPr="00EB004E">
        <w:rPr>
          <w:spacing w:val="-2"/>
          <w:sz w:val="28"/>
          <w:szCs w:val="28"/>
        </w:rPr>
        <w:t>в</w:t>
      </w:r>
      <w:r w:rsidRPr="00EB004E">
        <w:rPr>
          <w:spacing w:val="-2"/>
          <w:sz w:val="28"/>
          <w:szCs w:val="28"/>
        </w:rPr>
        <w:t>ляющих и ядовитых веществ, пунктов захоронения радиоактивных отходов;</w:t>
      </w:r>
    </w:p>
    <w:p w:rsidR="006F4B32" w:rsidRPr="00EB004E" w:rsidRDefault="006F4B32" w:rsidP="00B56DCF">
      <w:pPr>
        <w:pStyle w:val="u"/>
        <w:widowControl w:val="0"/>
        <w:ind w:firstLine="720"/>
        <w:rPr>
          <w:spacing w:val="-2"/>
          <w:sz w:val="28"/>
          <w:szCs w:val="28"/>
        </w:rPr>
      </w:pPr>
      <w:bookmarkStart w:id="38" w:name="p934"/>
      <w:bookmarkStart w:id="39" w:name="p936"/>
      <w:bookmarkStart w:id="40" w:name="p937"/>
      <w:bookmarkEnd w:id="38"/>
      <w:bookmarkEnd w:id="39"/>
      <w:bookmarkEnd w:id="40"/>
      <w:r w:rsidRPr="00EB004E">
        <w:rPr>
          <w:spacing w:val="-2"/>
          <w:sz w:val="28"/>
          <w:szCs w:val="28"/>
        </w:rPr>
        <w:t>3)</w:t>
      </w:r>
      <w:r w:rsidRPr="00EB004E">
        <w:rPr>
          <w:spacing w:val="-2"/>
          <w:sz w:val="28"/>
          <w:szCs w:val="28"/>
          <w:lang w:val="en-US"/>
        </w:rPr>
        <w:t> </w:t>
      </w:r>
      <w:r w:rsidRPr="00EB004E">
        <w:rPr>
          <w:spacing w:val="-2"/>
          <w:sz w:val="28"/>
          <w:szCs w:val="28"/>
        </w:rPr>
        <w:t>осуществление авиационных мер по борьбе с вредными организмами;</w:t>
      </w:r>
    </w:p>
    <w:p w:rsidR="006F4B32" w:rsidRPr="00EB004E" w:rsidRDefault="006F4B32" w:rsidP="00871351">
      <w:pPr>
        <w:pStyle w:val="u"/>
        <w:widowControl w:val="0"/>
        <w:ind w:firstLine="720"/>
        <w:rPr>
          <w:spacing w:val="-2"/>
          <w:sz w:val="28"/>
          <w:szCs w:val="28"/>
        </w:rPr>
      </w:pPr>
      <w:r w:rsidRPr="00EB004E">
        <w:rPr>
          <w:spacing w:val="-2"/>
          <w:sz w:val="28"/>
          <w:szCs w:val="28"/>
        </w:rPr>
        <w:t>4)</w:t>
      </w:r>
      <w:r w:rsidRPr="00EB004E">
        <w:rPr>
          <w:spacing w:val="-2"/>
          <w:sz w:val="28"/>
          <w:szCs w:val="28"/>
          <w:lang w:val="en-US"/>
        </w:rPr>
        <w:t> </w:t>
      </w:r>
      <w:r w:rsidRPr="00EB004E">
        <w:rPr>
          <w:spacing w:val="-2"/>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F4B32" w:rsidRPr="00EB004E" w:rsidRDefault="006F4B32" w:rsidP="00871351">
      <w:pPr>
        <w:pStyle w:val="u"/>
        <w:widowControl w:val="0"/>
        <w:ind w:firstLine="720"/>
        <w:rPr>
          <w:spacing w:val="-2"/>
          <w:sz w:val="28"/>
          <w:szCs w:val="28"/>
        </w:rPr>
      </w:pPr>
      <w:r w:rsidRPr="00EB004E">
        <w:rPr>
          <w:spacing w:val="-2"/>
          <w:sz w:val="28"/>
          <w:szCs w:val="28"/>
        </w:rPr>
        <w:t>5)</w:t>
      </w:r>
      <w:r w:rsidRPr="00EB004E">
        <w:rPr>
          <w:spacing w:val="-2"/>
          <w:sz w:val="28"/>
          <w:szCs w:val="28"/>
          <w:lang w:val="en-US"/>
        </w:rPr>
        <w:t> </w:t>
      </w:r>
      <w:r w:rsidRPr="00EB004E">
        <w:rPr>
          <w:spacing w:val="-2"/>
          <w:sz w:val="28"/>
          <w:szCs w:val="28"/>
        </w:rPr>
        <w:t>размещение автозаправочных станций, складов горюче-смазочных материалов (за исключением случаев, предусмотренных частью 15 статьи 65 Водного кодекса Российской Федерации), станций технического обслужив</w:t>
      </w:r>
      <w:r w:rsidRPr="00EB004E">
        <w:rPr>
          <w:spacing w:val="-2"/>
          <w:sz w:val="28"/>
          <w:szCs w:val="28"/>
        </w:rPr>
        <w:t>а</w:t>
      </w:r>
      <w:r w:rsidRPr="00EB004E">
        <w:rPr>
          <w:spacing w:val="-2"/>
          <w:sz w:val="28"/>
          <w:szCs w:val="28"/>
        </w:rPr>
        <w:t>ния, используемых для технического осмотра и ремонта транспортных средств, осуществление мойки транспортных средств;</w:t>
      </w:r>
    </w:p>
    <w:p w:rsidR="006F4B32" w:rsidRPr="00EB004E" w:rsidRDefault="006F4B32" w:rsidP="00871351">
      <w:pPr>
        <w:pStyle w:val="u"/>
        <w:widowControl w:val="0"/>
        <w:ind w:firstLine="720"/>
        <w:rPr>
          <w:spacing w:val="-2"/>
          <w:sz w:val="28"/>
          <w:szCs w:val="28"/>
        </w:rPr>
      </w:pPr>
      <w:r w:rsidRPr="00EB004E">
        <w:rPr>
          <w:spacing w:val="-2"/>
          <w:sz w:val="28"/>
          <w:szCs w:val="28"/>
        </w:rPr>
        <w:t>6)</w:t>
      </w:r>
      <w:r w:rsidRPr="00EB004E">
        <w:rPr>
          <w:spacing w:val="-2"/>
          <w:sz w:val="28"/>
          <w:szCs w:val="28"/>
          <w:lang w:val="en-US"/>
        </w:rPr>
        <w:t> </w:t>
      </w:r>
      <w:r w:rsidRPr="00EB004E">
        <w:rPr>
          <w:spacing w:val="-2"/>
          <w:sz w:val="28"/>
          <w:szCs w:val="28"/>
        </w:rPr>
        <w:t xml:space="preserve">размещение специализированных хранилищ пестицидов и </w:t>
      </w:r>
      <w:proofErr w:type="spellStart"/>
      <w:r w:rsidRPr="00EB004E">
        <w:rPr>
          <w:spacing w:val="-2"/>
          <w:sz w:val="28"/>
          <w:szCs w:val="28"/>
        </w:rPr>
        <w:t>агрохим</w:t>
      </w:r>
      <w:r w:rsidRPr="00EB004E">
        <w:rPr>
          <w:spacing w:val="-2"/>
          <w:sz w:val="28"/>
          <w:szCs w:val="28"/>
        </w:rPr>
        <w:t>и</w:t>
      </w:r>
      <w:r w:rsidRPr="00EB004E">
        <w:rPr>
          <w:spacing w:val="-2"/>
          <w:sz w:val="28"/>
          <w:szCs w:val="28"/>
        </w:rPr>
        <w:t>катов</w:t>
      </w:r>
      <w:proofErr w:type="spellEnd"/>
      <w:r w:rsidRPr="00EB004E">
        <w:rPr>
          <w:spacing w:val="-2"/>
          <w:sz w:val="28"/>
          <w:szCs w:val="28"/>
        </w:rPr>
        <w:t xml:space="preserve">, применение пестицидов и </w:t>
      </w:r>
      <w:proofErr w:type="spellStart"/>
      <w:r w:rsidRPr="00EB004E">
        <w:rPr>
          <w:spacing w:val="-2"/>
          <w:sz w:val="28"/>
          <w:szCs w:val="28"/>
        </w:rPr>
        <w:t>агрохимикатов</w:t>
      </w:r>
      <w:proofErr w:type="spellEnd"/>
      <w:r w:rsidRPr="00EB004E">
        <w:rPr>
          <w:spacing w:val="-2"/>
          <w:sz w:val="28"/>
          <w:szCs w:val="28"/>
        </w:rPr>
        <w:t>;</w:t>
      </w:r>
    </w:p>
    <w:p w:rsidR="006F4B32" w:rsidRPr="00EB004E" w:rsidRDefault="006F4B32" w:rsidP="00871351">
      <w:pPr>
        <w:pStyle w:val="u"/>
        <w:widowControl w:val="0"/>
        <w:ind w:firstLine="720"/>
        <w:rPr>
          <w:spacing w:val="-2"/>
          <w:sz w:val="28"/>
          <w:szCs w:val="28"/>
        </w:rPr>
      </w:pPr>
      <w:r w:rsidRPr="00EB004E">
        <w:rPr>
          <w:spacing w:val="-2"/>
          <w:sz w:val="28"/>
          <w:szCs w:val="28"/>
        </w:rPr>
        <w:t>7)</w:t>
      </w:r>
      <w:r w:rsidRPr="00EB004E">
        <w:rPr>
          <w:spacing w:val="-2"/>
          <w:sz w:val="28"/>
          <w:szCs w:val="28"/>
          <w:lang w:val="en-US"/>
        </w:rPr>
        <w:t> </w:t>
      </w:r>
      <w:r w:rsidRPr="00EB004E">
        <w:rPr>
          <w:spacing w:val="-2"/>
          <w:sz w:val="28"/>
          <w:szCs w:val="28"/>
        </w:rPr>
        <w:t>сброс сточных, в том числе дренажных, вод;</w:t>
      </w:r>
    </w:p>
    <w:p w:rsidR="006F4B32" w:rsidRPr="00EB004E" w:rsidRDefault="006F4B32" w:rsidP="00871351">
      <w:pPr>
        <w:pStyle w:val="u"/>
        <w:widowControl w:val="0"/>
        <w:ind w:firstLine="720"/>
        <w:rPr>
          <w:spacing w:val="-2"/>
          <w:sz w:val="28"/>
          <w:szCs w:val="28"/>
        </w:rPr>
      </w:pPr>
      <w:r w:rsidRPr="00EB004E">
        <w:rPr>
          <w:spacing w:val="-2"/>
          <w:sz w:val="28"/>
          <w:szCs w:val="28"/>
        </w:rPr>
        <w:t>8)</w:t>
      </w:r>
      <w:r w:rsidRPr="00EB004E">
        <w:rPr>
          <w:spacing w:val="-2"/>
          <w:sz w:val="28"/>
          <w:szCs w:val="28"/>
          <w:lang w:val="en-US"/>
        </w:rPr>
        <w:t> </w:t>
      </w:r>
      <w:r w:rsidRPr="00EB004E">
        <w:rPr>
          <w:spacing w:val="-2"/>
          <w:sz w:val="28"/>
          <w:szCs w:val="28"/>
        </w:rPr>
        <w:t>разведка и добыча общераспространенных полезных ископаемых</w:t>
      </w:r>
      <w:r w:rsidRPr="00EB004E">
        <w:rPr>
          <w:spacing w:val="-2"/>
          <w:sz w:val="28"/>
          <w:szCs w:val="28"/>
        </w:rPr>
        <w:br/>
        <w:t>(за исключением случаев, предусмотренных частью 15 статьи 65 Водного к</w:t>
      </w:r>
      <w:r w:rsidRPr="00EB004E">
        <w:rPr>
          <w:spacing w:val="-2"/>
          <w:sz w:val="28"/>
          <w:szCs w:val="28"/>
        </w:rPr>
        <w:t>о</w:t>
      </w:r>
      <w:r w:rsidRPr="00EB004E">
        <w:rPr>
          <w:spacing w:val="-2"/>
          <w:sz w:val="28"/>
          <w:szCs w:val="28"/>
        </w:rPr>
        <w:t>декса Российской Федерации).</w:t>
      </w:r>
    </w:p>
    <w:p w:rsidR="006F4B32" w:rsidRPr="00EB004E" w:rsidRDefault="006F4B32" w:rsidP="00B56DCF">
      <w:pPr>
        <w:pStyle w:val="u"/>
        <w:widowControl w:val="0"/>
        <w:ind w:firstLine="720"/>
        <w:rPr>
          <w:sz w:val="28"/>
          <w:szCs w:val="28"/>
        </w:rPr>
      </w:pPr>
      <w:bookmarkStart w:id="41" w:name="p938"/>
      <w:bookmarkEnd w:id="41"/>
      <w:r w:rsidRPr="00EB004E">
        <w:rPr>
          <w:iCs/>
          <w:sz w:val="28"/>
          <w:szCs w:val="28"/>
        </w:rPr>
        <w:t>18</w:t>
      </w:r>
      <w:r w:rsidRPr="00EB004E">
        <w:rPr>
          <w:sz w:val="28"/>
          <w:szCs w:val="28"/>
        </w:rPr>
        <w:t xml:space="preserve">.21. В границах </w:t>
      </w:r>
      <w:proofErr w:type="spellStart"/>
      <w:r w:rsidRPr="00EB004E">
        <w:rPr>
          <w:sz w:val="28"/>
          <w:szCs w:val="28"/>
        </w:rPr>
        <w:t>водоохранных</w:t>
      </w:r>
      <w:proofErr w:type="spellEnd"/>
      <w:r w:rsidRPr="00EB004E">
        <w:rPr>
          <w:sz w:val="28"/>
          <w:szCs w:val="28"/>
        </w:rPr>
        <w:t xml:space="preserve"> зон допускаются проектирование, строительство, реконструкция, ввод в эксплуатацию, эксплуатация хозяйс</w:t>
      </w:r>
      <w:r w:rsidRPr="00EB004E">
        <w:rPr>
          <w:sz w:val="28"/>
          <w:szCs w:val="28"/>
        </w:rPr>
        <w:t>т</w:t>
      </w:r>
      <w:r w:rsidRPr="00EB004E">
        <w:rPr>
          <w:sz w:val="28"/>
          <w:szCs w:val="28"/>
        </w:rPr>
        <w:t>венных и иных объектов при условии оборудования таких объектов соор</w:t>
      </w:r>
      <w:r w:rsidRPr="00EB004E">
        <w:rPr>
          <w:sz w:val="28"/>
          <w:szCs w:val="28"/>
        </w:rPr>
        <w:t>у</w:t>
      </w:r>
      <w:r w:rsidRPr="00EB004E">
        <w:rPr>
          <w:sz w:val="28"/>
          <w:szCs w:val="28"/>
        </w:rPr>
        <w:t>жениями, обеспечивающими охрану водных объектов от загрязнения, зас</w:t>
      </w:r>
      <w:r w:rsidRPr="00EB004E">
        <w:rPr>
          <w:sz w:val="28"/>
          <w:szCs w:val="28"/>
        </w:rPr>
        <w:t>о</w:t>
      </w:r>
      <w:r w:rsidRPr="00EB004E">
        <w:rPr>
          <w:sz w:val="28"/>
          <w:szCs w:val="28"/>
        </w:rPr>
        <w:t>рения и истощения вод в соответствии с водным законодательством и зак</w:t>
      </w:r>
      <w:r w:rsidRPr="00EB004E">
        <w:rPr>
          <w:sz w:val="28"/>
          <w:szCs w:val="28"/>
        </w:rPr>
        <w:t>о</w:t>
      </w:r>
      <w:r w:rsidRPr="00EB004E">
        <w:rPr>
          <w:sz w:val="28"/>
          <w:szCs w:val="28"/>
        </w:rPr>
        <w:lastRenderedPageBreak/>
        <w:t>нодательством в области охраны окружающей среды.</w:t>
      </w:r>
    </w:p>
    <w:p w:rsidR="006F4B32" w:rsidRPr="00EB004E" w:rsidRDefault="006F4B32" w:rsidP="00B56DCF">
      <w:pPr>
        <w:pStyle w:val="u"/>
        <w:widowControl w:val="0"/>
        <w:ind w:firstLine="720"/>
        <w:rPr>
          <w:sz w:val="28"/>
          <w:szCs w:val="28"/>
        </w:rPr>
      </w:pPr>
      <w:bookmarkStart w:id="42" w:name="p939"/>
      <w:bookmarkStart w:id="43" w:name="p941"/>
      <w:bookmarkStart w:id="44" w:name="p910"/>
      <w:bookmarkEnd w:id="42"/>
      <w:bookmarkEnd w:id="43"/>
      <w:bookmarkEnd w:id="44"/>
      <w:r w:rsidRPr="00EB004E">
        <w:rPr>
          <w:iCs/>
          <w:sz w:val="28"/>
          <w:szCs w:val="28"/>
        </w:rPr>
        <w:t>18</w:t>
      </w:r>
      <w:r w:rsidRPr="00EB004E">
        <w:rPr>
          <w:sz w:val="28"/>
          <w:szCs w:val="28"/>
        </w:rPr>
        <w:t xml:space="preserve">.22. За пределами территорий городов и других населенных пунктов ширина </w:t>
      </w:r>
      <w:proofErr w:type="spellStart"/>
      <w:r w:rsidRPr="00EB004E">
        <w:rPr>
          <w:sz w:val="28"/>
          <w:szCs w:val="28"/>
        </w:rPr>
        <w:t>водоохранной</w:t>
      </w:r>
      <w:proofErr w:type="spellEnd"/>
      <w:r w:rsidRPr="00EB004E">
        <w:rPr>
          <w:sz w:val="28"/>
          <w:szCs w:val="28"/>
        </w:rPr>
        <w:t xml:space="preserve"> зоны рек, ручьев, каналов, озер, водохранилищ и ш</w:t>
      </w:r>
      <w:r w:rsidRPr="00EB004E">
        <w:rPr>
          <w:sz w:val="28"/>
          <w:szCs w:val="28"/>
        </w:rPr>
        <w:t>и</w:t>
      </w:r>
      <w:r w:rsidRPr="00EB004E">
        <w:rPr>
          <w:sz w:val="28"/>
          <w:szCs w:val="28"/>
        </w:rPr>
        <w:t>рина их прибрежной защитной полосы устанавливаются от соответствующей береговой линии.</w:t>
      </w:r>
      <w:bookmarkStart w:id="45" w:name="p911"/>
      <w:bookmarkStart w:id="46" w:name="p913"/>
      <w:bookmarkEnd w:id="45"/>
      <w:bookmarkEnd w:id="46"/>
    </w:p>
    <w:p w:rsidR="006F4B32" w:rsidRPr="00EB004E" w:rsidRDefault="006F4B32" w:rsidP="00B56DCF">
      <w:pPr>
        <w:pStyle w:val="u"/>
        <w:widowControl w:val="0"/>
        <w:ind w:firstLine="720"/>
        <w:rPr>
          <w:sz w:val="28"/>
          <w:szCs w:val="28"/>
        </w:rPr>
      </w:pPr>
      <w:r w:rsidRPr="00EB004E">
        <w:rPr>
          <w:iCs/>
          <w:sz w:val="28"/>
          <w:szCs w:val="28"/>
        </w:rPr>
        <w:t>18</w:t>
      </w:r>
      <w:r w:rsidRPr="00EB004E">
        <w:rPr>
          <w:sz w:val="28"/>
          <w:szCs w:val="28"/>
        </w:rPr>
        <w:t>.23. В границах прибрежных защитных полос наряду с установле</w:t>
      </w:r>
      <w:r w:rsidRPr="00EB004E">
        <w:rPr>
          <w:sz w:val="28"/>
          <w:szCs w:val="28"/>
        </w:rPr>
        <w:t>н</w:t>
      </w:r>
      <w:r w:rsidRPr="00EB004E">
        <w:rPr>
          <w:sz w:val="28"/>
          <w:szCs w:val="28"/>
        </w:rPr>
        <w:t>ными пунктом 18.20 настоящей главы ограничениями запрещается:</w:t>
      </w:r>
    </w:p>
    <w:p w:rsidR="006F4B32" w:rsidRPr="00EB004E" w:rsidRDefault="006F4B32" w:rsidP="00B56DCF">
      <w:pPr>
        <w:pStyle w:val="u"/>
        <w:widowControl w:val="0"/>
        <w:ind w:firstLine="720"/>
        <w:rPr>
          <w:sz w:val="28"/>
          <w:szCs w:val="28"/>
        </w:rPr>
      </w:pPr>
      <w:bookmarkStart w:id="47" w:name="p942"/>
      <w:bookmarkEnd w:id="47"/>
      <w:r w:rsidRPr="00EB004E">
        <w:rPr>
          <w:sz w:val="28"/>
          <w:szCs w:val="28"/>
        </w:rPr>
        <w:t>1) распашка земель;</w:t>
      </w:r>
    </w:p>
    <w:p w:rsidR="006F4B32" w:rsidRPr="00EB004E" w:rsidRDefault="006F4B32" w:rsidP="00B56DCF">
      <w:pPr>
        <w:pStyle w:val="u"/>
        <w:widowControl w:val="0"/>
        <w:ind w:firstLine="720"/>
        <w:rPr>
          <w:sz w:val="28"/>
          <w:szCs w:val="28"/>
        </w:rPr>
      </w:pPr>
      <w:bookmarkStart w:id="48" w:name="p943"/>
      <w:bookmarkEnd w:id="48"/>
      <w:r w:rsidRPr="00EB004E">
        <w:rPr>
          <w:sz w:val="28"/>
          <w:szCs w:val="28"/>
        </w:rPr>
        <w:t>2) размещение отвалов размываемых грунтов;</w:t>
      </w:r>
    </w:p>
    <w:p w:rsidR="006F4B32" w:rsidRPr="00EB004E" w:rsidRDefault="006F4B32" w:rsidP="00B56DCF">
      <w:pPr>
        <w:pStyle w:val="u"/>
        <w:widowControl w:val="0"/>
        <w:ind w:firstLine="720"/>
        <w:rPr>
          <w:sz w:val="28"/>
          <w:szCs w:val="28"/>
        </w:rPr>
      </w:pPr>
      <w:bookmarkStart w:id="49" w:name="p944"/>
      <w:bookmarkEnd w:id="49"/>
      <w:r w:rsidRPr="00EB004E">
        <w:rPr>
          <w:sz w:val="28"/>
          <w:szCs w:val="28"/>
        </w:rPr>
        <w:t>3) выпас сельскохозяйственных животных и организация для них ле</w:t>
      </w:r>
      <w:r w:rsidRPr="00EB004E">
        <w:rPr>
          <w:sz w:val="28"/>
          <w:szCs w:val="28"/>
        </w:rPr>
        <w:t>т</w:t>
      </w:r>
      <w:r w:rsidRPr="00EB004E">
        <w:rPr>
          <w:sz w:val="28"/>
          <w:szCs w:val="28"/>
        </w:rPr>
        <w:t>них лагерей, ванн.</w:t>
      </w:r>
    </w:p>
    <w:p w:rsidR="006F4B32" w:rsidRPr="00EB004E" w:rsidRDefault="006F4B32" w:rsidP="00B56DCF">
      <w:pPr>
        <w:pStyle w:val="u"/>
        <w:widowControl w:val="0"/>
        <w:ind w:firstLine="720"/>
        <w:rPr>
          <w:sz w:val="28"/>
          <w:szCs w:val="28"/>
        </w:rPr>
      </w:pPr>
      <w:bookmarkStart w:id="50" w:name="sub_606"/>
      <w:r w:rsidRPr="00EB004E">
        <w:rPr>
          <w:iCs/>
          <w:sz w:val="28"/>
          <w:szCs w:val="28"/>
        </w:rPr>
        <w:t>18</w:t>
      </w:r>
      <w:r w:rsidRPr="00EB004E">
        <w:rPr>
          <w:sz w:val="28"/>
          <w:szCs w:val="28"/>
        </w:rPr>
        <w:t xml:space="preserve">.24.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EB004E">
          <w:rPr>
            <w:sz w:val="28"/>
            <w:szCs w:val="28"/>
          </w:rPr>
          <w:t>20 м</w:t>
        </w:r>
      </w:smartTag>
      <w:r w:rsidRPr="00EB004E">
        <w:rPr>
          <w:sz w:val="28"/>
          <w:szCs w:val="28"/>
        </w:rPr>
        <w:t>, за исключением береговой полосы каналов, а также рек и ручьев, пр</w:t>
      </w:r>
      <w:r w:rsidRPr="00EB004E">
        <w:rPr>
          <w:sz w:val="28"/>
          <w:szCs w:val="28"/>
        </w:rPr>
        <w:t>о</w:t>
      </w:r>
      <w:r w:rsidRPr="00EB004E">
        <w:rPr>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EB004E">
          <w:rPr>
            <w:sz w:val="28"/>
            <w:szCs w:val="28"/>
          </w:rPr>
          <w:t>10 км</w:t>
        </w:r>
      </w:smartTag>
      <w:r w:rsidRPr="00EB004E">
        <w:rPr>
          <w:sz w:val="28"/>
          <w:szCs w:val="28"/>
        </w:rPr>
        <w:t>. Ширина берег</w:t>
      </w:r>
      <w:r w:rsidRPr="00EB004E">
        <w:rPr>
          <w:sz w:val="28"/>
          <w:szCs w:val="28"/>
        </w:rPr>
        <w:t>о</w:t>
      </w:r>
      <w:r w:rsidRPr="00EB004E">
        <w:rPr>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EB004E">
          <w:rPr>
            <w:sz w:val="28"/>
            <w:szCs w:val="28"/>
          </w:rPr>
          <w:t>10 км</w:t>
        </w:r>
      </w:smartTag>
      <w:r w:rsidRPr="00EB004E">
        <w:rPr>
          <w:sz w:val="28"/>
          <w:szCs w:val="28"/>
        </w:rPr>
        <w:t xml:space="preserve">, составляет </w:t>
      </w:r>
      <w:smartTag w:uri="urn:schemas-microsoft-com:office:smarttags" w:element="metricconverter">
        <w:smartTagPr>
          <w:attr w:name="ProductID" w:val="5 м"/>
        </w:smartTagPr>
        <w:r w:rsidRPr="00EB004E">
          <w:rPr>
            <w:sz w:val="28"/>
            <w:szCs w:val="28"/>
          </w:rPr>
          <w:t>5 м</w:t>
        </w:r>
      </w:smartTag>
      <w:r w:rsidRPr="00EB004E">
        <w:rPr>
          <w:sz w:val="28"/>
          <w:szCs w:val="28"/>
        </w:rPr>
        <w:t xml:space="preserve">. </w:t>
      </w:r>
    </w:p>
    <w:p w:rsidR="006F4B32" w:rsidRPr="00EB004E" w:rsidRDefault="006F4B32" w:rsidP="00B56DCF">
      <w:pPr>
        <w:pStyle w:val="u"/>
        <w:widowControl w:val="0"/>
        <w:ind w:firstLine="720"/>
        <w:rPr>
          <w:sz w:val="28"/>
          <w:szCs w:val="28"/>
        </w:rPr>
      </w:pPr>
      <w:bookmarkStart w:id="51" w:name="sub_607"/>
      <w:bookmarkEnd w:id="50"/>
      <w:r w:rsidRPr="00EB004E">
        <w:rPr>
          <w:iCs/>
          <w:sz w:val="28"/>
          <w:szCs w:val="28"/>
        </w:rPr>
        <w:t>18</w:t>
      </w:r>
      <w:r w:rsidRPr="00EB004E">
        <w:rPr>
          <w:sz w:val="28"/>
          <w:szCs w:val="28"/>
        </w:rPr>
        <w:t>.25. В границах береговых полос запрещается возведение огражд</w:t>
      </w:r>
      <w:r w:rsidRPr="00EB004E">
        <w:rPr>
          <w:sz w:val="28"/>
          <w:szCs w:val="28"/>
        </w:rPr>
        <w:t>е</w:t>
      </w:r>
      <w:r w:rsidRPr="00EB004E">
        <w:rPr>
          <w:sz w:val="28"/>
          <w:szCs w:val="28"/>
        </w:rPr>
        <w:t>ний и иных объектов, затрудняющих или закрывающих доступ в полосу о</w:t>
      </w:r>
      <w:r w:rsidRPr="00EB004E">
        <w:rPr>
          <w:sz w:val="28"/>
          <w:szCs w:val="28"/>
        </w:rPr>
        <w:t>б</w:t>
      </w:r>
      <w:r w:rsidRPr="00EB004E">
        <w:rPr>
          <w:sz w:val="28"/>
          <w:szCs w:val="28"/>
        </w:rPr>
        <w:t>щего пользования.</w:t>
      </w:r>
    </w:p>
    <w:bookmarkEnd w:id="51"/>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.26. В декоративных водоемах и водоемах, используемых для куп</w:t>
      </w:r>
      <w:r w:rsidRPr="00EB004E">
        <w:rPr>
          <w:sz w:val="28"/>
          <w:szCs w:val="28"/>
        </w:rPr>
        <w:t>а</w:t>
      </w:r>
      <w:r w:rsidRPr="00EB004E">
        <w:rPr>
          <w:sz w:val="28"/>
          <w:szCs w:val="28"/>
        </w:rPr>
        <w:t>ния, расположенных на территории поселений, следует предусматривать п</w:t>
      </w:r>
      <w:r w:rsidRPr="00EB004E">
        <w:rPr>
          <w:sz w:val="28"/>
          <w:szCs w:val="28"/>
        </w:rPr>
        <w:t>е</w:t>
      </w:r>
      <w:r w:rsidRPr="00EB004E">
        <w:rPr>
          <w:sz w:val="28"/>
          <w:szCs w:val="28"/>
        </w:rPr>
        <w:t xml:space="preserve">риодический обмен воды за осенне-летний период в зависимости от площади их зеркала: в декоративных водоемах при площади зеркала до </w:t>
      </w:r>
      <w:smartTag w:uri="urn:schemas-microsoft-com:office:smarttags" w:element="metricconverter">
        <w:smartTagPr>
          <w:attr w:name="ProductID" w:val="3 га"/>
        </w:smartTagPr>
        <w:r w:rsidRPr="00EB004E">
          <w:rPr>
            <w:sz w:val="28"/>
            <w:szCs w:val="28"/>
          </w:rPr>
          <w:t>3 га</w:t>
        </w:r>
      </w:smartTag>
      <w:r w:rsidRPr="00EB004E">
        <w:rPr>
          <w:sz w:val="28"/>
          <w:szCs w:val="28"/>
        </w:rPr>
        <w:t xml:space="preserve"> – два раза, при площади более </w:t>
      </w:r>
      <w:smartTag w:uri="urn:schemas-microsoft-com:office:smarttags" w:element="metricconverter">
        <w:smartTagPr>
          <w:attr w:name="ProductID" w:val="3 га"/>
        </w:smartTagPr>
        <w:r w:rsidRPr="00EB004E">
          <w:rPr>
            <w:sz w:val="28"/>
            <w:szCs w:val="28"/>
          </w:rPr>
          <w:t>3 га</w:t>
        </w:r>
      </w:smartTag>
      <w:r w:rsidRPr="00EB004E">
        <w:rPr>
          <w:sz w:val="28"/>
          <w:szCs w:val="28"/>
        </w:rPr>
        <w:t xml:space="preserve"> – один раз; в водоемах для купания – соответственно четыре и три раза, а при площади более </w:t>
      </w:r>
      <w:smartTag w:uri="urn:schemas-microsoft-com:office:smarttags" w:element="metricconverter">
        <w:smartTagPr>
          <w:attr w:name="ProductID" w:val="6 га"/>
        </w:smartTagPr>
        <w:r w:rsidRPr="00EB004E">
          <w:rPr>
            <w:sz w:val="28"/>
            <w:szCs w:val="28"/>
          </w:rPr>
          <w:t>6 га</w:t>
        </w:r>
      </w:smartTag>
      <w:r w:rsidRPr="00EB004E">
        <w:rPr>
          <w:sz w:val="28"/>
          <w:szCs w:val="28"/>
        </w:rPr>
        <w:t xml:space="preserve"> – два раза.</w:t>
      </w:r>
    </w:p>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.27. Глубина воды в водоемах, расположенных в пределах селите</w:t>
      </w:r>
      <w:r w:rsidRPr="00EB004E">
        <w:rPr>
          <w:sz w:val="28"/>
          <w:szCs w:val="28"/>
        </w:rPr>
        <w:t>б</w:t>
      </w:r>
      <w:r w:rsidRPr="00EB004E">
        <w:rPr>
          <w:sz w:val="28"/>
          <w:szCs w:val="28"/>
        </w:rPr>
        <w:t xml:space="preserve">ных территорий, в весенне-летний период должна быть не менее </w:t>
      </w:r>
      <w:smartTag w:uri="urn:schemas-microsoft-com:office:smarttags" w:element="metricconverter">
        <w:smartTagPr>
          <w:attr w:name="ProductID" w:val="1,5 м"/>
        </w:smartTagPr>
        <w:r w:rsidRPr="00EB004E">
          <w:rPr>
            <w:sz w:val="28"/>
            <w:szCs w:val="28"/>
          </w:rPr>
          <w:t>1,5 м</w:t>
        </w:r>
      </w:smartTag>
      <w:r w:rsidRPr="00EB004E">
        <w:rPr>
          <w:sz w:val="28"/>
          <w:szCs w:val="28"/>
        </w:rPr>
        <w:t>, а в прибрежной зоне при условии периодического удаления водной растител</w:t>
      </w:r>
      <w:r w:rsidRPr="00EB004E">
        <w:rPr>
          <w:sz w:val="28"/>
          <w:szCs w:val="28"/>
        </w:rPr>
        <w:t>ь</w:t>
      </w:r>
      <w:r w:rsidRPr="00EB004E">
        <w:rPr>
          <w:sz w:val="28"/>
          <w:szCs w:val="28"/>
        </w:rPr>
        <w:t xml:space="preserve">ности – не менее </w:t>
      </w:r>
      <w:smartTag w:uri="urn:schemas-microsoft-com:office:smarttags" w:element="metricconverter">
        <w:smartTagPr>
          <w:attr w:name="ProductID" w:val="1 м"/>
        </w:smartTagPr>
        <w:r w:rsidRPr="00EB004E">
          <w:rPr>
            <w:sz w:val="28"/>
            <w:szCs w:val="28"/>
          </w:rPr>
          <w:t>1 м</w:t>
        </w:r>
      </w:smartTag>
      <w:r w:rsidRPr="00EB004E">
        <w:rPr>
          <w:sz w:val="28"/>
          <w:szCs w:val="28"/>
        </w:rPr>
        <w:t>.</w:t>
      </w:r>
    </w:p>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.28. Для источников хозяйственно-питьевого водоснабжения уст</w:t>
      </w:r>
      <w:r w:rsidRPr="00EB004E">
        <w:rPr>
          <w:sz w:val="28"/>
          <w:szCs w:val="28"/>
        </w:rPr>
        <w:t>а</w:t>
      </w:r>
      <w:r w:rsidRPr="00EB004E">
        <w:rPr>
          <w:sz w:val="28"/>
          <w:szCs w:val="28"/>
        </w:rPr>
        <w:t>навливаются округа (</w:t>
      </w:r>
      <w:r w:rsidRPr="00EB004E">
        <w:rPr>
          <w:sz w:val="28"/>
          <w:szCs w:val="28"/>
          <w:lang w:val="en-US"/>
        </w:rPr>
        <w:t>II</w:t>
      </w:r>
      <w:r w:rsidRPr="00EB004E">
        <w:rPr>
          <w:sz w:val="28"/>
          <w:szCs w:val="28"/>
        </w:rPr>
        <w:t xml:space="preserve"> и </w:t>
      </w:r>
      <w:r w:rsidRPr="00EB004E">
        <w:rPr>
          <w:sz w:val="28"/>
          <w:szCs w:val="28"/>
          <w:lang w:val="en-US"/>
        </w:rPr>
        <w:t>III</w:t>
      </w:r>
      <w:r w:rsidRPr="00EB004E">
        <w:rPr>
          <w:sz w:val="28"/>
          <w:szCs w:val="28"/>
        </w:rPr>
        <w:t xml:space="preserve">) санитарной охраны согласно </w:t>
      </w:r>
      <w:proofErr w:type="spellStart"/>
      <w:r w:rsidRPr="00EB004E">
        <w:rPr>
          <w:sz w:val="28"/>
          <w:szCs w:val="28"/>
        </w:rPr>
        <w:t>СанПиН</w:t>
      </w:r>
      <w:proofErr w:type="spellEnd"/>
      <w:r w:rsidRPr="00EB004E">
        <w:rPr>
          <w:sz w:val="28"/>
          <w:szCs w:val="28"/>
        </w:rPr>
        <w:t xml:space="preserve"> 2.1.4.1110.</w:t>
      </w:r>
    </w:p>
    <w:p w:rsidR="006F4B32" w:rsidRPr="00EB004E" w:rsidRDefault="006F4B32" w:rsidP="004E788C">
      <w:pPr>
        <w:jc w:val="both"/>
        <w:rPr>
          <w:sz w:val="28"/>
          <w:szCs w:val="28"/>
        </w:rPr>
      </w:pPr>
      <w:r w:rsidRPr="00EB004E">
        <w:rPr>
          <w:sz w:val="28"/>
          <w:szCs w:val="28"/>
        </w:rPr>
        <w:t>Утверждение проектов округов и зон санитарной охраны водных объектов, а также установление границ и режима зон охраны источников питьевого и х</w:t>
      </w:r>
      <w:r w:rsidRPr="00EB004E">
        <w:rPr>
          <w:sz w:val="28"/>
          <w:szCs w:val="28"/>
        </w:rPr>
        <w:t>о</w:t>
      </w:r>
      <w:r w:rsidRPr="00EB004E">
        <w:rPr>
          <w:sz w:val="28"/>
          <w:szCs w:val="28"/>
        </w:rPr>
        <w:t>зяйственно-бытового водоснабжения осуществляется в соответствии с П</w:t>
      </w:r>
      <w:r w:rsidRPr="00EB004E">
        <w:rPr>
          <w:sz w:val="28"/>
          <w:szCs w:val="28"/>
        </w:rPr>
        <w:t>о</w:t>
      </w:r>
      <w:r w:rsidRPr="00EB004E">
        <w:rPr>
          <w:sz w:val="28"/>
          <w:szCs w:val="28"/>
        </w:rPr>
        <w:t>становлением Администрации края от 31.05.2010 № 233.</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 xml:space="preserve">18.29. Мероприятия по защите почв от загрязнения и их санирование следует предусматривать в соответствии </w:t>
      </w:r>
      <w:r w:rsidR="009508CD" w:rsidRPr="00EB004E">
        <w:rPr>
          <w:rFonts w:ascii="Times New Roman" w:hAnsi="Times New Roman" w:cs="Times New Roman"/>
          <w:b w:val="0"/>
          <w:iCs/>
          <w:sz w:val="28"/>
          <w:szCs w:val="28"/>
        </w:rPr>
        <w:t xml:space="preserve">с требованиями </w:t>
      </w:r>
      <w:proofErr w:type="spellStart"/>
      <w:r w:rsidR="009508CD" w:rsidRPr="00EB004E">
        <w:rPr>
          <w:rFonts w:ascii="Times New Roman" w:hAnsi="Times New Roman" w:cs="Times New Roman"/>
          <w:b w:val="0"/>
          <w:iCs/>
          <w:sz w:val="28"/>
          <w:szCs w:val="28"/>
        </w:rPr>
        <w:t>СанПиН</w:t>
      </w:r>
      <w:proofErr w:type="spellEnd"/>
      <w:r w:rsidR="009508CD" w:rsidRPr="00EB004E">
        <w:rPr>
          <w:rFonts w:ascii="Times New Roman" w:hAnsi="Times New Roman" w:cs="Times New Roman"/>
          <w:b w:val="0"/>
          <w:iCs/>
          <w:sz w:val="28"/>
          <w:szCs w:val="28"/>
        </w:rPr>
        <w:t xml:space="preserve"> 2.1.3684-21</w:t>
      </w:r>
      <w:r w:rsidRPr="00EB004E">
        <w:rPr>
          <w:rFonts w:ascii="Times New Roman" w:hAnsi="Times New Roman" w:cs="Times New Roman"/>
          <w:b w:val="0"/>
          <w:iCs/>
          <w:sz w:val="28"/>
          <w:szCs w:val="28"/>
        </w:rPr>
        <w:t>.</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18.30. Гигиенические требования к качеству почв территорий населе</w:t>
      </w:r>
      <w:r w:rsidRPr="00EB004E">
        <w:rPr>
          <w:rFonts w:ascii="Times New Roman" w:hAnsi="Times New Roman" w:cs="Times New Roman"/>
          <w:b w:val="0"/>
          <w:iCs/>
          <w:sz w:val="28"/>
          <w:szCs w:val="28"/>
        </w:rPr>
        <w:t>н</w:t>
      </w:r>
      <w:r w:rsidRPr="00EB004E">
        <w:rPr>
          <w:rFonts w:ascii="Times New Roman" w:hAnsi="Times New Roman" w:cs="Times New Roman"/>
          <w:b w:val="0"/>
          <w:iCs/>
          <w:sz w:val="28"/>
          <w:szCs w:val="28"/>
        </w:rPr>
        <w:t>ных мест устанавливаются в первую очередь для наиболее значимых терр</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торий (зон повышенного риска): детских и образовательных учреждений, спортивных, игровых, детских площадок жилой застройки, площадок отд</w:t>
      </w:r>
      <w:r w:rsidRPr="00EB004E">
        <w:rPr>
          <w:rFonts w:ascii="Times New Roman" w:hAnsi="Times New Roman" w:cs="Times New Roman"/>
          <w:b w:val="0"/>
          <w:iCs/>
          <w:sz w:val="28"/>
          <w:szCs w:val="28"/>
        </w:rPr>
        <w:t>ы</w:t>
      </w:r>
      <w:r w:rsidRPr="00EB004E">
        <w:rPr>
          <w:rFonts w:ascii="Times New Roman" w:hAnsi="Times New Roman" w:cs="Times New Roman"/>
          <w:b w:val="0"/>
          <w:iCs/>
          <w:sz w:val="28"/>
          <w:szCs w:val="28"/>
        </w:rPr>
        <w:t>ха, зон рекреации, зон санитарной охраны водоемов, прибрежных зон, сан</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lastRenderedPageBreak/>
        <w:t>тарно-защитных зон. Для категории чрезвычайно опасного загрязнения почв рекомендуется вывоз и утилизация почв на специализированных полигонах.</w:t>
      </w:r>
    </w:p>
    <w:p w:rsidR="009508CD" w:rsidRPr="00EB004E" w:rsidRDefault="006F4B32" w:rsidP="00B56DCF">
      <w:pPr>
        <w:widowControl w:val="0"/>
        <w:ind w:firstLine="720"/>
        <w:jc w:val="both"/>
        <w:rPr>
          <w:sz w:val="28"/>
          <w:szCs w:val="28"/>
        </w:rPr>
      </w:pPr>
      <w:r w:rsidRPr="00EB004E">
        <w:rPr>
          <w:iCs/>
          <w:sz w:val="28"/>
          <w:szCs w:val="28"/>
        </w:rPr>
        <w:t>18</w:t>
      </w:r>
      <w:r w:rsidRPr="00EB004E">
        <w:rPr>
          <w:sz w:val="28"/>
          <w:szCs w:val="28"/>
        </w:rPr>
        <w:t>.31. Радиационный контроль</w:t>
      </w:r>
      <w:r w:rsidR="009508CD" w:rsidRPr="00EB004E">
        <w:rPr>
          <w:sz w:val="28"/>
          <w:szCs w:val="28"/>
        </w:rPr>
        <w:t xml:space="preserve"> почвы на </w:t>
      </w:r>
      <w:proofErr w:type="spellStart"/>
      <w:r w:rsidR="009508CD" w:rsidRPr="00EB004E">
        <w:rPr>
          <w:sz w:val="28"/>
          <w:szCs w:val="28"/>
        </w:rPr>
        <w:t>соответствине</w:t>
      </w:r>
      <w:proofErr w:type="spellEnd"/>
      <w:r w:rsidR="009508CD" w:rsidRPr="00EB004E">
        <w:rPr>
          <w:sz w:val="28"/>
          <w:szCs w:val="28"/>
        </w:rPr>
        <w:t xml:space="preserve"> гигиеническим нормативам проводится в каждом случае строительства зданий и сооруж</w:t>
      </w:r>
      <w:r w:rsidR="009508CD" w:rsidRPr="00EB004E">
        <w:rPr>
          <w:sz w:val="28"/>
          <w:szCs w:val="28"/>
        </w:rPr>
        <w:t>е</w:t>
      </w:r>
      <w:r w:rsidR="009508CD" w:rsidRPr="00EB004E">
        <w:rPr>
          <w:sz w:val="28"/>
          <w:szCs w:val="28"/>
        </w:rPr>
        <w:t>ний.</w:t>
      </w:r>
      <w:r w:rsidRPr="00EB004E">
        <w:rPr>
          <w:sz w:val="28"/>
          <w:szCs w:val="28"/>
        </w:rPr>
        <w:t xml:space="preserve"> </w:t>
      </w:r>
    </w:p>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.32. Требования к качеству почвы должны быть дифференцированы в зависимости от функционального назначения территории (жилые, общес</w:t>
      </w:r>
      <w:r w:rsidRPr="00EB004E">
        <w:rPr>
          <w:sz w:val="28"/>
          <w:szCs w:val="28"/>
        </w:rPr>
        <w:t>т</w:t>
      </w:r>
      <w:r w:rsidRPr="00EB004E">
        <w:rPr>
          <w:sz w:val="28"/>
          <w:szCs w:val="28"/>
        </w:rPr>
        <w:t>венные, производственные территории) и характера использования (горо</w:t>
      </w:r>
      <w:r w:rsidRPr="00EB004E">
        <w:rPr>
          <w:sz w:val="28"/>
          <w:szCs w:val="28"/>
        </w:rPr>
        <w:t>д</w:t>
      </w:r>
      <w:r w:rsidRPr="00EB004E">
        <w:rPr>
          <w:sz w:val="28"/>
          <w:szCs w:val="28"/>
        </w:rPr>
        <w:t>ские почвы, почвы сельскохозяйственного назначения, прочие).</w:t>
      </w:r>
    </w:p>
    <w:p w:rsidR="006F4B32" w:rsidRPr="00EB004E" w:rsidRDefault="006F4B32" w:rsidP="0082386C">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18.33. Мероприятия по защите подземных вод следует предусматр</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вать в соответствии с санитарными и экологическими требованиями по охр</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не подземных вод.</w:t>
      </w:r>
    </w:p>
    <w:p w:rsidR="006F4B32" w:rsidRPr="00EB004E" w:rsidRDefault="006F4B32" w:rsidP="0053671A">
      <w:pPr>
        <w:pStyle w:val="Context"/>
        <w:spacing w:before="0"/>
        <w:ind w:firstLine="0"/>
        <w:jc w:val="center"/>
        <w:outlineLvl w:val="7"/>
        <w:rPr>
          <w:rFonts w:ascii="Times New Roman" w:hAnsi="Times New Roman" w:cs="Times New Roman"/>
          <w:b w:val="0"/>
          <w:sz w:val="28"/>
          <w:szCs w:val="28"/>
        </w:rPr>
      </w:pPr>
    </w:p>
    <w:p w:rsidR="006F4B32" w:rsidRPr="00EB004E" w:rsidRDefault="006F4B32" w:rsidP="006A11C2">
      <w:pPr>
        <w:pStyle w:val="Context"/>
        <w:spacing w:before="0" w:line="240" w:lineRule="exact"/>
        <w:ind w:firstLine="0"/>
        <w:jc w:val="center"/>
        <w:outlineLvl w:val="7"/>
        <w:rPr>
          <w:rFonts w:ascii="Times New Roman" w:hAnsi="Times New Roman"/>
          <w:b w:val="0"/>
          <w:sz w:val="28"/>
          <w:szCs w:val="28"/>
        </w:rPr>
      </w:pPr>
      <w:r w:rsidRPr="00EB004E">
        <w:rPr>
          <w:rFonts w:ascii="Times New Roman" w:hAnsi="Times New Roman" w:cs="Times New Roman"/>
          <w:b w:val="0"/>
          <w:sz w:val="28"/>
          <w:szCs w:val="28"/>
        </w:rPr>
        <w:t>19.</w:t>
      </w:r>
      <w:r w:rsidRPr="00EB004E">
        <w:rPr>
          <w:rFonts w:ascii="Times New Roman" w:hAnsi="Times New Roman"/>
          <w:b w:val="0"/>
          <w:sz w:val="28"/>
          <w:szCs w:val="28"/>
        </w:rPr>
        <w:t xml:space="preserve"> Защита от шума, вибрации, электромагнитных полей, радиации. </w:t>
      </w:r>
      <w:bookmarkStart w:id="52" w:name="_Toc295148885"/>
    </w:p>
    <w:p w:rsidR="006F4B32" w:rsidRPr="00EB004E" w:rsidRDefault="006F4B32" w:rsidP="006A11C2">
      <w:pPr>
        <w:pStyle w:val="Context"/>
        <w:spacing w:before="0" w:line="240" w:lineRule="exact"/>
        <w:ind w:firstLine="0"/>
        <w:jc w:val="center"/>
        <w:outlineLvl w:val="7"/>
        <w:rPr>
          <w:rFonts w:ascii="Times New Roman" w:hAnsi="Times New Roman" w:cs="Times New Roman"/>
          <w:b w:val="0"/>
          <w:sz w:val="28"/>
          <w:szCs w:val="28"/>
        </w:rPr>
      </w:pPr>
      <w:r w:rsidRPr="00EB004E">
        <w:rPr>
          <w:rFonts w:ascii="Times New Roman" w:hAnsi="Times New Roman" w:cs="Times New Roman"/>
          <w:b w:val="0"/>
          <w:sz w:val="28"/>
          <w:szCs w:val="28"/>
        </w:rPr>
        <w:t>Улучшение микроклимата</w:t>
      </w:r>
      <w:bookmarkEnd w:id="52"/>
    </w:p>
    <w:p w:rsidR="006F4B32" w:rsidRPr="00EB004E" w:rsidRDefault="006F4B32" w:rsidP="0053671A">
      <w:pPr>
        <w:pStyle w:val="Context"/>
        <w:spacing w:before="0"/>
        <w:ind w:firstLine="0"/>
        <w:jc w:val="center"/>
        <w:outlineLvl w:val="7"/>
        <w:rPr>
          <w:rFonts w:ascii="Times New Roman" w:hAnsi="Times New Roman" w:cs="Times New Roman"/>
          <w:b w:val="0"/>
          <w:iCs/>
          <w:sz w:val="28"/>
          <w:szCs w:val="28"/>
        </w:rPr>
      </w:pP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19.1. Допустимые условия шума для жилых и общественных зданий и прилегающих к ним территорий, шумовые характеристики основных исто</w:t>
      </w:r>
      <w:r w:rsidRPr="00EB004E">
        <w:rPr>
          <w:rFonts w:ascii="Times New Roman" w:hAnsi="Times New Roman" w:cs="Times New Roman"/>
          <w:b w:val="0"/>
          <w:iCs/>
          <w:sz w:val="28"/>
          <w:szCs w:val="28"/>
        </w:rPr>
        <w:t>ч</w:t>
      </w:r>
      <w:r w:rsidRPr="00EB004E">
        <w:rPr>
          <w:rFonts w:ascii="Times New Roman" w:hAnsi="Times New Roman" w:cs="Times New Roman"/>
          <w:b w:val="0"/>
          <w:iCs/>
          <w:sz w:val="28"/>
          <w:szCs w:val="28"/>
        </w:rPr>
        <w:t>ников внешнего шума, порядок определения ожидаемых уровней шума и требуемого их снижения в расчетных точках следует принимать в соответс</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вии с СП 51.13330.</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19.2. Допустимые уровни вибрации в помещениях жилых и общес</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венных зданий должны соответствовать санитарным нормам допустимых вибраций. Для выполнения этих требований следует предусматривать нео</w:t>
      </w:r>
      <w:r w:rsidRPr="00EB004E">
        <w:rPr>
          <w:rFonts w:ascii="Times New Roman" w:hAnsi="Times New Roman" w:cs="Times New Roman"/>
          <w:b w:val="0"/>
          <w:iCs/>
          <w:sz w:val="28"/>
          <w:szCs w:val="28"/>
        </w:rPr>
        <w:t>б</w:t>
      </w:r>
      <w:r w:rsidRPr="00EB004E">
        <w:rPr>
          <w:rFonts w:ascii="Times New Roman" w:hAnsi="Times New Roman" w:cs="Times New Roman"/>
          <w:b w:val="0"/>
          <w:iCs/>
          <w:sz w:val="28"/>
          <w:szCs w:val="28"/>
        </w:rPr>
        <w:t>ходимые расстояния между жилыми, общественными зданиями и источн</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 xml:space="preserve">ками вибрации, применение на этих источниках эффективных </w:t>
      </w:r>
      <w:proofErr w:type="spellStart"/>
      <w:r w:rsidRPr="00EB004E">
        <w:rPr>
          <w:rFonts w:ascii="Times New Roman" w:hAnsi="Times New Roman" w:cs="Times New Roman"/>
          <w:b w:val="0"/>
          <w:iCs/>
          <w:sz w:val="28"/>
          <w:szCs w:val="28"/>
        </w:rPr>
        <w:t>виброгасящих</w:t>
      </w:r>
      <w:proofErr w:type="spellEnd"/>
      <w:r w:rsidRPr="00EB004E">
        <w:rPr>
          <w:rFonts w:ascii="Times New Roman" w:hAnsi="Times New Roman" w:cs="Times New Roman"/>
          <w:b w:val="0"/>
          <w:iCs/>
          <w:sz w:val="28"/>
          <w:szCs w:val="28"/>
        </w:rPr>
        <w:t xml:space="preserve"> материалов и конструкций.</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19.3. При размещении радиотехнических объектов (метеорологических радиолокаторов, телецентров и ретрансляторов, радиостанций, башен или мачт с установленными на них антеннами, ЛЭП, промышленных генераторов и других объектов, излучающих электромагнитную энергию) следует рук</w:t>
      </w:r>
      <w:r w:rsidRPr="00EB004E">
        <w:rPr>
          <w:rFonts w:ascii="Times New Roman" w:hAnsi="Times New Roman" w:cs="Times New Roman"/>
          <w:b w:val="0"/>
          <w:iCs/>
          <w:sz w:val="28"/>
          <w:szCs w:val="28"/>
        </w:rPr>
        <w:t>о</w:t>
      </w:r>
      <w:r w:rsidR="009508CD" w:rsidRPr="00EB004E">
        <w:rPr>
          <w:rFonts w:ascii="Times New Roman" w:hAnsi="Times New Roman" w:cs="Times New Roman"/>
          <w:b w:val="0"/>
          <w:iCs/>
          <w:sz w:val="28"/>
          <w:szCs w:val="28"/>
        </w:rPr>
        <w:t>водствоваться СП</w:t>
      </w:r>
      <w:proofErr w:type="gramStart"/>
      <w:r w:rsidR="009508CD" w:rsidRPr="00EB004E">
        <w:rPr>
          <w:rFonts w:ascii="Times New Roman" w:hAnsi="Times New Roman" w:cs="Times New Roman"/>
          <w:b w:val="0"/>
          <w:iCs/>
          <w:sz w:val="28"/>
          <w:szCs w:val="28"/>
        </w:rPr>
        <w:t>2</w:t>
      </w:r>
      <w:proofErr w:type="gramEnd"/>
      <w:r w:rsidR="009508CD" w:rsidRPr="00EB004E">
        <w:rPr>
          <w:rFonts w:ascii="Times New Roman" w:hAnsi="Times New Roman" w:cs="Times New Roman"/>
          <w:b w:val="0"/>
          <w:iCs/>
          <w:sz w:val="28"/>
          <w:szCs w:val="28"/>
        </w:rPr>
        <w:t xml:space="preserve">.1.3678-20, </w:t>
      </w:r>
      <w:proofErr w:type="spellStart"/>
      <w:r w:rsidR="009508CD" w:rsidRPr="00EB004E">
        <w:rPr>
          <w:rFonts w:ascii="Times New Roman" w:hAnsi="Times New Roman" w:cs="Times New Roman"/>
          <w:b w:val="0"/>
          <w:iCs/>
          <w:sz w:val="28"/>
          <w:szCs w:val="28"/>
        </w:rPr>
        <w:t>СанПиН</w:t>
      </w:r>
      <w:proofErr w:type="spellEnd"/>
      <w:r w:rsidR="009508CD" w:rsidRPr="00EB004E">
        <w:rPr>
          <w:rFonts w:ascii="Times New Roman" w:hAnsi="Times New Roman" w:cs="Times New Roman"/>
          <w:b w:val="0"/>
          <w:iCs/>
          <w:sz w:val="28"/>
          <w:szCs w:val="28"/>
        </w:rPr>
        <w:t xml:space="preserve"> 2.6.1.1192-03, </w:t>
      </w:r>
      <w:proofErr w:type="spellStart"/>
      <w:r w:rsidR="009508CD" w:rsidRPr="00EB004E">
        <w:rPr>
          <w:rFonts w:ascii="Times New Roman" w:hAnsi="Times New Roman" w:cs="Times New Roman"/>
          <w:b w:val="0"/>
          <w:iCs/>
          <w:sz w:val="28"/>
          <w:szCs w:val="28"/>
        </w:rPr>
        <w:t>СапПиН</w:t>
      </w:r>
      <w:proofErr w:type="spellEnd"/>
      <w:r w:rsidR="009508CD" w:rsidRPr="00EB004E">
        <w:rPr>
          <w:rFonts w:ascii="Times New Roman" w:hAnsi="Times New Roman" w:cs="Times New Roman"/>
          <w:b w:val="0"/>
          <w:iCs/>
          <w:sz w:val="28"/>
          <w:szCs w:val="28"/>
        </w:rPr>
        <w:t xml:space="preserve"> 2.2.1/2.1.1.1200-03, </w:t>
      </w:r>
      <w:proofErr w:type="spellStart"/>
      <w:r w:rsidR="009508CD" w:rsidRPr="00EB004E">
        <w:rPr>
          <w:rFonts w:ascii="Times New Roman" w:hAnsi="Times New Roman" w:cs="Times New Roman"/>
          <w:b w:val="0"/>
          <w:iCs/>
          <w:sz w:val="28"/>
          <w:szCs w:val="28"/>
        </w:rPr>
        <w:t>СанПиН</w:t>
      </w:r>
      <w:proofErr w:type="spellEnd"/>
      <w:r w:rsidR="009508CD" w:rsidRPr="00EB004E">
        <w:rPr>
          <w:rFonts w:ascii="Times New Roman" w:hAnsi="Times New Roman" w:cs="Times New Roman"/>
          <w:b w:val="0"/>
          <w:iCs/>
          <w:sz w:val="28"/>
          <w:szCs w:val="28"/>
        </w:rPr>
        <w:t xml:space="preserve"> 2.1.3684-21</w:t>
      </w:r>
      <w:r w:rsidRPr="00EB004E">
        <w:rPr>
          <w:rFonts w:ascii="Times New Roman" w:hAnsi="Times New Roman" w:cs="Times New Roman"/>
          <w:b w:val="0"/>
          <w:iCs/>
          <w:sz w:val="28"/>
          <w:szCs w:val="28"/>
        </w:rPr>
        <w:t xml:space="preserve"> и ПУЭ.</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19.4. Обеспечение радиационной безопасности при производстве, о</w:t>
      </w:r>
      <w:r w:rsidRPr="00EB004E">
        <w:rPr>
          <w:rFonts w:ascii="Times New Roman" w:hAnsi="Times New Roman" w:cs="Times New Roman"/>
          <w:b w:val="0"/>
          <w:iCs/>
          <w:sz w:val="28"/>
          <w:szCs w:val="28"/>
        </w:rPr>
        <w:t>б</w:t>
      </w:r>
      <w:r w:rsidRPr="00EB004E">
        <w:rPr>
          <w:rFonts w:ascii="Times New Roman" w:hAnsi="Times New Roman" w:cs="Times New Roman"/>
          <w:b w:val="0"/>
          <w:iCs/>
          <w:sz w:val="28"/>
          <w:szCs w:val="28"/>
        </w:rPr>
        <w:t>работке, переработке, применении, хранении, транспортировании, обезвр</w:t>
      </w:r>
      <w:r w:rsidRPr="00EB004E">
        <w:rPr>
          <w:rFonts w:ascii="Times New Roman" w:hAnsi="Times New Roman" w:cs="Times New Roman"/>
          <w:b w:val="0"/>
          <w:iCs/>
          <w:sz w:val="28"/>
          <w:szCs w:val="28"/>
        </w:rPr>
        <w:t>е</w:t>
      </w:r>
      <w:r w:rsidRPr="00EB004E">
        <w:rPr>
          <w:rFonts w:ascii="Times New Roman" w:hAnsi="Times New Roman" w:cs="Times New Roman"/>
          <w:b w:val="0"/>
          <w:iCs/>
          <w:sz w:val="28"/>
          <w:szCs w:val="28"/>
        </w:rPr>
        <w:t>живании и захоронении радиоактивных веществ и других источников ион</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зирующих излучений осуществляется в соответствии с нормами радиацио</w:t>
      </w:r>
      <w:r w:rsidRPr="00EB004E">
        <w:rPr>
          <w:rFonts w:ascii="Times New Roman" w:hAnsi="Times New Roman" w:cs="Times New Roman"/>
          <w:b w:val="0"/>
          <w:iCs/>
          <w:sz w:val="28"/>
          <w:szCs w:val="28"/>
        </w:rPr>
        <w:t>н</w:t>
      </w:r>
      <w:r w:rsidRPr="00EB004E">
        <w:rPr>
          <w:rFonts w:ascii="Times New Roman" w:hAnsi="Times New Roman" w:cs="Times New Roman"/>
          <w:b w:val="0"/>
          <w:iCs/>
          <w:sz w:val="28"/>
          <w:szCs w:val="28"/>
        </w:rPr>
        <w:t>ной безопасности</w:t>
      </w:r>
      <w:r w:rsidRPr="00EB004E">
        <w:rPr>
          <w:rFonts w:ascii="Times New Roman" w:hAnsi="Times New Roman" w:cs="Times New Roman"/>
          <w:b w:val="0"/>
          <w:iCs/>
          <w:w w:val="89"/>
          <w:sz w:val="28"/>
          <w:szCs w:val="28"/>
        </w:rPr>
        <w:t>.</w:t>
      </w:r>
    </w:p>
    <w:p w:rsidR="006F4B32" w:rsidRPr="00EB004E" w:rsidRDefault="006F4B32" w:rsidP="00BF0940">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19.5. При планировке и застройке городских и сельских поселений</w:t>
      </w:r>
      <w:r w:rsidRPr="00EB004E">
        <w:rPr>
          <w:rFonts w:ascii="Times New Roman" w:hAnsi="Times New Roman" w:cs="Times New Roman"/>
          <w:b w:val="0"/>
          <w:iCs/>
          <w:sz w:val="28"/>
          <w:szCs w:val="28"/>
        </w:rPr>
        <w:br/>
        <w:t xml:space="preserve">следует учитывать климатические параметры в </w:t>
      </w:r>
      <w:r w:rsidR="00050A2D" w:rsidRPr="00EB004E">
        <w:rPr>
          <w:rFonts w:ascii="Times New Roman" w:hAnsi="Times New Roman" w:cs="Times New Roman"/>
          <w:b w:val="0"/>
          <w:iCs/>
          <w:sz w:val="28"/>
          <w:szCs w:val="28"/>
        </w:rPr>
        <w:t>соответствии с</w:t>
      </w:r>
      <w:r w:rsidR="00050A2D" w:rsidRPr="00EB004E">
        <w:rPr>
          <w:rFonts w:ascii="Times New Roman" w:hAnsi="Times New Roman" w:cs="Times New Roman"/>
          <w:b w:val="0"/>
          <w:iCs/>
          <w:sz w:val="28"/>
          <w:szCs w:val="28"/>
        </w:rPr>
        <w:br/>
        <w:t>СП 131.13330.2018</w:t>
      </w:r>
      <w:r w:rsidRPr="00EB004E">
        <w:rPr>
          <w:rFonts w:ascii="Times New Roman" w:hAnsi="Times New Roman" w:cs="Times New Roman"/>
          <w:b w:val="0"/>
          <w:iCs/>
          <w:sz w:val="28"/>
          <w:szCs w:val="28"/>
        </w:rPr>
        <w:t xml:space="preserve"> и предусматривать мероприятия по улучшению мезо- и микроклиматических условий поселений (защита от ветра, обеспечение пр</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 xml:space="preserve">ветривания территорий, оптимизация температурно-влажного режима путем озеленения и обводнения, рациональное использование солнечной радиации и др.). Нормативные требования и параметры застройки с учетом местных </w:t>
      </w:r>
      <w:r w:rsidRPr="00EB004E">
        <w:rPr>
          <w:rFonts w:ascii="Times New Roman" w:hAnsi="Times New Roman" w:cs="Times New Roman"/>
          <w:b w:val="0"/>
          <w:iCs/>
          <w:sz w:val="28"/>
          <w:szCs w:val="28"/>
        </w:rPr>
        <w:lastRenderedPageBreak/>
        <w:t>природных условий, расчетных климатических параметров и определения опасных природных воздействий устанавливаются в соответствии с требов</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ниями СП 115.13330.2012.</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19.6. Размещение и ориентация жилых и общественных зданий должны обеспечивать продолжительность инсоляции помещений и территорий в с</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ответствии с Санитарными нормами и правилами обеспечения непрерывной инсоляцией жилых и общественных зданий и территорий жилой застройки.</w:t>
      </w:r>
    </w:p>
    <w:p w:rsidR="006F4B32" w:rsidRPr="00EB004E" w:rsidRDefault="006F4B32" w:rsidP="00B56DCF">
      <w:pPr>
        <w:widowControl w:val="0"/>
        <w:ind w:firstLine="720"/>
        <w:jc w:val="both"/>
        <w:rPr>
          <w:sz w:val="28"/>
          <w:szCs w:val="28"/>
        </w:rPr>
      </w:pPr>
      <w:r w:rsidRPr="00EB004E">
        <w:rPr>
          <w:iCs/>
          <w:sz w:val="28"/>
          <w:szCs w:val="28"/>
        </w:rPr>
        <w:t>19</w:t>
      </w:r>
      <w:r w:rsidRPr="00EB004E">
        <w:rPr>
          <w:sz w:val="28"/>
          <w:szCs w:val="28"/>
        </w:rPr>
        <w:t>.7. Нормируемая продолжительность непрерывной инсоляции для помещений жилых и общественных зданий устанавливается дифференцир</w:t>
      </w:r>
      <w:r w:rsidRPr="00EB004E">
        <w:rPr>
          <w:sz w:val="28"/>
          <w:szCs w:val="28"/>
        </w:rPr>
        <w:t>о</w:t>
      </w:r>
      <w:r w:rsidRPr="00EB004E">
        <w:rPr>
          <w:sz w:val="28"/>
          <w:szCs w:val="28"/>
        </w:rPr>
        <w:t>ванно в зависимости от типа квартир, функционального назначения помещ</w:t>
      </w:r>
      <w:r w:rsidRPr="00EB004E">
        <w:rPr>
          <w:sz w:val="28"/>
          <w:szCs w:val="28"/>
        </w:rPr>
        <w:t>е</w:t>
      </w:r>
      <w:r w:rsidRPr="00EB004E">
        <w:rPr>
          <w:sz w:val="28"/>
          <w:szCs w:val="28"/>
        </w:rPr>
        <w:t>ний, планировочных зон города, географической широты согласно</w:t>
      </w:r>
      <w:r w:rsidRPr="00EB004E">
        <w:rPr>
          <w:sz w:val="28"/>
          <w:szCs w:val="28"/>
        </w:rPr>
        <w:br/>
      </w:r>
      <w:proofErr w:type="spellStart"/>
      <w:r w:rsidRPr="00EB004E">
        <w:rPr>
          <w:sz w:val="28"/>
          <w:szCs w:val="28"/>
        </w:rPr>
        <w:t>СанПиН</w:t>
      </w:r>
      <w:proofErr w:type="spellEnd"/>
      <w:r w:rsidRPr="00EB004E">
        <w:rPr>
          <w:sz w:val="28"/>
          <w:szCs w:val="28"/>
        </w:rPr>
        <w:t xml:space="preserve"> 2.2.1/2.1.1.1076 – не менее 2 ч в день с 22 марта по 22 сентября.</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19.8. В условиях застройки в отдельных случаях допускается однораз</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вая прерывность инсоляции жилых помещений при условии увеличения суммарной продолжительности инсоляции в течение дня на 0,5 ч.</w:t>
      </w:r>
    </w:p>
    <w:p w:rsidR="006F4B32" w:rsidRPr="00EB004E" w:rsidRDefault="006F4B32" w:rsidP="0082386C">
      <w:pPr>
        <w:widowControl w:val="0"/>
        <w:ind w:firstLine="720"/>
        <w:jc w:val="both"/>
        <w:rPr>
          <w:bCs/>
          <w:iCs/>
          <w:sz w:val="28"/>
          <w:szCs w:val="28"/>
        </w:rPr>
      </w:pPr>
      <w:r w:rsidRPr="00EB004E">
        <w:rPr>
          <w:iCs/>
          <w:sz w:val="28"/>
          <w:szCs w:val="28"/>
        </w:rPr>
        <w:t>19</w:t>
      </w:r>
      <w:r w:rsidRPr="00EB004E">
        <w:rPr>
          <w:bCs/>
          <w:iCs/>
          <w:sz w:val="28"/>
          <w:szCs w:val="28"/>
        </w:rPr>
        <w:t xml:space="preserve">.9. В жилых домах </w:t>
      </w:r>
      <w:r w:rsidRPr="00EB004E">
        <w:rPr>
          <w:sz w:val="28"/>
          <w:szCs w:val="28"/>
        </w:rPr>
        <w:t>индивидуальной усадебной жилой застройки</w:t>
      </w:r>
      <w:r w:rsidRPr="00EB004E">
        <w:rPr>
          <w:bCs/>
          <w:iCs/>
          <w:sz w:val="28"/>
          <w:szCs w:val="28"/>
        </w:rPr>
        <w:t xml:space="preserve">, в многоквартирных жилых домах </w:t>
      </w:r>
      <w:proofErr w:type="spellStart"/>
      <w:r w:rsidRPr="00EB004E">
        <w:rPr>
          <w:bCs/>
          <w:iCs/>
          <w:sz w:val="28"/>
          <w:szCs w:val="28"/>
        </w:rPr>
        <w:t>меридиального</w:t>
      </w:r>
      <w:proofErr w:type="spellEnd"/>
      <w:r w:rsidRPr="00EB004E">
        <w:rPr>
          <w:bCs/>
          <w:iCs/>
          <w:sz w:val="28"/>
          <w:szCs w:val="28"/>
        </w:rPr>
        <w:t xml:space="preserve"> типа, где </w:t>
      </w:r>
      <w:proofErr w:type="spellStart"/>
      <w:r w:rsidRPr="00EB004E">
        <w:rPr>
          <w:bCs/>
          <w:iCs/>
          <w:sz w:val="28"/>
          <w:szCs w:val="28"/>
        </w:rPr>
        <w:t>инсолируются</w:t>
      </w:r>
      <w:proofErr w:type="spellEnd"/>
      <w:r w:rsidRPr="00EB004E">
        <w:rPr>
          <w:bCs/>
          <w:iCs/>
          <w:sz w:val="28"/>
          <w:szCs w:val="28"/>
        </w:rPr>
        <w:t xml:space="preserve"> все комнаты квартиры, а также при реконструкции или размещении застройки в особо сложных градостроительных условиях (исторически ценная городская среда, дорогостоящая инженерная подготовка, общественно-деловые зоны) допускается сокращение  продолжительности  инсоляции  на 0,5 ч.</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bCs/>
          <w:iCs/>
          <w:sz w:val="28"/>
          <w:szCs w:val="28"/>
        </w:rPr>
      </w:pPr>
      <w:r w:rsidRPr="00EB004E">
        <w:rPr>
          <w:sz w:val="28"/>
          <w:szCs w:val="28"/>
          <w:lang w:val="en-US"/>
        </w:rPr>
        <w:t>VI</w:t>
      </w:r>
      <w:r w:rsidRPr="00EB004E">
        <w:rPr>
          <w:sz w:val="28"/>
          <w:szCs w:val="28"/>
        </w:rPr>
        <w:t>.</w:t>
      </w:r>
      <w:r w:rsidRPr="00EB004E">
        <w:rPr>
          <w:bCs/>
          <w:sz w:val="28"/>
          <w:szCs w:val="28"/>
        </w:rPr>
        <w:t xml:space="preserve"> Расчетные показатели в сфере сохранения культурного наследия</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iCs/>
          <w:sz w:val="28"/>
          <w:szCs w:val="28"/>
        </w:rPr>
      </w:pPr>
      <w:r w:rsidRPr="00EB004E">
        <w:rPr>
          <w:sz w:val="28"/>
          <w:szCs w:val="28"/>
        </w:rPr>
        <w:t xml:space="preserve">20. Охрана </w:t>
      </w:r>
      <w:r w:rsidRPr="00EB004E">
        <w:rPr>
          <w:iCs/>
          <w:sz w:val="28"/>
          <w:szCs w:val="28"/>
        </w:rPr>
        <w:t>объектов культурного наследия</w:t>
      </w:r>
    </w:p>
    <w:p w:rsidR="006F4B32" w:rsidRPr="00EB004E" w:rsidRDefault="006F4B32" w:rsidP="0053671A">
      <w:pPr>
        <w:widowControl w:val="0"/>
        <w:jc w:val="center"/>
        <w:rPr>
          <w:bCs/>
          <w:iCs/>
          <w:sz w:val="28"/>
          <w:szCs w:val="28"/>
        </w:rPr>
      </w:pPr>
    </w:p>
    <w:p w:rsidR="006F4B32" w:rsidRPr="00EB004E" w:rsidRDefault="006F4B32" w:rsidP="00B56DCF">
      <w:pPr>
        <w:widowControl w:val="0"/>
        <w:ind w:firstLine="720"/>
        <w:jc w:val="both"/>
        <w:rPr>
          <w:sz w:val="28"/>
          <w:szCs w:val="28"/>
        </w:rPr>
      </w:pPr>
      <w:r w:rsidRPr="00EB004E">
        <w:rPr>
          <w:sz w:val="28"/>
          <w:szCs w:val="28"/>
        </w:rPr>
        <w:t>20.1. При подготовке документов территориального планирования, д</w:t>
      </w:r>
      <w:r w:rsidRPr="00EB004E">
        <w:rPr>
          <w:sz w:val="28"/>
          <w:szCs w:val="28"/>
        </w:rPr>
        <w:t>о</w:t>
      </w:r>
      <w:r w:rsidRPr="00EB004E">
        <w:rPr>
          <w:sz w:val="28"/>
          <w:szCs w:val="28"/>
        </w:rPr>
        <w:t>кументации по планировке территорий, проектной документации для стро</w:t>
      </w:r>
      <w:r w:rsidRPr="00EB004E">
        <w:rPr>
          <w:sz w:val="28"/>
          <w:szCs w:val="28"/>
        </w:rPr>
        <w:t>и</w:t>
      </w:r>
      <w:r w:rsidRPr="00EB004E">
        <w:rPr>
          <w:sz w:val="28"/>
          <w:szCs w:val="28"/>
        </w:rPr>
        <w:t>тельства, реконструкции, капитального ремонта объектов капитального строительства, линейных сооружений следует соблюдать требования закон</w:t>
      </w:r>
      <w:r w:rsidRPr="00EB004E">
        <w:rPr>
          <w:sz w:val="28"/>
          <w:szCs w:val="28"/>
        </w:rPr>
        <w:t>о</w:t>
      </w:r>
      <w:r w:rsidRPr="00EB004E">
        <w:rPr>
          <w:sz w:val="28"/>
          <w:szCs w:val="28"/>
        </w:rPr>
        <w:t>дательства Российской Федерации и Алтайского края в сфере охраны объе</w:t>
      </w:r>
      <w:r w:rsidRPr="00EB004E">
        <w:rPr>
          <w:sz w:val="28"/>
          <w:szCs w:val="28"/>
        </w:rPr>
        <w:t>к</w:t>
      </w:r>
      <w:r w:rsidRPr="00EB004E">
        <w:rPr>
          <w:sz w:val="28"/>
          <w:szCs w:val="28"/>
        </w:rPr>
        <w:t>тов культурного наследия. Виды объектов культурного наследия определены в соответствии со статьей 3 Федерального закона от 25.06.2002 № 73-ФЗ</w:t>
      </w:r>
      <w:r w:rsidRPr="00EB004E">
        <w:rPr>
          <w:sz w:val="28"/>
          <w:szCs w:val="28"/>
        </w:rPr>
        <w:br/>
        <w:t>«Об объектах культурного наследия (памятниках истории и культуры) нар</w:t>
      </w:r>
      <w:r w:rsidRPr="00EB004E">
        <w:rPr>
          <w:sz w:val="28"/>
          <w:szCs w:val="28"/>
        </w:rPr>
        <w:t>о</w:t>
      </w:r>
      <w:r w:rsidRPr="00EB004E">
        <w:rPr>
          <w:sz w:val="28"/>
          <w:szCs w:val="28"/>
        </w:rPr>
        <w:t xml:space="preserve">дов Российской Федерации». </w:t>
      </w:r>
    </w:p>
    <w:p w:rsidR="006F4B32" w:rsidRPr="00EB004E" w:rsidRDefault="006F4B32" w:rsidP="00B56DCF">
      <w:pPr>
        <w:widowControl w:val="0"/>
        <w:ind w:firstLine="720"/>
        <w:jc w:val="both"/>
        <w:rPr>
          <w:sz w:val="28"/>
          <w:szCs w:val="28"/>
        </w:rPr>
      </w:pPr>
      <w:r w:rsidRPr="00EB004E">
        <w:rPr>
          <w:sz w:val="28"/>
          <w:szCs w:val="28"/>
        </w:rPr>
        <w:t>20.2. </w:t>
      </w:r>
      <w:proofErr w:type="gramStart"/>
      <w:r w:rsidRPr="00EB004E">
        <w:rPr>
          <w:sz w:val="28"/>
          <w:szCs w:val="28"/>
        </w:rPr>
        <w:t>Земельные участки в границах территорий объектов культурного наследия, включенных в единый государственный реестр объектов культу</w:t>
      </w:r>
      <w:r w:rsidRPr="00EB004E">
        <w:rPr>
          <w:sz w:val="28"/>
          <w:szCs w:val="28"/>
        </w:rPr>
        <w:t>р</w:t>
      </w:r>
      <w:r w:rsidRPr="00EB004E">
        <w:rPr>
          <w:sz w:val="28"/>
          <w:szCs w:val="28"/>
        </w:rPr>
        <w:t>ного наследия народов Российской Федерации, а также в границах террит</w:t>
      </w:r>
      <w:r w:rsidRPr="00EB004E">
        <w:rPr>
          <w:sz w:val="28"/>
          <w:szCs w:val="28"/>
        </w:rPr>
        <w:t>о</w:t>
      </w:r>
      <w:r w:rsidRPr="00EB004E">
        <w:rPr>
          <w:sz w:val="28"/>
          <w:szCs w:val="28"/>
        </w:rPr>
        <w:t>рий выявленных объектов культурного наследия относятся к землям истор</w:t>
      </w:r>
      <w:r w:rsidRPr="00EB004E">
        <w:rPr>
          <w:sz w:val="28"/>
          <w:szCs w:val="28"/>
        </w:rPr>
        <w:t>и</w:t>
      </w:r>
      <w:r w:rsidRPr="00EB004E">
        <w:rPr>
          <w:sz w:val="28"/>
          <w:szCs w:val="28"/>
        </w:rPr>
        <w:t>ко-культурного назначения, правовой режим которых регулируется земел</w:t>
      </w:r>
      <w:r w:rsidRPr="00EB004E">
        <w:rPr>
          <w:sz w:val="28"/>
          <w:szCs w:val="28"/>
        </w:rPr>
        <w:t>ь</w:t>
      </w:r>
      <w:r w:rsidRPr="00EB004E">
        <w:rPr>
          <w:sz w:val="28"/>
          <w:szCs w:val="28"/>
        </w:rPr>
        <w:t>ным законодательством Российской Федерации и Федеральным законом от 25.06.2002 № 73-ФЗ «Об объектах культурного наследия (памятниках ист</w:t>
      </w:r>
      <w:r w:rsidRPr="00EB004E">
        <w:rPr>
          <w:sz w:val="28"/>
          <w:szCs w:val="28"/>
        </w:rPr>
        <w:t>о</w:t>
      </w:r>
      <w:r w:rsidRPr="00EB004E">
        <w:rPr>
          <w:sz w:val="28"/>
          <w:szCs w:val="28"/>
        </w:rPr>
        <w:t>рии и культуры) народов Российской Федерации».</w:t>
      </w:r>
      <w:proofErr w:type="gramEnd"/>
    </w:p>
    <w:p w:rsidR="006F4B32" w:rsidRPr="00EB004E" w:rsidRDefault="006F4B32" w:rsidP="00B04D19">
      <w:pPr>
        <w:widowControl w:val="0"/>
        <w:spacing w:line="235" w:lineRule="auto"/>
        <w:ind w:firstLine="720"/>
        <w:jc w:val="both"/>
        <w:rPr>
          <w:sz w:val="28"/>
          <w:szCs w:val="28"/>
        </w:rPr>
      </w:pPr>
      <w:bookmarkStart w:id="53" w:name="sub_3401"/>
      <w:r w:rsidRPr="00EB004E">
        <w:rPr>
          <w:sz w:val="28"/>
          <w:szCs w:val="28"/>
        </w:rPr>
        <w:t xml:space="preserve">20.3. В целях обеспечения сохранности объекта культурного наследия в его исторической среде на сопряженной с ним территории устанавливаются </w:t>
      </w:r>
      <w:r w:rsidRPr="00EB004E">
        <w:rPr>
          <w:sz w:val="28"/>
          <w:szCs w:val="28"/>
        </w:rPr>
        <w:lastRenderedPageBreak/>
        <w:t>зоны охраны объекта культурного наследия: охранная зона, зона регулиров</w:t>
      </w:r>
      <w:r w:rsidRPr="00EB004E">
        <w:rPr>
          <w:sz w:val="28"/>
          <w:szCs w:val="28"/>
        </w:rPr>
        <w:t>а</w:t>
      </w:r>
      <w:r w:rsidRPr="00EB004E">
        <w:rPr>
          <w:sz w:val="28"/>
          <w:szCs w:val="28"/>
        </w:rPr>
        <w:t xml:space="preserve">ния застройки и хозяйственной деятельности, зона охраняемого природного ландшафта. </w:t>
      </w:r>
      <w:bookmarkEnd w:id="53"/>
      <w:r w:rsidRPr="00EB004E">
        <w:rPr>
          <w:sz w:val="28"/>
          <w:szCs w:val="28"/>
        </w:rPr>
        <w:t>Необходимый состав зон охраны объекта культурного наследия определяется проектом зон охраны объекта культурного наследия.</w:t>
      </w:r>
    </w:p>
    <w:p w:rsidR="006F4B32" w:rsidRPr="00EB004E" w:rsidRDefault="006F4B32" w:rsidP="00B04D19">
      <w:pPr>
        <w:widowControl w:val="0"/>
        <w:spacing w:line="235" w:lineRule="auto"/>
        <w:ind w:firstLine="720"/>
        <w:jc w:val="both"/>
        <w:rPr>
          <w:sz w:val="28"/>
          <w:szCs w:val="28"/>
        </w:rPr>
      </w:pPr>
      <w:bookmarkStart w:id="54" w:name="sub_3404"/>
      <w:r w:rsidRPr="00EB004E">
        <w:rPr>
          <w:sz w:val="28"/>
          <w:szCs w:val="28"/>
        </w:rPr>
        <w:t>20.4. </w:t>
      </w:r>
      <w:proofErr w:type="spellStart"/>
      <w:r w:rsidR="006B7CA5" w:rsidRPr="00EB004E">
        <w:fldChar w:fldCharType="begin"/>
      </w:r>
      <w:r w:rsidR="00932393" w:rsidRPr="00EB004E">
        <w:instrText>HYPERLINK "garantF1://93198.1000"</w:instrText>
      </w:r>
      <w:r w:rsidR="006B7CA5" w:rsidRPr="00EB004E">
        <w:fldChar w:fldCharType="separate"/>
      </w:r>
      <w:r w:rsidRPr="00EB004E">
        <w:rPr>
          <w:sz w:val="28"/>
          <w:szCs w:val="28"/>
        </w:rPr>
        <w:t>Порядок</w:t>
      </w:r>
      <w:r w:rsidR="006B7CA5" w:rsidRPr="00EB004E">
        <w:fldChar w:fldCharType="end"/>
      </w:r>
      <w:proofErr w:type="gramStart"/>
      <w:r w:rsidRPr="00EB004E">
        <w:rPr>
          <w:sz w:val="28"/>
          <w:szCs w:val="28"/>
        </w:rPr>
        <w:t>разработки</w:t>
      </w:r>
      <w:proofErr w:type="spellEnd"/>
      <w:r w:rsidRPr="00EB004E">
        <w:rPr>
          <w:sz w:val="28"/>
          <w:szCs w:val="28"/>
        </w:rPr>
        <w:t xml:space="preserve"> проектов зон охраны объекта культурного</w:t>
      </w:r>
      <w:proofErr w:type="gramEnd"/>
      <w:r w:rsidRPr="00EB004E">
        <w:rPr>
          <w:sz w:val="28"/>
          <w:szCs w:val="28"/>
        </w:rPr>
        <w:t xml:space="preserve"> н</w:t>
      </w:r>
      <w:r w:rsidRPr="00EB004E">
        <w:rPr>
          <w:sz w:val="28"/>
          <w:szCs w:val="28"/>
        </w:rPr>
        <w:t>а</w:t>
      </w:r>
      <w:r w:rsidRPr="00EB004E">
        <w:rPr>
          <w:sz w:val="28"/>
          <w:szCs w:val="28"/>
        </w:rPr>
        <w:t>следия, требования к режиму использования земель и градостроительным регламентам в границах данных зон определяются в соответствии с Полож</w:t>
      </w:r>
      <w:r w:rsidRPr="00EB004E">
        <w:rPr>
          <w:sz w:val="28"/>
          <w:szCs w:val="28"/>
        </w:rPr>
        <w:t>е</w:t>
      </w:r>
      <w:r w:rsidRPr="00EB004E">
        <w:rPr>
          <w:sz w:val="28"/>
          <w:szCs w:val="28"/>
        </w:rPr>
        <w:t>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от 26.04.2008 № 315.</w:t>
      </w:r>
    </w:p>
    <w:bookmarkEnd w:id="54"/>
    <w:p w:rsidR="006F4B32" w:rsidRPr="00EB004E" w:rsidRDefault="006F4B32" w:rsidP="00B04D19">
      <w:pPr>
        <w:widowControl w:val="0"/>
        <w:spacing w:line="235" w:lineRule="auto"/>
        <w:ind w:firstLine="720"/>
        <w:jc w:val="both"/>
        <w:rPr>
          <w:sz w:val="28"/>
          <w:szCs w:val="28"/>
        </w:rPr>
      </w:pPr>
      <w:r w:rsidRPr="00EB004E">
        <w:rPr>
          <w:sz w:val="28"/>
          <w:szCs w:val="28"/>
        </w:rPr>
        <w:t>20.5. Утвержденные границы, режимы использования земель и град</w:t>
      </w:r>
      <w:r w:rsidRPr="00EB004E">
        <w:rPr>
          <w:sz w:val="28"/>
          <w:szCs w:val="28"/>
        </w:rPr>
        <w:t>о</w:t>
      </w:r>
      <w:r w:rsidRPr="00EB004E">
        <w:rPr>
          <w:sz w:val="28"/>
          <w:szCs w:val="28"/>
        </w:rPr>
        <w:t>строительные регламенты в границах зон охраны объектов культурного н</w:t>
      </w:r>
      <w:r w:rsidRPr="00EB004E">
        <w:rPr>
          <w:sz w:val="28"/>
          <w:szCs w:val="28"/>
        </w:rPr>
        <w:t>а</w:t>
      </w:r>
      <w:r w:rsidRPr="00EB004E">
        <w:rPr>
          <w:sz w:val="28"/>
          <w:szCs w:val="28"/>
        </w:rPr>
        <w:t>следия должны обязательно учитываться и отображаться в документах те</w:t>
      </w:r>
      <w:r w:rsidRPr="00EB004E">
        <w:rPr>
          <w:sz w:val="28"/>
          <w:szCs w:val="28"/>
        </w:rPr>
        <w:t>р</w:t>
      </w:r>
      <w:r w:rsidRPr="00EB004E">
        <w:rPr>
          <w:sz w:val="28"/>
          <w:szCs w:val="28"/>
        </w:rPr>
        <w:t>риториального планирования, правилах землепользования и застройки, д</w:t>
      </w:r>
      <w:r w:rsidRPr="00EB004E">
        <w:rPr>
          <w:sz w:val="28"/>
          <w:szCs w:val="28"/>
        </w:rPr>
        <w:t>о</w:t>
      </w:r>
      <w:r w:rsidRPr="00EB004E">
        <w:rPr>
          <w:sz w:val="28"/>
          <w:szCs w:val="28"/>
        </w:rPr>
        <w:t>кументации по планировке территории.</w:t>
      </w:r>
    </w:p>
    <w:p w:rsidR="006F4B32" w:rsidRPr="00EB004E" w:rsidRDefault="006F4B32" w:rsidP="00B04D19">
      <w:pPr>
        <w:widowControl w:val="0"/>
        <w:spacing w:line="235" w:lineRule="auto"/>
        <w:ind w:firstLine="720"/>
        <w:jc w:val="both"/>
        <w:rPr>
          <w:sz w:val="28"/>
          <w:szCs w:val="28"/>
        </w:rPr>
      </w:pPr>
      <w:r w:rsidRPr="00EB004E">
        <w:rPr>
          <w:sz w:val="28"/>
          <w:szCs w:val="28"/>
        </w:rPr>
        <w:t>20.6. В документации по планировке территорий и проектной докуме</w:t>
      </w:r>
      <w:r w:rsidRPr="00EB004E">
        <w:rPr>
          <w:sz w:val="28"/>
          <w:szCs w:val="28"/>
        </w:rPr>
        <w:t>н</w:t>
      </w:r>
      <w:r w:rsidRPr="00EB004E">
        <w:rPr>
          <w:sz w:val="28"/>
          <w:szCs w:val="28"/>
        </w:rPr>
        <w:t>тации, разрабатываемой в целях реконструкции застроенных территорий, н</w:t>
      </w:r>
      <w:r w:rsidRPr="00EB004E">
        <w:rPr>
          <w:sz w:val="28"/>
          <w:szCs w:val="28"/>
        </w:rPr>
        <w:t>е</w:t>
      </w:r>
      <w:r w:rsidRPr="00EB004E">
        <w:rPr>
          <w:sz w:val="28"/>
          <w:szCs w:val="28"/>
        </w:rPr>
        <w:t>обходимо предусматривать мероприятия по сохранению ценной историч</w:t>
      </w:r>
      <w:r w:rsidRPr="00EB004E">
        <w:rPr>
          <w:sz w:val="28"/>
          <w:szCs w:val="28"/>
        </w:rPr>
        <w:t>е</w:t>
      </w:r>
      <w:r w:rsidRPr="00EB004E">
        <w:rPr>
          <w:sz w:val="28"/>
          <w:szCs w:val="28"/>
        </w:rPr>
        <w:t>ской и природной среды, не допуская изменения или искажения условий восприятия ландшафта поселений, ценных панорам, а также отдельных об</w:t>
      </w:r>
      <w:r w:rsidRPr="00EB004E">
        <w:rPr>
          <w:sz w:val="28"/>
          <w:szCs w:val="28"/>
        </w:rPr>
        <w:t>ъ</w:t>
      </w:r>
      <w:r w:rsidRPr="00EB004E">
        <w:rPr>
          <w:sz w:val="28"/>
          <w:szCs w:val="28"/>
        </w:rPr>
        <w:t>ектов культурного наследия и природных ландшафтов.</w:t>
      </w:r>
    </w:p>
    <w:p w:rsidR="006F4B32" w:rsidRPr="00EB004E" w:rsidRDefault="006F4B32" w:rsidP="00B04D19">
      <w:pPr>
        <w:widowControl w:val="0"/>
        <w:spacing w:line="235" w:lineRule="auto"/>
        <w:ind w:firstLine="709"/>
        <w:jc w:val="both"/>
        <w:rPr>
          <w:sz w:val="28"/>
          <w:szCs w:val="28"/>
        </w:rPr>
      </w:pPr>
      <w:r w:rsidRPr="00EB004E">
        <w:rPr>
          <w:sz w:val="28"/>
          <w:szCs w:val="28"/>
        </w:rPr>
        <w:t>20.7. Граница историко-культурного заповедника определяется орг</w:t>
      </w:r>
      <w:r w:rsidRPr="00EB004E">
        <w:rPr>
          <w:sz w:val="28"/>
          <w:szCs w:val="28"/>
        </w:rPr>
        <w:t>а</w:t>
      </w:r>
      <w:r w:rsidRPr="00EB004E">
        <w:rPr>
          <w:sz w:val="28"/>
          <w:szCs w:val="28"/>
        </w:rPr>
        <w:t>ном охраны объектов культурного наследия в порядке, установленном зак</w:t>
      </w:r>
      <w:r w:rsidRPr="00EB004E">
        <w:rPr>
          <w:sz w:val="28"/>
          <w:szCs w:val="28"/>
        </w:rPr>
        <w:t>о</w:t>
      </w:r>
      <w:r w:rsidRPr="00EB004E">
        <w:rPr>
          <w:sz w:val="28"/>
          <w:szCs w:val="28"/>
        </w:rPr>
        <w:t>нодательством Российской Федерации и Алтайского края, на основании и</w:t>
      </w:r>
      <w:r w:rsidRPr="00EB004E">
        <w:rPr>
          <w:sz w:val="28"/>
          <w:szCs w:val="28"/>
        </w:rPr>
        <w:t>с</w:t>
      </w:r>
      <w:r w:rsidRPr="00EB004E">
        <w:rPr>
          <w:sz w:val="28"/>
          <w:szCs w:val="28"/>
        </w:rPr>
        <w:t>торико-культурного опорного плана и (или) иных документов и материалов, в которых обосновывается предлагаемая граница. Граница историко-культурного заповедника может не совпадать с границей достопримечател</w:t>
      </w:r>
      <w:r w:rsidRPr="00EB004E">
        <w:rPr>
          <w:sz w:val="28"/>
          <w:szCs w:val="28"/>
        </w:rPr>
        <w:t>ь</w:t>
      </w:r>
      <w:r w:rsidRPr="00EB004E">
        <w:rPr>
          <w:sz w:val="28"/>
          <w:szCs w:val="28"/>
        </w:rPr>
        <w:t>ного места. Порядок организации историко-культурного заповедника, его граница и режим его содержания устанавливаются по представлению органа охраны объектов культурного наследия в порядке, установленном законод</w:t>
      </w:r>
      <w:r w:rsidRPr="00EB004E">
        <w:rPr>
          <w:sz w:val="28"/>
          <w:szCs w:val="28"/>
        </w:rPr>
        <w:t>а</w:t>
      </w:r>
      <w:r w:rsidRPr="00EB004E">
        <w:rPr>
          <w:sz w:val="28"/>
          <w:szCs w:val="28"/>
        </w:rPr>
        <w:t>тельством Российской Федерации и Алтайского края.</w:t>
      </w:r>
    </w:p>
    <w:p w:rsidR="006F4B32" w:rsidRPr="00EB004E" w:rsidRDefault="006F4B32" w:rsidP="00B04D19">
      <w:pPr>
        <w:widowControl w:val="0"/>
        <w:spacing w:line="235" w:lineRule="auto"/>
        <w:ind w:firstLine="720"/>
        <w:jc w:val="both"/>
        <w:rPr>
          <w:sz w:val="28"/>
          <w:szCs w:val="28"/>
        </w:rPr>
      </w:pPr>
      <w:r w:rsidRPr="00EB004E">
        <w:rPr>
          <w:sz w:val="28"/>
          <w:szCs w:val="28"/>
        </w:rPr>
        <w:t>20.8. При комплексной реконструкции сложившейся застройки и в др</w:t>
      </w:r>
      <w:r w:rsidRPr="00EB004E">
        <w:rPr>
          <w:sz w:val="28"/>
          <w:szCs w:val="28"/>
        </w:rPr>
        <w:t>у</w:t>
      </w:r>
      <w:r w:rsidRPr="00EB004E">
        <w:rPr>
          <w:sz w:val="28"/>
          <w:szCs w:val="28"/>
        </w:rPr>
        <w:t>гих сложных градостроительных условиях допускается при соответству</w:t>
      </w:r>
      <w:r w:rsidRPr="00EB004E">
        <w:rPr>
          <w:sz w:val="28"/>
          <w:szCs w:val="28"/>
        </w:rPr>
        <w:t>ю</w:t>
      </w:r>
      <w:r w:rsidRPr="00EB004E">
        <w:rPr>
          <w:sz w:val="28"/>
          <w:szCs w:val="28"/>
        </w:rPr>
        <w:t>щем обосновании уточнять настоящие нормативные требования заданием на проектирование. При этом необходимо обеспечивать улучшение санитарно-гигиенических и экологических условий проживания населения, а также снижение пожарной опасности застройки.</w:t>
      </w:r>
    </w:p>
    <w:p w:rsidR="006F4B32" w:rsidRPr="00EB004E" w:rsidRDefault="006F4B32" w:rsidP="00B04D19">
      <w:pPr>
        <w:widowControl w:val="0"/>
        <w:spacing w:line="235" w:lineRule="auto"/>
        <w:ind w:firstLine="720"/>
        <w:jc w:val="both"/>
        <w:rPr>
          <w:sz w:val="28"/>
          <w:szCs w:val="28"/>
        </w:rPr>
      </w:pPr>
      <w:r w:rsidRPr="00EB004E">
        <w:rPr>
          <w:sz w:val="28"/>
          <w:szCs w:val="28"/>
        </w:rPr>
        <w:t>20.9. В исторических зонах надстройка мансардных этажей допускае</w:t>
      </w:r>
      <w:r w:rsidRPr="00EB004E">
        <w:rPr>
          <w:sz w:val="28"/>
          <w:szCs w:val="28"/>
        </w:rPr>
        <w:t>т</w:t>
      </w:r>
      <w:r w:rsidRPr="00EB004E">
        <w:rPr>
          <w:sz w:val="28"/>
          <w:szCs w:val="28"/>
        </w:rPr>
        <w:t>ся при соблюдении общего стилевого единства исторической среды, сохр</w:t>
      </w:r>
      <w:r w:rsidRPr="00EB004E">
        <w:rPr>
          <w:sz w:val="28"/>
          <w:szCs w:val="28"/>
        </w:rPr>
        <w:t>а</w:t>
      </w:r>
      <w:r w:rsidRPr="00EB004E">
        <w:rPr>
          <w:sz w:val="28"/>
          <w:szCs w:val="28"/>
        </w:rPr>
        <w:t>нении исторически сложившегося визуально-ландшафтного восприятия об</w:t>
      </w:r>
      <w:r w:rsidRPr="00EB004E">
        <w:rPr>
          <w:sz w:val="28"/>
          <w:szCs w:val="28"/>
        </w:rPr>
        <w:t>ъ</w:t>
      </w:r>
      <w:r w:rsidRPr="00EB004E">
        <w:rPr>
          <w:sz w:val="28"/>
          <w:szCs w:val="28"/>
        </w:rPr>
        <w:t>ектов культурного наследия. При реконструкции жилой и общественной з</w:t>
      </w:r>
      <w:r w:rsidRPr="00EB004E">
        <w:rPr>
          <w:sz w:val="28"/>
          <w:szCs w:val="28"/>
        </w:rPr>
        <w:t>а</w:t>
      </w:r>
      <w:r w:rsidRPr="00EB004E">
        <w:rPr>
          <w:sz w:val="28"/>
          <w:szCs w:val="28"/>
        </w:rPr>
        <w:t>стройки размеры и конфигурацию надстраиваемых этажей, включая ма</w:t>
      </w:r>
      <w:r w:rsidRPr="00EB004E">
        <w:rPr>
          <w:sz w:val="28"/>
          <w:szCs w:val="28"/>
        </w:rPr>
        <w:t>н</w:t>
      </w:r>
      <w:r w:rsidRPr="00EB004E">
        <w:rPr>
          <w:sz w:val="28"/>
          <w:szCs w:val="28"/>
        </w:rPr>
        <w:t xml:space="preserve">сардные, необходимо определять с учетом нормативной продолжительности инсоляции и освещенности в соответствии с </w:t>
      </w:r>
      <w:proofErr w:type="spellStart"/>
      <w:r w:rsidRPr="00EB004E">
        <w:rPr>
          <w:sz w:val="28"/>
          <w:szCs w:val="28"/>
        </w:rPr>
        <w:t>СанПиН</w:t>
      </w:r>
      <w:proofErr w:type="spellEnd"/>
      <w:r w:rsidRPr="00EB004E">
        <w:rPr>
          <w:sz w:val="28"/>
          <w:szCs w:val="28"/>
        </w:rPr>
        <w:t xml:space="preserve"> 2.2.1/2.1.1.1076 и</w:t>
      </w:r>
      <w:r w:rsidRPr="00EB004E">
        <w:rPr>
          <w:sz w:val="28"/>
          <w:szCs w:val="28"/>
        </w:rPr>
        <w:br/>
        <w:t>СП 52.13330.</w:t>
      </w:r>
      <w:r w:rsidR="00050A2D" w:rsidRPr="00EB004E">
        <w:rPr>
          <w:sz w:val="28"/>
          <w:szCs w:val="28"/>
        </w:rPr>
        <w:t>2016.</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20.10. Расстояния от </w:t>
      </w:r>
      <w:r w:rsidRPr="00EB004E">
        <w:rPr>
          <w:iCs/>
          <w:sz w:val="28"/>
          <w:szCs w:val="28"/>
        </w:rPr>
        <w:t>объектов культурного наследия</w:t>
      </w:r>
      <w:r w:rsidRPr="00EB004E">
        <w:rPr>
          <w:bCs/>
          <w:sz w:val="28"/>
          <w:szCs w:val="28"/>
        </w:rPr>
        <w:t xml:space="preserve"> до транспортных </w:t>
      </w:r>
      <w:r w:rsidRPr="00EB004E">
        <w:rPr>
          <w:bCs/>
          <w:sz w:val="28"/>
          <w:szCs w:val="28"/>
        </w:rPr>
        <w:lastRenderedPageBreak/>
        <w:t>и инженерных коммуникаций следует принимать не менее: до проезжих ча</w:t>
      </w:r>
      <w:r w:rsidRPr="00EB004E">
        <w:rPr>
          <w:bCs/>
          <w:sz w:val="28"/>
          <w:szCs w:val="28"/>
        </w:rPr>
        <w:t>с</w:t>
      </w:r>
      <w:r w:rsidRPr="00EB004E">
        <w:rPr>
          <w:bCs/>
          <w:sz w:val="28"/>
          <w:szCs w:val="28"/>
        </w:rPr>
        <w:t xml:space="preserve">тей магистралей скоростного и непрерывного движения в условиях сложного рельефа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xml:space="preserve">, на плоском рельефе –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до сетей водопровода, канализ</w:t>
      </w:r>
      <w:r w:rsidRPr="00EB004E">
        <w:rPr>
          <w:bCs/>
          <w:sz w:val="28"/>
          <w:szCs w:val="28"/>
        </w:rPr>
        <w:t>а</w:t>
      </w:r>
      <w:r w:rsidRPr="00EB004E">
        <w:rPr>
          <w:bCs/>
          <w:sz w:val="28"/>
          <w:szCs w:val="28"/>
        </w:rPr>
        <w:t xml:space="preserve">ции и теплоснабжения (кроме разводящих) – </w:t>
      </w:r>
      <w:smartTag w:uri="urn:schemas-microsoft-com:office:smarttags" w:element="metricconverter">
        <w:smartTagPr>
          <w:attr w:name="ProductID" w:val="15 м"/>
        </w:smartTagPr>
        <w:r w:rsidRPr="00EB004E">
          <w:rPr>
            <w:bCs/>
            <w:sz w:val="28"/>
            <w:szCs w:val="28"/>
          </w:rPr>
          <w:t>15 м</w:t>
        </w:r>
      </w:smartTag>
      <w:r w:rsidRPr="00EB004E">
        <w:rPr>
          <w:bCs/>
          <w:sz w:val="28"/>
          <w:szCs w:val="28"/>
        </w:rPr>
        <w:t>, других подземных инж</w:t>
      </w:r>
      <w:r w:rsidRPr="00EB004E">
        <w:rPr>
          <w:bCs/>
          <w:sz w:val="28"/>
          <w:szCs w:val="28"/>
        </w:rPr>
        <w:t>е</w:t>
      </w:r>
      <w:r w:rsidRPr="00EB004E">
        <w:rPr>
          <w:bCs/>
          <w:sz w:val="28"/>
          <w:szCs w:val="28"/>
        </w:rPr>
        <w:t xml:space="preserve">нерных сетей </w:t>
      </w:r>
      <w:r w:rsidRPr="00EB004E">
        <w:rPr>
          <w:sz w:val="28"/>
          <w:szCs w:val="28"/>
        </w:rPr>
        <w:t xml:space="preserve">– </w:t>
      </w:r>
      <w:smartTag w:uri="urn:schemas-microsoft-com:office:smarttags" w:element="metricconverter">
        <w:smartTagPr>
          <w:attr w:name="ProductID" w:val="5 м"/>
        </w:smartTagPr>
        <w:r w:rsidRPr="00EB004E">
          <w:rPr>
            <w:bCs/>
            <w:sz w:val="28"/>
            <w:szCs w:val="28"/>
          </w:rPr>
          <w:t>5</w:t>
        </w:r>
        <w:r w:rsidRPr="00EB004E">
          <w:rPr>
            <w:bCs/>
            <w:sz w:val="28"/>
            <w:szCs w:val="28"/>
            <w:lang w:val="en-US"/>
          </w:rPr>
          <w:t> </w:t>
        </w:r>
        <w:r w:rsidRPr="00EB004E">
          <w:rPr>
            <w:bCs/>
            <w:sz w:val="28"/>
            <w:szCs w:val="28"/>
          </w:rPr>
          <w:t>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20.11. В условиях реконструкции указанные расстояния до инжене</w:t>
      </w:r>
      <w:r w:rsidRPr="00EB004E">
        <w:rPr>
          <w:bCs/>
          <w:sz w:val="28"/>
          <w:szCs w:val="28"/>
        </w:rPr>
        <w:t>р</w:t>
      </w:r>
      <w:r w:rsidRPr="00EB004E">
        <w:rPr>
          <w:bCs/>
          <w:sz w:val="28"/>
          <w:szCs w:val="28"/>
        </w:rPr>
        <w:t xml:space="preserve">ных сетей допускается сокращать при проведении специальных технических мероприятий при производстве строительных работ, но принимать не менее: до </w:t>
      </w:r>
      <w:proofErr w:type="spellStart"/>
      <w:r w:rsidRPr="00EB004E">
        <w:rPr>
          <w:bCs/>
          <w:sz w:val="28"/>
          <w:szCs w:val="28"/>
        </w:rPr>
        <w:t>водонесущих</w:t>
      </w:r>
      <w:proofErr w:type="spellEnd"/>
      <w:r w:rsidRPr="00EB004E">
        <w:rPr>
          <w:bCs/>
          <w:sz w:val="28"/>
          <w:szCs w:val="28"/>
        </w:rPr>
        <w:t xml:space="preserve"> сетей – </w:t>
      </w:r>
      <w:smartTag w:uri="urn:schemas-microsoft-com:office:smarttags" w:element="metricconverter">
        <w:smartTagPr>
          <w:attr w:name="ProductID" w:val="5 м"/>
        </w:smartTagPr>
        <w:r w:rsidRPr="00EB004E">
          <w:rPr>
            <w:bCs/>
            <w:sz w:val="28"/>
            <w:szCs w:val="28"/>
          </w:rPr>
          <w:t>5 м</w:t>
        </w:r>
      </w:smartTag>
      <w:r w:rsidRPr="00EB004E">
        <w:rPr>
          <w:bCs/>
          <w:sz w:val="28"/>
          <w:szCs w:val="28"/>
        </w:rPr>
        <w:t xml:space="preserve">; </w:t>
      </w:r>
      <w:proofErr w:type="spellStart"/>
      <w:r w:rsidRPr="00EB004E">
        <w:rPr>
          <w:bCs/>
          <w:sz w:val="28"/>
          <w:szCs w:val="28"/>
        </w:rPr>
        <w:t>неводонесущих</w:t>
      </w:r>
      <w:proofErr w:type="spellEnd"/>
      <w:r w:rsidRPr="00EB004E">
        <w:rPr>
          <w:bCs/>
          <w:sz w:val="28"/>
          <w:szCs w:val="28"/>
        </w:rPr>
        <w:t xml:space="preserve"> – </w:t>
      </w:r>
      <w:smartTag w:uri="urn:schemas-microsoft-com:office:smarttags" w:element="metricconverter">
        <w:smartTagPr>
          <w:attr w:name="ProductID" w:val="2 м"/>
        </w:smartTagPr>
        <w:r w:rsidRPr="00EB004E">
          <w:rPr>
            <w:bCs/>
            <w:sz w:val="28"/>
            <w:szCs w:val="28"/>
          </w:rPr>
          <w:t>2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20.12. При разработке</w:t>
      </w:r>
      <w:r w:rsidRPr="00EB004E">
        <w:rPr>
          <w:sz w:val="28"/>
          <w:szCs w:val="28"/>
        </w:rPr>
        <w:t xml:space="preserve"> документации по планировке территорий и пр</w:t>
      </w:r>
      <w:r w:rsidRPr="00EB004E">
        <w:rPr>
          <w:sz w:val="28"/>
          <w:szCs w:val="28"/>
        </w:rPr>
        <w:t>о</w:t>
      </w:r>
      <w:r w:rsidRPr="00EB004E">
        <w:rPr>
          <w:sz w:val="28"/>
          <w:szCs w:val="28"/>
        </w:rPr>
        <w:t>ектной документации</w:t>
      </w:r>
      <w:r w:rsidRPr="00EB004E">
        <w:rPr>
          <w:bCs/>
          <w:sz w:val="28"/>
          <w:szCs w:val="28"/>
        </w:rPr>
        <w:t xml:space="preserve"> в целях обеспечения сохранности объектов археолог</w:t>
      </w:r>
      <w:r w:rsidRPr="00EB004E">
        <w:rPr>
          <w:bCs/>
          <w:sz w:val="28"/>
          <w:szCs w:val="28"/>
        </w:rPr>
        <w:t>и</w:t>
      </w:r>
      <w:r w:rsidRPr="00EB004E">
        <w:rPr>
          <w:bCs/>
          <w:sz w:val="28"/>
          <w:szCs w:val="28"/>
        </w:rPr>
        <w:t>ческого наследия следует учитывать планируемые границы их территорий (охранных зон). Минимальная территория (охранная зона) для обеспечения сохранности объектов археологического наследия устанавливается:</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1) для курганов высотой от основания кургана с учетом возможных </w:t>
      </w:r>
      <w:proofErr w:type="spellStart"/>
      <w:r w:rsidRPr="00EB004E">
        <w:rPr>
          <w:bCs/>
          <w:sz w:val="28"/>
          <w:szCs w:val="28"/>
        </w:rPr>
        <w:t>прикурганных</w:t>
      </w:r>
      <w:proofErr w:type="spellEnd"/>
      <w:r w:rsidRPr="00EB004E">
        <w:rPr>
          <w:bCs/>
          <w:sz w:val="28"/>
          <w:szCs w:val="28"/>
        </w:rPr>
        <w:t xml:space="preserve"> сооружений, отсыпки грунта при снятии курганной насыпи с помощью землеройной техники:</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до 1 и диаметром до </w:t>
      </w:r>
      <w:smartTag w:uri="urn:schemas-microsoft-com:office:smarttags" w:element="metricconverter">
        <w:smartTagPr>
          <w:attr w:name="ProductID" w:val="40 м"/>
        </w:smartTagPr>
        <w:r w:rsidRPr="00EB004E">
          <w:rPr>
            <w:bCs/>
            <w:sz w:val="28"/>
            <w:szCs w:val="28"/>
          </w:rPr>
          <w:t>40 м</w:t>
        </w:r>
      </w:smartTag>
      <w:r w:rsidRPr="00EB004E">
        <w:rPr>
          <w:bCs/>
          <w:sz w:val="28"/>
          <w:szCs w:val="28"/>
        </w:rPr>
        <w:t xml:space="preserve"> – в радиусе </w:t>
      </w:r>
      <w:smartTag w:uri="urn:schemas-microsoft-com:office:smarttags" w:element="metricconverter">
        <w:smartTagPr>
          <w:attr w:name="ProductID" w:val="30 м"/>
        </w:smartTagPr>
        <w:r w:rsidRPr="00EB004E">
          <w:rPr>
            <w:bCs/>
            <w:sz w:val="28"/>
            <w:szCs w:val="28"/>
          </w:rPr>
          <w:t>30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до 2 и диаметром до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 в радиусе </w:t>
      </w:r>
      <w:smartTag w:uri="urn:schemas-microsoft-com:office:smarttags" w:element="metricconverter">
        <w:smartTagPr>
          <w:attr w:name="ProductID" w:val="40 м"/>
        </w:smartTagPr>
        <w:r w:rsidRPr="00EB004E">
          <w:rPr>
            <w:bCs/>
            <w:sz w:val="28"/>
            <w:szCs w:val="28"/>
          </w:rPr>
          <w:t>40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до 3 и диаметром до </w:t>
      </w:r>
      <w:smartTag w:uri="urn:schemas-microsoft-com:office:smarttags" w:element="metricconverter">
        <w:smartTagPr>
          <w:attr w:name="ProductID" w:val="60 м"/>
        </w:smartTagPr>
        <w:r w:rsidRPr="00EB004E">
          <w:rPr>
            <w:bCs/>
            <w:sz w:val="28"/>
            <w:szCs w:val="28"/>
          </w:rPr>
          <w:t>60 м</w:t>
        </w:r>
      </w:smartTag>
      <w:r w:rsidRPr="00EB004E">
        <w:rPr>
          <w:bCs/>
          <w:sz w:val="28"/>
          <w:szCs w:val="28"/>
        </w:rPr>
        <w:t xml:space="preserve"> – в радиусе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свыше </w:t>
      </w:r>
      <w:smartTag w:uri="urn:schemas-microsoft-com:office:smarttags" w:element="metricconverter">
        <w:smartTagPr>
          <w:attr w:name="ProductID" w:val="3 м"/>
        </w:smartTagPr>
        <w:r w:rsidRPr="00EB004E">
          <w:rPr>
            <w:bCs/>
            <w:sz w:val="28"/>
            <w:szCs w:val="28"/>
          </w:rPr>
          <w:t>3 м</w:t>
        </w:r>
      </w:smartTag>
      <w:r w:rsidRPr="00EB004E">
        <w:rPr>
          <w:bCs/>
          <w:sz w:val="28"/>
          <w:szCs w:val="28"/>
        </w:rPr>
        <w:t xml:space="preserve"> – определяется индивидуально в каждом конкретном случае, но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2) для курганных групп – радиусы устанавливаются как для курганов, включая </w:t>
      </w:r>
      <w:proofErr w:type="spellStart"/>
      <w:r w:rsidRPr="00EB004E">
        <w:rPr>
          <w:bCs/>
          <w:sz w:val="28"/>
          <w:szCs w:val="28"/>
        </w:rPr>
        <w:t>межкурганное</w:t>
      </w:r>
      <w:proofErr w:type="spellEnd"/>
      <w:r w:rsidRPr="00EB004E">
        <w:rPr>
          <w:bCs/>
          <w:sz w:val="28"/>
          <w:szCs w:val="28"/>
        </w:rPr>
        <w:t xml:space="preserve"> пространство, но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3) для городищ, селищ, поселений, грунтовых могильников – в радиусе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от границ памятников.</w:t>
      </w:r>
    </w:p>
    <w:p w:rsidR="006F4B32" w:rsidRPr="00EB004E" w:rsidRDefault="006F4B32" w:rsidP="00B04D19">
      <w:pPr>
        <w:widowControl w:val="0"/>
        <w:spacing w:line="235" w:lineRule="auto"/>
        <w:ind w:firstLine="720"/>
        <w:jc w:val="both"/>
        <w:rPr>
          <w:bCs/>
          <w:sz w:val="28"/>
          <w:szCs w:val="28"/>
        </w:rPr>
      </w:pPr>
      <w:r w:rsidRPr="00EB004E">
        <w:rPr>
          <w:bCs/>
          <w:sz w:val="28"/>
          <w:szCs w:val="28"/>
        </w:rPr>
        <w:t>20.13. Минимальное расстояние от границ территории (охранной зоны) памятника при производстве хозяйственных работ вблизи него (с учетом специфики этих работ) устанавливается:</w:t>
      </w:r>
    </w:p>
    <w:p w:rsidR="006F4B32" w:rsidRPr="00EB004E" w:rsidRDefault="006F4B32" w:rsidP="00B04D19">
      <w:pPr>
        <w:widowControl w:val="0"/>
        <w:spacing w:line="235" w:lineRule="auto"/>
        <w:ind w:firstLine="720"/>
        <w:jc w:val="both"/>
        <w:rPr>
          <w:bCs/>
          <w:sz w:val="28"/>
          <w:szCs w:val="28"/>
        </w:rPr>
      </w:pPr>
      <w:r w:rsidRPr="00EB004E">
        <w:rPr>
          <w:bCs/>
          <w:sz w:val="28"/>
          <w:szCs w:val="28"/>
        </w:rPr>
        <w:t>от оси магистральных газопроводов – 75 - 250 м;</w:t>
      </w:r>
    </w:p>
    <w:p w:rsidR="006F4B32" w:rsidRPr="00EB004E" w:rsidRDefault="006F4B32" w:rsidP="00B04D19">
      <w:pPr>
        <w:widowControl w:val="0"/>
        <w:spacing w:line="235" w:lineRule="auto"/>
        <w:ind w:firstLine="720"/>
        <w:jc w:val="both"/>
        <w:rPr>
          <w:bCs/>
          <w:sz w:val="28"/>
          <w:szCs w:val="28"/>
        </w:rPr>
      </w:pPr>
      <w:r w:rsidRPr="00EB004E">
        <w:rPr>
          <w:bCs/>
          <w:sz w:val="28"/>
          <w:szCs w:val="28"/>
        </w:rPr>
        <w:t>от оси нефтепроводов и нефтепродуктопроводов – 50 - 100 м;</w:t>
      </w:r>
    </w:p>
    <w:p w:rsidR="006F4B32" w:rsidRPr="00EB004E" w:rsidRDefault="006F4B32" w:rsidP="00B04D19">
      <w:pPr>
        <w:widowControl w:val="0"/>
        <w:spacing w:line="235" w:lineRule="auto"/>
        <w:ind w:firstLine="720"/>
        <w:jc w:val="both"/>
        <w:rPr>
          <w:bCs/>
          <w:sz w:val="28"/>
          <w:szCs w:val="28"/>
        </w:rPr>
      </w:pPr>
      <w:r w:rsidRPr="00EB004E">
        <w:rPr>
          <w:bCs/>
          <w:sz w:val="28"/>
          <w:szCs w:val="28"/>
        </w:rPr>
        <w:t>от земляного полотна автодороги – 50 - 90 м;</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при сплошной городской застройке до границы застройки – </w:t>
      </w:r>
      <w:smartTag w:uri="urn:schemas-microsoft-com:office:smarttags" w:element="metricconverter">
        <w:smartTagPr>
          <w:attr w:name="ProductID" w:val="250 м"/>
        </w:smartTagPr>
        <w:r w:rsidRPr="00EB004E">
          <w:rPr>
            <w:bCs/>
            <w:sz w:val="28"/>
            <w:szCs w:val="28"/>
          </w:rPr>
          <w:t>250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при разработке карьера от края карьера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при мелиоративных работах от границы орошаемого участка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53671A">
      <w:pPr>
        <w:widowControl w:val="0"/>
        <w:jc w:val="center"/>
        <w:rPr>
          <w:sz w:val="28"/>
          <w:szCs w:val="28"/>
        </w:rPr>
      </w:pPr>
    </w:p>
    <w:p w:rsidR="006F4B32" w:rsidRPr="00EB004E" w:rsidRDefault="006F4B32" w:rsidP="00240B8F">
      <w:pPr>
        <w:widowControl w:val="0"/>
        <w:spacing w:line="240" w:lineRule="exact"/>
        <w:jc w:val="center"/>
        <w:rPr>
          <w:bCs/>
          <w:sz w:val="28"/>
          <w:szCs w:val="28"/>
        </w:rPr>
      </w:pPr>
      <w:r w:rsidRPr="00EB004E">
        <w:rPr>
          <w:sz w:val="28"/>
          <w:szCs w:val="28"/>
          <w:lang w:val="en-US"/>
        </w:rPr>
        <w:t>VII</w:t>
      </w:r>
      <w:r w:rsidRPr="00EB004E">
        <w:rPr>
          <w:sz w:val="28"/>
          <w:szCs w:val="28"/>
        </w:rPr>
        <w:t>.</w:t>
      </w:r>
      <w:r w:rsidRPr="00EB004E">
        <w:rPr>
          <w:bCs/>
          <w:sz w:val="28"/>
          <w:szCs w:val="28"/>
        </w:rPr>
        <w:t xml:space="preserve"> Расчетные показатели в сфере защиты территорий поселений </w:t>
      </w:r>
    </w:p>
    <w:p w:rsidR="006F4B32" w:rsidRPr="00EB004E" w:rsidRDefault="006F4B32" w:rsidP="00240B8F">
      <w:pPr>
        <w:widowControl w:val="0"/>
        <w:spacing w:line="240" w:lineRule="exact"/>
        <w:jc w:val="center"/>
        <w:rPr>
          <w:bCs/>
          <w:sz w:val="28"/>
          <w:szCs w:val="28"/>
        </w:rPr>
      </w:pPr>
      <w:r w:rsidRPr="00EB004E">
        <w:rPr>
          <w:bCs/>
          <w:sz w:val="28"/>
          <w:szCs w:val="28"/>
        </w:rPr>
        <w:t xml:space="preserve">от неблагоприятных воздействий поражающих факторов чрезвычайных </w:t>
      </w:r>
    </w:p>
    <w:p w:rsidR="006F4B32" w:rsidRPr="00EB004E" w:rsidRDefault="006F4B32" w:rsidP="00240B8F">
      <w:pPr>
        <w:widowControl w:val="0"/>
        <w:spacing w:line="240" w:lineRule="exact"/>
        <w:jc w:val="center"/>
        <w:rPr>
          <w:bCs/>
          <w:sz w:val="28"/>
          <w:szCs w:val="28"/>
        </w:rPr>
      </w:pPr>
      <w:r w:rsidRPr="00EB004E">
        <w:rPr>
          <w:bCs/>
          <w:sz w:val="28"/>
          <w:szCs w:val="28"/>
        </w:rPr>
        <w:t>ситуаций природного и техногенного характера</w:t>
      </w:r>
    </w:p>
    <w:p w:rsidR="006F4B32" w:rsidRPr="00EB004E" w:rsidRDefault="006F4B32" w:rsidP="00240B8F">
      <w:pPr>
        <w:widowControl w:val="0"/>
        <w:spacing w:line="240" w:lineRule="exact"/>
        <w:jc w:val="center"/>
        <w:rPr>
          <w:sz w:val="28"/>
          <w:szCs w:val="28"/>
        </w:rPr>
      </w:pPr>
    </w:p>
    <w:p w:rsidR="006F4B32" w:rsidRPr="00EB004E" w:rsidRDefault="006F4B32" w:rsidP="00240B8F">
      <w:pPr>
        <w:widowControl w:val="0"/>
        <w:spacing w:line="240" w:lineRule="exact"/>
        <w:jc w:val="center"/>
        <w:rPr>
          <w:sz w:val="28"/>
          <w:szCs w:val="28"/>
        </w:rPr>
      </w:pPr>
      <w:r w:rsidRPr="00EB004E">
        <w:rPr>
          <w:sz w:val="28"/>
          <w:szCs w:val="28"/>
        </w:rPr>
        <w:t>21. Защита населения и территорий от воздействия</w:t>
      </w:r>
    </w:p>
    <w:p w:rsidR="006F4B32" w:rsidRPr="00EB004E" w:rsidRDefault="006F4B32" w:rsidP="00240B8F">
      <w:pPr>
        <w:widowControl w:val="0"/>
        <w:spacing w:line="240" w:lineRule="exact"/>
        <w:jc w:val="center"/>
        <w:rPr>
          <w:sz w:val="28"/>
          <w:szCs w:val="28"/>
        </w:rPr>
      </w:pPr>
      <w:r w:rsidRPr="00EB004E">
        <w:rPr>
          <w:bCs/>
          <w:sz w:val="28"/>
          <w:szCs w:val="28"/>
        </w:rPr>
        <w:t>поражающих факторов</w:t>
      </w:r>
      <w:r w:rsidRPr="00EB004E">
        <w:rPr>
          <w:sz w:val="28"/>
          <w:szCs w:val="28"/>
        </w:rPr>
        <w:t xml:space="preserve"> чрезвычайных ситуаций</w:t>
      </w:r>
      <w:bookmarkStart w:id="55" w:name="p906"/>
      <w:bookmarkStart w:id="56" w:name="p945"/>
      <w:bookmarkEnd w:id="55"/>
      <w:bookmarkEnd w:id="56"/>
    </w:p>
    <w:p w:rsidR="006F4B32" w:rsidRPr="00EB004E" w:rsidRDefault="006F4B32" w:rsidP="0053671A">
      <w:pPr>
        <w:widowControl w:val="0"/>
        <w:jc w:val="center"/>
        <w:rPr>
          <w:bCs/>
          <w:sz w:val="28"/>
          <w:szCs w:val="28"/>
        </w:rPr>
      </w:pPr>
    </w:p>
    <w:p w:rsidR="006F4B32" w:rsidRPr="00EB004E" w:rsidRDefault="006F4B32" w:rsidP="00F014C6">
      <w:pPr>
        <w:pStyle w:val="a3"/>
        <w:widowControl w:val="0"/>
        <w:spacing w:before="0" w:beforeAutospacing="0" w:after="0" w:afterAutospacing="0" w:line="228" w:lineRule="auto"/>
        <w:ind w:firstLine="709"/>
        <w:jc w:val="both"/>
        <w:rPr>
          <w:sz w:val="28"/>
          <w:szCs w:val="28"/>
        </w:rPr>
      </w:pPr>
      <w:r w:rsidRPr="00EB004E">
        <w:rPr>
          <w:sz w:val="28"/>
          <w:szCs w:val="28"/>
        </w:rPr>
        <w:t>21.1. Защита населения и территорий от воздействия чрезвычайных с</w:t>
      </w:r>
      <w:r w:rsidRPr="00EB004E">
        <w:rPr>
          <w:sz w:val="28"/>
          <w:szCs w:val="28"/>
        </w:rPr>
        <w:t>и</w:t>
      </w:r>
      <w:r w:rsidRPr="00EB004E">
        <w:rPr>
          <w:sz w:val="28"/>
          <w:szCs w:val="28"/>
        </w:rPr>
        <w:t>туаций природного и техногенного характера представляет собой совоку</w:t>
      </w:r>
      <w:r w:rsidRPr="00EB004E">
        <w:rPr>
          <w:sz w:val="28"/>
          <w:szCs w:val="28"/>
        </w:rPr>
        <w:t>п</w:t>
      </w:r>
      <w:r w:rsidRPr="00EB004E">
        <w:rPr>
          <w:sz w:val="28"/>
          <w:szCs w:val="28"/>
        </w:rPr>
        <w:t>ность мероприятий, направленных на обеспечение защиты территории и н</w:t>
      </w:r>
      <w:r w:rsidRPr="00EB004E">
        <w:rPr>
          <w:sz w:val="28"/>
          <w:szCs w:val="28"/>
        </w:rPr>
        <w:t>а</w:t>
      </w:r>
      <w:r w:rsidRPr="00EB004E">
        <w:rPr>
          <w:sz w:val="28"/>
          <w:szCs w:val="28"/>
        </w:rPr>
        <w:t xml:space="preserve">селения Алтайского края от опасностей при возникновении чрезвычайных </w:t>
      </w:r>
      <w:r w:rsidRPr="00EB004E">
        <w:rPr>
          <w:sz w:val="28"/>
          <w:szCs w:val="28"/>
        </w:rPr>
        <w:lastRenderedPageBreak/>
        <w:t>ситуаций природного и техногенного характера, а также при ведении вое</w:t>
      </w:r>
      <w:r w:rsidRPr="00EB004E">
        <w:rPr>
          <w:sz w:val="28"/>
          <w:szCs w:val="28"/>
        </w:rPr>
        <w:t>н</w:t>
      </w:r>
      <w:r w:rsidRPr="00EB004E">
        <w:rPr>
          <w:sz w:val="28"/>
          <w:szCs w:val="28"/>
        </w:rPr>
        <w:t>ных действий или вследствие этих действий.</w:t>
      </w:r>
    </w:p>
    <w:p w:rsidR="006F4B32" w:rsidRPr="00EB004E" w:rsidRDefault="006F4B32" w:rsidP="00F014C6">
      <w:pPr>
        <w:pStyle w:val="a3"/>
        <w:widowControl w:val="0"/>
        <w:spacing w:before="0" w:beforeAutospacing="0" w:after="0" w:afterAutospacing="0" w:line="228" w:lineRule="auto"/>
        <w:ind w:firstLine="720"/>
        <w:jc w:val="both"/>
        <w:rPr>
          <w:sz w:val="28"/>
          <w:szCs w:val="28"/>
        </w:rPr>
      </w:pPr>
      <w:r w:rsidRPr="00EB004E">
        <w:rPr>
          <w:sz w:val="28"/>
          <w:szCs w:val="28"/>
        </w:rPr>
        <w:t xml:space="preserve">21.2. </w:t>
      </w:r>
      <w:proofErr w:type="gramStart"/>
      <w:r w:rsidRPr="00EB004E">
        <w:rPr>
          <w:sz w:val="28"/>
          <w:szCs w:val="28"/>
        </w:rPr>
        <w:t>Мероприятия по защите населения и территорий от воздействия поражающих факторов чрезвычайных ситуаций природного и техногенного характера разрабаты</w:t>
      </w:r>
      <w:r w:rsidRPr="00EB004E">
        <w:rPr>
          <w:spacing w:val="-2"/>
          <w:sz w:val="28"/>
          <w:szCs w:val="28"/>
        </w:rPr>
        <w:t xml:space="preserve">ваются органом местного самоуправления </w:t>
      </w:r>
      <w:r w:rsidRPr="00EB004E">
        <w:rPr>
          <w:sz w:val="28"/>
          <w:szCs w:val="28"/>
        </w:rPr>
        <w:t>муниципал</w:t>
      </w:r>
      <w:r w:rsidRPr="00EB004E">
        <w:rPr>
          <w:sz w:val="28"/>
          <w:szCs w:val="28"/>
        </w:rPr>
        <w:t>ь</w:t>
      </w:r>
      <w:r w:rsidR="00A63BBC" w:rsidRPr="00EB004E">
        <w:rPr>
          <w:sz w:val="28"/>
          <w:szCs w:val="28"/>
        </w:rPr>
        <w:t xml:space="preserve">ного образования </w:t>
      </w:r>
      <w:proofErr w:type="spellStart"/>
      <w:r w:rsidR="00751D7A" w:rsidRPr="00EB004E">
        <w:rPr>
          <w:sz w:val="28"/>
          <w:szCs w:val="28"/>
        </w:rPr>
        <w:t>Усть-Пристанский</w:t>
      </w:r>
      <w:proofErr w:type="spellEnd"/>
      <w:r w:rsidR="00751D7A" w:rsidRPr="00EB004E">
        <w:rPr>
          <w:sz w:val="28"/>
          <w:szCs w:val="28"/>
        </w:rPr>
        <w:t xml:space="preserve"> район</w:t>
      </w:r>
      <w:r w:rsidRPr="00EB004E">
        <w:rPr>
          <w:sz w:val="28"/>
          <w:szCs w:val="28"/>
        </w:rPr>
        <w:t xml:space="preserve"> Алтайского края в пределах его компетенции и полномочий, определенных законодательством Российской Федерации и Алтайского края</w:t>
      </w:r>
      <w:r w:rsidRPr="00EB004E">
        <w:rPr>
          <w:spacing w:val="-2"/>
          <w:sz w:val="28"/>
          <w:szCs w:val="28"/>
        </w:rPr>
        <w:t xml:space="preserve"> в соответ</w:t>
      </w:r>
      <w:r w:rsidRPr="00EB004E">
        <w:rPr>
          <w:sz w:val="28"/>
          <w:szCs w:val="28"/>
        </w:rPr>
        <w:t>ствии с требованиями Федерального закона от 21.12.1994 № 68-ФЗ «О защите населения и территорий от чрезв</w:t>
      </w:r>
      <w:r w:rsidRPr="00EB004E">
        <w:rPr>
          <w:sz w:val="28"/>
          <w:szCs w:val="28"/>
        </w:rPr>
        <w:t>ы</w:t>
      </w:r>
      <w:r w:rsidRPr="00EB004E">
        <w:rPr>
          <w:sz w:val="28"/>
          <w:szCs w:val="28"/>
        </w:rPr>
        <w:t>чайных ситуаций природного и техногенного характера</w:t>
      </w:r>
      <w:proofErr w:type="gramEnd"/>
      <w:r w:rsidRPr="00EB004E">
        <w:rPr>
          <w:sz w:val="28"/>
          <w:szCs w:val="28"/>
        </w:rPr>
        <w:t>», Федерального з</w:t>
      </w:r>
      <w:r w:rsidRPr="00EB004E">
        <w:rPr>
          <w:sz w:val="28"/>
          <w:szCs w:val="28"/>
        </w:rPr>
        <w:t>а</w:t>
      </w:r>
      <w:r w:rsidRPr="00EB004E">
        <w:rPr>
          <w:sz w:val="28"/>
          <w:szCs w:val="28"/>
        </w:rPr>
        <w:t xml:space="preserve">кона от 09.01.1996 № 3-ФЗ «О радиационной безопасности населения», </w:t>
      </w:r>
      <w:r w:rsidRPr="00EB004E">
        <w:rPr>
          <w:spacing w:val="-2"/>
          <w:sz w:val="28"/>
          <w:szCs w:val="28"/>
        </w:rPr>
        <w:t>Ф</w:t>
      </w:r>
      <w:r w:rsidRPr="00EB004E">
        <w:rPr>
          <w:spacing w:val="-2"/>
          <w:sz w:val="28"/>
          <w:szCs w:val="28"/>
        </w:rPr>
        <w:t>е</w:t>
      </w:r>
      <w:r w:rsidRPr="00EB004E">
        <w:rPr>
          <w:spacing w:val="-2"/>
          <w:sz w:val="28"/>
          <w:szCs w:val="28"/>
        </w:rPr>
        <w:t>дерального закона от 12.02.1998 № 28-ФЗ «О гражданской обороне»</w:t>
      </w:r>
      <w:r w:rsidRPr="00EB004E">
        <w:rPr>
          <w:sz w:val="28"/>
          <w:szCs w:val="28"/>
        </w:rPr>
        <w:t>, закона Алтайского края от 17.03.1998 № 15-ЗС «О защите населения и территории Алтайского края от чрезвычайных ситуаций природного и техногенного х</w:t>
      </w:r>
      <w:r w:rsidRPr="00EB004E">
        <w:rPr>
          <w:sz w:val="28"/>
          <w:szCs w:val="28"/>
        </w:rPr>
        <w:t>а</w:t>
      </w:r>
      <w:r w:rsidRPr="00EB004E">
        <w:rPr>
          <w:sz w:val="28"/>
          <w:szCs w:val="28"/>
        </w:rPr>
        <w:t xml:space="preserve">рактера», с учетом требований ГОСТ </w:t>
      </w:r>
      <w:proofErr w:type="gramStart"/>
      <w:r w:rsidRPr="00EB004E">
        <w:rPr>
          <w:sz w:val="28"/>
          <w:szCs w:val="28"/>
        </w:rPr>
        <w:t>Р</w:t>
      </w:r>
      <w:proofErr w:type="gramEnd"/>
      <w:r w:rsidRPr="00EB004E">
        <w:rPr>
          <w:sz w:val="28"/>
          <w:szCs w:val="28"/>
        </w:rPr>
        <w:t xml:space="preserve"> 22.0.06-95, ГОСТ Р 22.0.07-95, ГОСТ Р 22.1.12, ГОСТ Р 55201-2012.</w:t>
      </w:r>
    </w:p>
    <w:p w:rsidR="006F4B32" w:rsidRPr="00EB004E" w:rsidRDefault="006F4B32" w:rsidP="00F014C6">
      <w:pPr>
        <w:widowControl w:val="0"/>
        <w:spacing w:line="228" w:lineRule="auto"/>
        <w:ind w:firstLine="720"/>
        <w:jc w:val="both"/>
        <w:rPr>
          <w:bCs/>
          <w:sz w:val="28"/>
          <w:szCs w:val="28"/>
        </w:rPr>
      </w:pPr>
      <w:r w:rsidRPr="00EB004E">
        <w:rPr>
          <w:bCs/>
          <w:sz w:val="28"/>
          <w:szCs w:val="28"/>
        </w:rPr>
        <w:t xml:space="preserve">21.3. </w:t>
      </w:r>
      <w:r w:rsidRPr="00EB004E">
        <w:rPr>
          <w:bCs/>
          <w:spacing w:val="-4"/>
          <w:sz w:val="28"/>
          <w:szCs w:val="28"/>
        </w:rPr>
        <w:t xml:space="preserve">Подготовку генеральных планов </w:t>
      </w:r>
      <w:r w:rsidRPr="00EB004E">
        <w:rPr>
          <w:bCs/>
          <w:sz w:val="28"/>
          <w:szCs w:val="28"/>
        </w:rPr>
        <w:t>городских округов</w:t>
      </w:r>
      <w:r w:rsidRPr="00EB004E">
        <w:rPr>
          <w:bCs/>
          <w:spacing w:val="-4"/>
          <w:sz w:val="28"/>
          <w:szCs w:val="28"/>
        </w:rPr>
        <w:t xml:space="preserve"> и поселений,</w:t>
      </w:r>
      <w:r w:rsidRPr="00EB004E">
        <w:rPr>
          <w:bCs/>
          <w:sz w:val="28"/>
          <w:szCs w:val="28"/>
        </w:rPr>
        <w:t xml:space="preserve"> в том числе имеющих группу по гражданской обороне, а также развитие з</w:t>
      </w:r>
      <w:r w:rsidRPr="00EB004E">
        <w:rPr>
          <w:bCs/>
          <w:sz w:val="28"/>
          <w:szCs w:val="28"/>
        </w:rPr>
        <w:t>а</w:t>
      </w:r>
      <w:r w:rsidRPr="00EB004E">
        <w:rPr>
          <w:bCs/>
          <w:sz w:val="28"/>
          <w:szCs w:val="28"/>
        </w:rPr>
        <w:t>строенных территорий с учетом реконструкции объектов инженерной, соц</w:t>
      </w:r>
      <w:r w:rsidRPr="00EB004E">
        <w:rPr>
          <w:bCs/>
          <w:sz w:val="28"/>
          <w:szCs w:val="28"/>
        </w:rPr>
        <w:t>и</w:t>
      </w:r>
      <w:r w:rsidRPr="00EB004E">
        <w:rPr>
          <w:bCs/>
          <w:sz w:val="28"/>
          <w:szCs w:val="28"/>
        </w:rPr>
        <w:t xml:space="preserve">альной и коммунально-бытовой инфраструктур, предназначенных для </w:t>
      </w:r>
      <w:r w:rsidRPr="00EB004E">
        <w:rPr>
          <w:bCs/>
          <w:spacing w:val="-2"/>
          <w:sz w:val="28"/>
          <w:szCs w:val="28"/>
        </w:rPr>
        <w:t>обе</w:t>
      </w:r>
      <w:r w:rsidRPr="00EB004E">
        <w:rPr>
          <w:bCs/>
          <w:spacing w:val="-2"/>
          <w:sz w:val="28"/>
          <w:szCs w:val="28"/>
        </w:rPr>
        <w:t>с</w:t>
      </w:r>
      <w:r w:rsidRPr="00EB004E">
        <w:rPr>
          <w:bCs/>
          <w:spacing w:val="-2"/>
          <w:sz w:val="28"/>
          <w:szCs w:val="28"/>
        </w:rPr>
        <w:t>печения застроенной территории, следует осуществлять в соответствии</w:t>
      </w:r>
      <w:r w:rsidRPr="00EB004E">
        <w:rPr>
          <w:bCs/>
          <w:sz w:val="28"/>
          <w:szCs w:val="28"/>
        </w:rPr>
        <w:t xml:space="preserve"> с тр</w:t>
      </w:r>
      <w:r w:rsidRPr="00EB004E">
        <w:rPr>
          <w:bCs/>
          <w:sz w:val="28"/>
          <w:szCs w:val="28"/>
        </w:rPr>
        <w:t>е</w:t>
      </w:r>
      <w:r w:rsidRPr="00EB004E">
        <w:rPr>
          <w:bCs/>
          <w:sz w:val="28"/>
          <w:szCs w:val="28"/>
        </w:rPr>
        <w:t xml:space="preserve">бованиями </w:t>
      </w:r>
      <w:r w:rsidRPr="00EB004E">
        <w:rPr>
          <w:sz w:val="28"/>
          <w:szCs w:val="28"/>
        </w:rPr>
        <w:t xml:space="preserve">ГОСТ </w:t>
      </w:r>
      <w:proofErr w:type="gramStart"/>
      <w:r w:rsidRPr="00EB004E">
        <w:rPr>
          <w:sz w:val="28"/>
          <w:szCs w:val="28"/>
        </w:rPr>
        <w:t>Р</w:t>
      </w:r>
      <w:proofErr w:type="gramEnd"/>
      <w:r w:rsidRPr="00EB004E">
        <w:rPr>
          <w:sz w:val="28"/>
          <w:szCs w:val="28"/>
        </w:rPr>
        <w:t xml:space="preserve"> 55201-2012</w:t>
      </w:r>
      <w:r w:rsidR="00050A2D" w:rsidRPr="00EB004E">
        <w:rPr>
          <w:bCs/>
          <w:sz w:val="28"/>
          <w:szCs w:val="28"/>
        </w:rPr>
        <w:t>, СП 165.1325800.2014</w:t>
      </w:r>
      <w:r w:rsidRPr="00EB004E">
        <w:rPr>
          <w:bCs/>
          <w:sz w:val="28"/>
          <w:szCs w:val="28"/>
        </w:rPr>
        <w:t>, Положения о системах оповещения населения, утвержденного совместными приказами Министе</w:t>
      </w:r>
      <w:r w:rsidRPr="00EB004E">
        <w:rPr>
          <w:bCs/>
          <w:sz w:val="28"/>
          <w:szCs w:val="28"/>
        </w:rPr>
        <w:t>р</w:t>
      </w:r>
      <w:r w:rsidRPr="00EB004E">
        <w:rPr>
          <w:bCs/>
          <w:sz w:val="28"/>
          <w:szCs w:val="28"/>
        </w:rPr>
        <w:t>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w:t>
      </w:r>
      <w:r w:rsidRPr="00EB004E">
        <w:rPr>
          <w:bCs/>
          <w:sz w:val="28"/>
          <w:szCs w:val="28"/>
        </w:rPr>
        <w:t>т</w:t>
      </w:r>
      <w:r w:rsidRPr="00EB004E">
        <w:rPr>
          <w:bCs/>
          <w:sz w:val="28"/>
          <w:szCs w:val="28"/>
        </w:rPr>
        <w:t>ва культуры и массовых коммуникаций Российской Федерации от 25.06.2006</w:t>
      </w:r>
      <w:r w:rsidRPr="00EB004E">
        <w:rPr>
          <w:bCs/>
          <w:sz w:val="28"/>
          <w:szCs w:val="28"/>
        </w:rPr>
        <w:br/>
        <w:t>№ 422/90/376, а также глав 23 - 32 настоящих нормативов.</w:t>
      </w:r>
    </w:p>
    <w:p w:rsidR="006F4B32" w:rsidRPr="00EB004E" w:rsidRDefault="006F4B32" w:rsidP="00F014C6">
      <w:pPr>
        <w:widowControl w:val="0"/>
        <w:spacing w:line="228" w:lineRule="auto"/>
        <w:ind w:firstLine="720"/>
        <w:jc w:val="both"/>
        <w:rPr>
          <w:bCs/>
          <w:sz w:val="28"/>
          <w:szCs w:val="28"/>
        </w:rPr>
      </w:pPr>
      <w:r w:rsidRPr="00EB004E">
        <w:rPr>
          <w:bCs/>
          <w:sz w:val="28"/>
          <w:szCs w:val="28"/>
        </w:rPr>
        <w:t>21.4. Классификация чрезвычайных ситуаций (ЧС) осуществляется в соответствии с постановлением Правительства Российской Федерации от 21.05.2007 № 304 «О классификации чрезвычайных ситуаций природного и техногенного характера».</w:t>
      </w:r>
    </w:p>
    <w:p w:rsidR="006F4B32" w:rsidRPr="00EB004E" w:rsidRDefault="006F4B32" w:rsidP="0053671A">
      <w:pPr>
        <w:pStyle w:val="a3"/>
        <w:widowControl w:val="0"/>
        <w:spacing w:before="0" w:beforeAutospacing="0" w:after="0" w:afterAutospacing="0"/>
        <w:jc w:val="center"/>
        <w:rPr>
          <w:sz w:val="28"/>
          <w:szCs w:val="28"/>
        </w:rPr>
      </w:pPr>
    </w:p>
    <w:p w:rsidR="006F4B32" w:rsidRPr="00EB004E" w:rsidRDefault="006F4B32" w:rsidP="0053671A">
      <w:pPr>
        <w:pStyle w:val="a3"/>
        <w:widowControl w:val="0"/>
        <w:spacing w:before="0" w:beforeAutospacing="0" w:after="0" w:afterAutospacing="0"/>
        <w:jc w:val="center"/>
        <w:rPr>
          <w:bCs/>
          <w:sz w:val="28"/>
          <w:szCs w:val="28"/>
        </w:rPr>
      </w:pPr>
      <w:r w:rsidRPr="00EB004E">
        <w:rPr>
          <w:sz w:val="28"/>
          <w:szCs w:val="28"/>
        </w:rPr>
        <w:t>22.</w:t>
      </w:r>
      <w:r w:rsidRPr="00EB004E">
        <w:rPr>
          <w:bCs/>
          <w:sz w:val="28"/>
          <w:szCs w:val="28"/>
        </w:rPr>
        <w:t xml:space="preserve"> Инженерная подготовка и защита территории</w:t>
      </w:r>
    </w:p>
    <w:p w:rsidR="006F4B32" w:rsidRPr="00EB004E" w:rsidRDefault="006F4B32" w:rsidP="0053671A">
      <w:pPr>
        <w:pStyle w:val="a3"/>
        <w:widowControl w:val="0"/>
        <w:spacing w:before="0" w:beforeAutospacing="0" w:after="0" w:afterAutospacing="0"/>
        <w:jc w:val="center"/>
        <w:rPr>
          <w:sz w:val="28"/>
          <w:szCs w:val="28"/>
        </w:rPr>
      </w:pPr>
    </w:p>
    <w:p w:rsidR="006F4B32" w:rsidRPr="00EB004E" w:rsidRDefault="006F4B32" w:rsidP="006D7C00">
      <w:pPr>
        <w:widowControl w:val="0"/>
        <w:ind w:firstLine="709"/>
        <w:jc w:val="both"/>
        <w:rPr>
          <w:bCs/>
          <w:sz w:val="28"/>
          <w:szCs w:val="28"/>
        </w:rPr>
      </w:pPr>
      <w:r w:rsidRPr="00EB004E">
        <w:rPr>
          <w:bCs/>
          <w:sz w:val="28"/>
          <w:szCs w:val="28"/>
        </w:rPr>
        <w:t>22.1. При планировке и застройке населенных пунктов при необход</w:t>
      </w:r>
      <w:r w:rsidRPr="00EB004E">
        <w:rPr>
          <w:bCs/>
          <w:sz w:val="28"/>
          <w:szCs w:val="28"/>
        </w:rPr>
        <w:t>и</w:t>
      </w:r>
      <w:r w:rsidRPr="00EB004E">
        <w:rPr>
          <w:bCs/>
          <w:sz w:val="28"/>
          <w:szCs w:val="28"/>
        </w:rPr>
        <w:t>мости следует предусматривать инженерную защиту от действующих факт</w:t>
      </w:r>
      <w:r w:rsidRPr="00EB004E">
        <w:rPr>
          <w:bCs/>
          <w:sz w:val="28"/>
          <w:szCs w:val="28"/>
        </w:rPr>
        <w:t>о</w:t>
      </w:r>
      <w:r w:rsidRPr="00EB004E">
        <w:rPr>
          <w:bCs/>
          <w:sz w:val="28"/>
          <w:szCs w:val="28"/>
        </w:rPr>
        <w:t>ров природного риска в соответствии с действующими нормативными док</w:t>
      </w:r>
      <w:r w:rsidRPr="00EB004E">
        <w:rPr>
          <w:bCs/>
          <w:sz w:val="28"/>
          <w:szCs w:val="28"/>
        </w:rPr>
        <w:t>у</w:t>
      </w:r>
      <w:r w:rsidRPr="00EB004E">
        <w:rPr>
          <w:bCs/>
          <w:sz w:val="28"/>
          <w:szCs w:val="28"/>
        </w:rPr>
        <w:t>ментами (СП </w:t>
      </w:r>
      <w:r w:rsidR="00050A2D" w:rsidRPr="00EB004E">
        <w:rPr>
          <w:bCs/>
          <w:sz w:val="28"/>
          <w:szCs w:val="28"/>
        </w:rPr>
        <w:t>115.13330.2016</w:t>
      </w:r>
      <w:r w:rsidRPr="00EB004E">
        <w:rPr>
          <w:bCs/>
          <w:sz w:val="28"/>
          <w:szCs w:val="28"/>
        </w:rPr>
        <w:t>, СП 47.13330.201</w:t>
      </w:r>
      <w:r w:rsidR="00050A2D" w:rsidRPr="00EB004E">
        <w:rPr>
          <w:bCs/>
          <w:sz w:val="28"/>
          <w:szCs w:val="28"/>
        </w:rPr>
        <w:t>6</w:t>
      </w:r>
      <w:r w:rsidRPr="00EB004E">
        <w:rPr>
          <w:bCs/>
          <w:sz w:val="28"/>
          <w:szCs w:val="28"/>
        </w:rPr>
        <w:t>, СП 58.13330.201</w:t>
      </w:r>
      <w:r w:rsidR="00050A2D" w:rsidRPr="00EB004E">
        <w:rPr>
          <w:bCs/>
          <w:sz w:val="28"/>
          <w:szCs w:val="28"/>
        </w:rPr>
        <w:t>6</w:t>
      </w:r>
      <w:r w:rsidRPr="00EB004E">
        <w:rPr>
          <w:bCs/>
          <w:sz w:val="28"/>
          <w:szCs w:val="28"/>
        </w:rPr>
        <w:t>,</w:t>
      </w:r>
      <w:r w:rsidRPr="00EB004E">
        <w:rPr>
          <w:bCs/>
          <w:sz w:val="28"/>
          <w:szCs w:val="28"/>
        </w:rPr>
        <w:br/>
        <w:t>СП 116.13330.201</w:t>
      </w:r>
      <w:r w:rsidR="00050A2D" w:rsidRPr="00EB004E">
        <w:rPr>
          <w:bCs/>
          <w:sz w:val="28"/>
          <w:szCs w:val="28"/>
        </w:rPr>
        <w:t>6</w:t>
      </w:r>
      <w:r w:rsidRPr="00EB004E">
        <w:rPr>
          <w:bCs/>
          <w:sz w:val="28"/>
          <w:szCs w:val="28"/>
        </w:rPr>
        <w:t xml:space="preserve"> и другими) и Общей схемой инженерной защиты терр</w:t>
      </w:r>
      <w:r w:rsidRPr="00EB004E">
        <w:rPr>
          <w:bCs/>
          <w:sz w:val="28"/>
          <w:szCs w:val="28"/>
        </w:rPr>
        <w:t>и</w:t>
      </w:r>
      <w:r w:rsidRPr="00EB004E">
        <w:rPr>
          <w:bCs/>
          <w:sz w:val="28"/>
          <w:szCs w:val="28"/>
        </w:rPr>
        <w:t>тории России от опасных процессов.</w:t>
      </w:r>
    </w:p>
    <w:p w:rsidR="006F4B32" w:rsidRPr="00EB004E" w:rsidRDefault="006F4B32" w:rsidP="00547867">
      <w:pPr>
        <w:widowControl w:val="0"/>
        <w:ind w:firstLine="709"/>
        <w:jc w:val="both"/>
        <w:rPr>
          <w:bCs/>
          <w:sz w:val="28"/>
          <w:szCs w:val="28"/>
        </w:rPr>
      </w:pPr>
      <w:r w:rsidRPr="00EB004E">
        <w:rPr>
          <w:bCs/>
          <w:sz w:val="28"/>
          <w:szCs w:val="28"/>
        </w:rPr>
        <w:t xml:space="preserve">22.2.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ландшафтных и водных объектов, а также зеленых массивов. </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 xml:space="preserve">22.3. Необходимость инженерной защиты определяется в соответствии </w:t>
      </w:r>
      <w:r w:rsidRPr="00EB004E">
        <w:rPr>
          <w:bCs/>
          <w:sz w:val="28"/>
          <w:szCs w:val="28"/>
        </w:rPr>
        <w:lastRenderedPageBreak/>
        <w:t xml:space="preserve">с положениями Градостроительного кодекса Российской Федерации и </w:t>
      </w:r>
      <w:hyperlink r:id="rId8" w:history="1">
        <w:r w:rsidRPr="00EB004E">
          <w:rPr>
            <w:rStyle w:val="af7"/>
            <w:color w:val="auto"/>
            <w:sz w:val="28"/>
            <w:szCs w:val="28"/>
          </w:rPr>
          <w:t>закона</w:t>
        </w:r>
      </w:hyperlink>
      <w:r w:rsidRPr="00EB004E">
        <w:rPr>
          <w:sz w:val="28"/>
          <w:szCs w:val="28"/>
        </w:rPr>
        <w:t xml:space="preserve"> Алтайского края от 29.12.2009 № 120-ЗС «О градостроительной деятельности на территории Алтайского края»</w:t>
      </w:r>
      <w:r w:rsidRPr="00EB004E">
        <w:rPr>
          <w:bCs/>
          <w:sz w:val="28"/>
          <w:szCs w:val="28"/>
        </w:rPr>
        <w:t>:</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1) для вновь застраиваемых и реконструируемых территорий – в прое</w:t>
      </w:r>
      <w:r w:rsidRPr="00EB004E">
        <w:rPr>
          <w:bCs/>
          <w:sz w:val="28"/>
          <w:szCs w:val="28"/>
        </w:rPr>
        <w:t>к</w:t>
      </w:r>
      <w:r w:rsidRPr="00EB004E">
        <w:rPr>
          <w:bCs/>
          <w:sz w:val="28"/>
          <w:szCs w:val="28"/>
        </w:rPr>
        <w:t>тах документов территориального планирования, документации по план</w:t>
      </w:r>
      <w:r w:rsidRPr="00EB004E">
        <w:rPr>
          <w:bCs/>
          <w:sz w:val="28"/>
          <w:szCs w:val="28"/>
        </w:rPr>
        <w:t>и</w:t>
      </w:r>
      <w:r w:rsidRPr="00EB004E">
        <w:rPr>
          <w:bCs/>
          <w:sz w:val="28"/>
          <w:szCs w:val="28"/>
        </w:rPr>
        <w:t>ровке территории с учетом вариантности планировочных и технических р</w:t>
      </w:r>
      <w:r w:rsidRPr="00EB004E">
        <w:rPr>
          <w:bCs/>
          <w:sz w:val="28"/>
          <w:szCs w:val="28"/>
        </w:rPr>
        <w:t>е</w:t>
      </w:r>
      <w:r w:rsidRPr="00EB004E">
        <w:rPr>
          <w:bCs/>
          <w:sz w:val="28"/>
          <w:szCs w:val="28"/>
        </w:rPr>
        <w:t>шений и снижения возможных неблагоприятных последствий чрезвычайных ситуаций природного и техногенного характера;</w:t>
      </w:r>
    </w:p>
    <w:p w:rsidR="006F4B32" w:rsidRPr="00EB004E" w:rsidRDefault="006F4B32" w:rsidP="00547867">
      <w:pPr>
        <w:widowControl w:val="0"/>
        <w:ind w:firstLine="709"/>
        <w:jc w:val="both"/>
        <w:rPr>
          <w:bCs/>
          <w:sz w:val="28"/>
          <w:szCs w:val="28"/>
        </w:rPr>
      </w:pPr>
      <w:r w:rsidRPr="00EB004E">
        <w:rPr>
          <w:bCs/>
          <w:sz w:val="28"/>
          <w:szCs w:val="28"/>
        </w:rPr>
        <w:t>2) для застроенных территорий – в проектной документации на осущ</w:t>
      </w:r>
      <w:r w:rsidRPr="00EB004E">
        <w:rPr>
          <w:bCs/>
          <w:sz w:val="28"/>
          <w:szCs w:val="28"/>
        </w:rPr>
        <w:t>е</w:t>
      </w:r>
      <w:r w:rsidRPr="00EB004E">
        <w:rPr>
          <w:bCs/>
          <w:sz w:val="28"/>
          <w:szCs w:val="28"/>
        </w:rPr>
        <w:t>ствление строительства, реконструкции и капитального ремонта объекта с учетом существующих планировочных решений и снижения возможных н</w:t>
      </w:r>
      <w:r w:rsidRPr="00EB004E">
        <w:rPr>
          <w:bCs/>
          <w:sz w:val="28"/>
          <w:szCs w:val="28"/>
        </w:rPr>
        <w:t>е</w:t>
      </w:r>
      <w:r w:rsidRPr="00EB004E">
        <w:rPr>
          <w:bCs/>
          <w:sz w:val="28"/>
          <w:szCs w:val="28"/>
        </w:rPr>
        <w:t>благоприятных последствий чрезвычайных ситуаций природного и техн</w:t>
      </w:r>
      <w:r w:rsidRPr="00EB004E">
        <w:rPr>
          <w:bCs/>
          <w:sz w:val="28"/>
          <w:szCs w:val="28"/>
        </w:rPr>
        <w:t>о</w:t>
      </w:r>
      <w:r w:rsidRPr="00EB004E">
        <w:rPr>
          <w:bCs/>
          <w:sz w:val="28"/>
          <w:szCs w:val="28"/>
        </w:rPr>
        <w:t>генного характера.</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22.4. При проектировании инженерной защиты следует обеспечивать:</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1) предотвращение, устранение или снижение до допустимого уровня отрицательного воздействия на защищаемые территории, здания и сооруж</w:t>
      </w:r>
      <w:r w:rsidRPr="00EB004E">
        <w:rPr>
          <w:bCs/>
          <w:sz w:val="28"/>
          <w:szCs w:val="28"/>
        </w:rPr>
        <w:t>е</w:t>
      </w:r>
      <w:r w:rsidRPr="00EB004E">
        <w:rPr>
          <w:bCs/>
          <w:sz w:val="28"/>
          <w:szCs w:val="28"/>
        </w:rPr>
        <w:t>ния действующих и связанных с ними возможных опасных процессов;</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2) производство работ способами, не приводящими к появлению новых и (или) интенсификации действующих геологических процессов;</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3) сохранение заповедных зон, ландшафтов, исторических и иных об</w:t>
      </w:r>
      <w:r w:rsidRPr="00EB004E">
        <w:rPr>
          <w:bCs/>
          <w:sz w:val="28"/>
          <w:szCs w:val="28"/>
        </w:rPr>
        <w:t>ъ</w:t>
      </w:r>
      <w:r w:rsidRPr="00EB004E">
        <w:rPr>
          <w:bCs/>
          <w:sz w:val="28"/>
          <w:szCs w:val="28"/>
        </w:rPr>
        <w:t>ектов, территорий и зон;</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4) надлежащее архитектурное оформление сооружений инженерной защиты;</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5) сочетание с мероприятиями по охране окружающей среды;</w:t>
      </w:r>
    </w:p>
    <w:p w:rsidR="006F4B32" w:rsidRPr="00EB004E" w:rsidRDefault="006F4B32" w:rsidP="00547867">
      <w:pPr>
        <w:widowControl w:val="0"/>
        <w:overflowPunct w:val="0"/>
        <w:autoSpaceDE w:val="0"/>
        <w:autoSpaceDN w:val="0"/>
        <w:adjustRightInd w:val="0"/>
        <w:ind w:firstLine="709"/>
        <w:jc w:val="both"/>
        <w:rPr>
          <w:bCs/>
          <w:sz w:val="28"/>
          <w:szCs w:val="28"/>
        </w:rPr>
      </w:pPr>
      <w:r w:rsidRPr="00EB004E">
        <w:rPr>
          <w:bCs/>
          <w:sz w:val="28"/>
          <w:szCs w:val="28"/>
        </w:rPr>
        <w:t>6) в необходимых случаях – систематические наблюдения за состоян</w:t>
      </w:r>
      <w:r w:rsidRPr="00EB004E">
        <w:rPr>
          <w:bCs/>
          <w:sz w:val="28"/>
          <w:szCs w:val="28"/>
        </w:rPr>
        <w:t>и</w:t>
      </w:r>
      <w:r w:rsidRPr="00EB004E">
        <w:rPr>
          <w:bCs/>
          <w:sz w:val="28"/>
          <w:szCs w:val="28"/>
        </w:rPr>
        <w:t>ем защищаемых территорий и объектов и за работой сооружений инжене</w:t>
      </w:r>
      <w:r w:rsidRPr="00EB004E">
        <w:rPr>
          <w:bCs/>
          <w:sz w:val="28"/>
          <w:szCs w:val="28"/>
        </w:rPr>
        <w:t>р</w:t>
      </w:r>
      <w:r w:rsidRPr="00EB004E">
        <w:rPr>
          <w:bCs/>
          <w:sz w:val="28"/>
          <w:szCs w:val="28"/>
        </w:rPr>
        <w:t>ной защиты в период строительства и эксплуатации (мониторинг).</w:t>
      </w:r>
    </w:p>
    <w:p w:rsidR="006F4B32" w:rsidRPr="00EB004E" w:rsidRDefault="006F4B32" w:rsidP="00F73817">
      <w:pPr>
        <w:widowControl w:val="0"/>
        <w:ind w:firstLine="720"/>
        <w:jc w:val="both"/>
        <w:rPr>
          <w:bCs/>
          <w:sz w:val="28"/>
          <w:szCs w:val="28"/>
        </w:rPr>
      </w:pPr>
      <w:r w:rsidRPr="00EB004E">
        <w:rPr>
          <w:sz w:val="28"/>
          <w:szCs w:val="28"/>
        </w:rPr>
        <w:t>22</w:t>
      </w:r>
      <w:r w:rsidRPr="00EB004E">
        <w:rPr>
          <w:bCs/>
          <w:sz w:val="28"/>
          <w:szCs w:val="28"/>
        </w:rPr>
        <w:t>.5.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 При разработке проектов планировки и застройки сельских поселений при необходимости следует предусматривать инженерную защиту от оползней и обвалов, зато</w:t>
      </w:r>
      <w:r w:rsidRPr="00EB004E">
        <w:rPr>
          <w:bCs/>
          <w:sz w:val="28"/>
          <w:szCs w:val="28"/>
        </w:rPr>
        <w:t>п</w:t>
      </w:r>
      <w:r w:rsidRPr="00EB004E">
        <w:rPr>
          <w:bCs/>
          <w:sz w:val="28"/>
          <w:szCs w:val="28"/>
        </w:rPr>
        <w:t xml:space="preserve">ления, подтопления, селевых потоков, снежных лавин и </w:t>
      </w:r>
      <w:r w:rsidRPr="00EB004E">
        <w:rPr>
          <w:bCs/>
          <w:spacing w:val="-2"/>
          <w:sz w:val="28"/>
          <w:szCs w:val="28"/>
        </w:rPr>
        <w:t>других факторов природного риска</w:t>
      </w:r>
      <w:r w:rsidRPr="00EB004E">
        <w:rPr>
          <w:bCs/>
          <w:sz w:val="28"/>
          <w:szCs w:val="28"/>
        </w:rPr>
        <w:t xml:space="preserve"> с учетом требований глав 23 - 28 настоящих нормативов.</w:t>
      </w:r>
    </w:p>
    <w:p w:rsidR="006F4B32" w:rsidRPr="00EB004E" w:rsidRDefault="006F4B32" w:rsidP="00F73817">
      <w:pPr>
        <w:widowControl w:val="0"/>
        <w:ind w:firstLine="720"/>
        <w:jc w:val="both"/>
        <w:rPr>
          <w:bCs/>
          <w:sz w:val="28"/>
          <w:szCs w:val="28"/>
        </w:rPr>
      </w:pPr>
      <w:r w:rsidRPr="00EB004E">
        <w:rPr>
          <w:bCs/>
          <w:sz w:val="28"/>
          <w:szCs w:val="28"/>
        </w:rPr>
        <w:t>22.6.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w:t>
      </w:r>
      <w:r w:rsidRPr="00EB004E">
        <w:rPr>
          <w:bCs/>
          <w:sz w:val="28"/>
          <w:szCs w:val="28"/>
        </w:rPr>
        <w:t>а</w:t>
      </w:r>
      <w:r w:rsidRPr="00EB004E">
        <w:rPr>
          <w:bCs/>
          <w:sz w:val="28"/>
          <w:szCs w:val="28"/>
        </w:rPr>
        <w:t>саждений, отвода поверхностных вод со скоростями, исключающими во</w:t>
      </w:r>
      <w:r w:rsidRPr="00EB004E">
        <w:rPr>
          <w:bCs/>
          <w:sz w:val="28"/>
          <w:szCs w:val="28"/>
        </w:rPr>
        <w:t>з</w:t>
      </w:r>
      <w:r w:rsidRPr="00EB004E">
        <w:rPr>
          <w:bCs/>
          <w:sz w:val="28"/>
          <w:szCs w:val="28"/>
        </w:rPr>
        <w:t>можность эрозии почвы, минимального объема земляных работ с учетом и</w:t>
      </w:r>
      <w:r w:rsidRPr="00EB004E">
        <w:rPr>
          <w:bCs/>
          <w:sz w:val="28"/>
          <w:szCs w:val="28"/>
        </w:rPr>
        <w:t>с</w:t>
      </w:r>
      <w:r w:rsidRPr="00EB004E">
        <w:rPr>
          <w:bCs/>
          <w:sz w:val="28"/>
          <w:szCs w:val="28"/>
        </w:rPr>
        <w:t>пользования вытесняемых грунтов на площадке строительства.</w:t>
      </w:r>
    </w:p>
    <w:p w:rsidR="006F4B32" w:rsidRPr="00EB004E" w:rsidRDefault="006F4B32" w:rsidP="00F73817">
      <w:pPr>
        <w:widowControl w:val="0"/>
        <w:ind w:firstLine="720"/>
        <w:jc w:val="both"/>
        <w:rPr>
          <w:bCs/>
          <w:sz w:val="28"/>
          <w:szCs w:val="28"/>
        </w:rPr>
      </w:pPr>
      <w:r w:rsidRPr="00EB004E">
        <w:rPr>
          <w:bCs/>
          <w:sz w:val="28"/>
          <w:szCs w:val="28"/>
        </w:rPr>
        <w:t>22.7. Отвод поверхностных вод следует осуществлять со всего бассе</w:t>
      </w:r>
      <w:r w:rsidRPr="00EB004E">
        <w:rPr>
          <w:bCs/>
          <w:sz w:val="28"/>
          <w:szCs w:val="28"/>
        </w:rPr>
        <w:t>й</w:t>
      </w:r>
      <w:r w:rsidRPr="00EB004E">
        <w:rPr>
          <w:bCs/>
          <w:sz w:val="28"/>
          <w:szCs w:val="28"/>
        </w:rPr>
        <w:t>на (стоки в водоемы, водостоки, овраги и т.п.) в соответствии с СП 32.13330</w:t>
      </w:r>
      <w:r w:rsidR="00050A2D" w:rsidRPr="00EB004E">
        <w:rPr>
          <w:bCs/>
          <w:sz w:val="28"/>
          <w:szCs w:val="28"/>
        </w:rPr>
        <w:t>.2018</w:t>
      </w:r>
      <w:r w:rsidRPr="00EB004E">
        <w:rPr>
          <w:bCs/>
          <w:sz w:val="28"/>
          <w:szCs w:val="28"/>
        </w:rPr>
        <w:t>, предусматривая в городах, как правило, дождевую канализ</w:t>
      </w:r>
      <w:r w:rsidRPr="00EB004E">
        <w:rPr>
          <w:bCs/>
          <w:sz w:val="28"/>
          <w:szCs w:val="28"/>
        </w:rPr>
        <w:t>а</w:t>
      </w:r>
      <w:r w:rsidRPr="00EB004E">
        <w:rPr>
          <w:bCs/>
          <w:sz w:val="28"/>
          <w:szCs w:val="28"/>
        </w:rPr>
        <w:t>цию закрытого типа с предварительной очисткой стока.</w:t>
      </w:r>
    </w:p>
    <w:p w:rsidR="006F4B32" w:rsidRPr="00EB004E" w:rsidRDefault="006F4B32" w:rsidP="00F73817">
      <w:pPr>
        <w:widowControl w:val="0"/>
        <w:ind w:firstLine="720"/>
        <w:jc w:val="both"/>
        <w:rPr>
          <w:bCs/>
          <w:sz w:val="28"/>
          <w:szCs w:val="28"/>
        </w:rPr>
      </w:pPr>
      <w:r w:rsidRPr="00EB004E">
        <w:rPr>
          <w:bCs/>
          <w:sz w:val="28"/>
          <w:szCs w:val="28"/>
        </w:rPr>
        <w:t>22.8. Применение открытых водоотводящих устройств – канав, кюв</w:t>
      </w:r>
      <w:r w:rsidRPr="00EB004E">
        <w:rPr>
          <w:bCs/>
          <w:sz w:val="28"/>
          <w:szCs w:val="28"/>
        </w:rPr>
        <w:t>е</w:t>
      </w:r>
      <w:r w:rsidRPr="00EB004E">
        <w:rPr>
          <w:bCs/>
          <w:sz w:val="28"/>
          <w:szCs w:val="28"/>
        </w:rPr>
        <w:lastRenderedPageBreak/>
        <w:t>тов, лотков допускается в районах одно-, двухэтажной застройки и в сел</w:t>
      </w:r>
      <w:r w:rsidRPr="00EB004E">
        <w:rPr>
          <w:bCs/>
          <w:sz w:val="28"/>
          <w:szCs w:val="28"/>
        </w:rPr>
        <w:t>ь</w:t>
      </w:r>
      <w:r w:rsidRPr="00EB004E">
        <w:rPr>
          <w:bCs/>
          <w:sz w:val="28"/>
          <w:szCs w:val="28"/>
        </w:rPr>
        <w:t>ских поселениях, а также на территории парков с устройством мостиков или труб на пересечении с улицами, дорогами, проездами и тротуарами.</w:t>
      </w:r>
    </w:p>
    <w:p w:rsidR="006F4B32" w:rsidRPr="00EB004E" w:rsidRDefault="006F4B32" w:rsidP="00F73817">
      <w:pPr>
        <w:widowControl w:val="0"/>
        <w:ind w:firstLine="720"/>
        <w:jc w:val="both"/>
        <w:rPr>
          <w:bCs/>
          <w:sz w:val="28"/>
          <w:szCs w:val="28"/>
        </w:rPr>
      </w:pPr>
      <w:r w:rsidRPr="00EB004E">
        <w:rPr>
          <w:bCs/>
          <w:sz w:val="28"/>
          <w:szCs w:val="28"/>
        </w:rPr>
        <w:t>22.9. На территории поселений с высоким стоянием грунтовых вод, на заболоченных участках следует предусматривать понижение уровня грунт</w:t>
      </w:r>
      <w:r w:rsidRPr="00EB004E">
        <w:rPr>
          <w:bCs/>
          <w:sz w:val="28"/>
          <w:szCs w:val="28"/>
        </w:rPr>
        <w:t>о</w:t>
      </w:r>
      <w:r w:rsidRPr="00EB004E">
        <w:rPr>
          <w:bCs/>
          <w:sz w:val="28"/>
          <w:szCs w:val="28"/>
        </w:rPr>
        <w:t xml:space="preserve">вых вод в зоне капитальной застройки путем устройства закрытых дренажей. На территории </w:t>
      </w:r>
      <w:r w:rsidRPr="00EB004E">
        <w:rPr>
          <w:sz w:val="28"/>
          <w:szCs w:val="28"/>
        </w:rPr>
        <w:t xml:space="preserve">индивидуальной усадебной жилой застройки </w:t>
      </w:r>
      <w:r w:rsidRPr="00EB004E">
        <w:rPr>
          <w:bCs/>
          <w:sz w:val="28"/>
          <w:szCs w:val="28"/>
        </w:rPr>
        <w:t>городов, в сел</w:t>
      </w:r>
      <w:r w:rsidRPr="00EB004E">
        <w:rPr>
          <w:bCs/>
          <w:sz w:val="28"/>
          <w:szCs w:val="28"/>
        </w:rPr>
        <w:t>ь</w:t>
      </w:r>
      <w:r w:rsidRPr="00EB004E">
        <w:rPr>
          <w:bCs/>
          <w:sz w:val="28"/>
          <w:szCs w:val="28"/>
        </w:rPr>
        <w:t xml:space="preserve">ских поселениях и на территориях стадионов, парков и других озелененных территорий общего пользования допускается открытая осушительная сеть. </w:t>
      </w:r>
    </w:p>
    <w:p w:rsidR="006F4B32" w:rsidRPr="00EB004E" w:rsidRDefault="006F4B32" w:rsidP="00F73817">
      <w:pPr>
        <w:widowControl w:val="0"/>
        <w:ind w:firstLine="720"/>
        <w:jc w:val="both"/>
        <w:rPr>
          <w:bCs/>
          <w:sz w:val="28"/>
          <w:szCs w:val="28"/>
        </w:rPr>
      </w:pPr>
      <w:r w:rsidRPr="00EB004E">
        <w:rPr>
          <w:bCs/>
          <w:sz w:val="28"/>
          <w:szCs w:val="28"/>
        </w:rPr>
        <w:t>22.10. На территории микрорайонов минимальную толщину слоя м</w:t>
      </w:r>
      <w:r w:rsidRPr="00EB004E">
        <w:rPr>
          <w:bCs/>
          <w:sz w:val="28"/>
          <w:szCs w:val="28"/>
        </w:rPr>
        <w:t>и</w:t>
      </w:r>
      <w:r w:rsidRPr="00EB004E">
        <w:rPr>
          <w:bCs/>
          <w:sz w:val="28"/>
          <w:szCs w:val="28"/>
        </w:rPr>
        <w:t xml:space="preserve">неральных грунтов следует принимать равной </w:t>
      </w:r>
      <w:smartTag w:uri="urn:schemas-microsoft-com:office:smarttags" w:element="metricconverter">
        <w:smartTagPr>
          <w:attr w:name="ProductID" w:val="1 м"/>
        </w:smartTagPr>
        <w:r w:rsidRPr="00EB004E">
          <w:rPr>
            <w:bCs/>
            <w:sz w:val="28"/>
            <w:szCs w:val="28"/>
          </w:rPr>
          <w:t>1 м</w:t>
        </w:r>
      </w:smartTag>
      <w:r w:rsidRPr="00EB004E">
        <w:rPr>
          <w:bCs/>
          <w:sz w:val="28"/>
          <w:szCs w:val="28"/>
        </w:rPr>
        <w:t>; на проезжих частях улиц толщина слоя минеральных грунтов должна быть установлена в зависимости от интенсивности движения транспорта.</w:t>
      </w:r>
    </w:p>
    <w:p w:rsidR="006F4B32" w:rsidRPr="00EB004E" w:rsidRDefault="006F4B32" w:rsidP="00F73817">
      <w:pPr>
        <w:widowControl w:val="0"/>
        <w:ind w:firstLine="720"/>
        <w:jc w:val="both"/>
        <w:rPr>
          <w:bCs/>
          <w:spacing w:val="-4"/>
          <w:sz w:val="28"/>
          <w:szCs w:val="28"/>
        </w:rPr>
      </w:pPr>
      <w:r w:rsidRPr="00EB004E">
        <w:rPr>
          <w:bCs/>
          <w:sz w:val="28"/>
          <w:szCs w:val="28"/>
        </w:rPr>
        <w:t>22.11.</w:t>
      </w:r>
      <w:r w:rsidRPr="00EB004E">
        <w:rPr>
          <w:bCs/>
          <w:spacing w:val="-2"/>
          <w:sz w:val="28"/>
          <w:szCs w:val="28"/>
        </w:rPr>
        <w:t> Для защиты существующей застройки в селеопасной зоне нео</w:t>
      </w:r>
      <w:r w:rsidRPr="00EB004E">
        <w:rPr>
          <w:bCs/>
          <w:spacing w:val="-2"/>
          <w:sz w:val="28"/>
          <w:szCs w:val="28"/>
        </w:rPr>
        <w:t>б</w:t>
      </w:r>
      <w:r w:rsidRPr="00EB004E">
        <w:rPr>
          <w:bCs/>
          <w:spacing w:val="-2"/>
          <w:sz w:val="28"/>
          <w:szCs w:val="28"/>
        </w:rPr>
        <w:t xml:space="preserve">ходимо предусматривать максимальное сохранение леса, посадку древесно-кустарниковой растительности, террасирование склонов, укрепление берегов </w:t>
      </w:r>
      <w:proofErr w:type="spellStart"/>
      <w:r w:rsidRPr="00EB004E">
        <w:rPr>
          <w:bCs/>
          <w:spacing w:val="-2"/>
          <w:sz w:val="28"/>
          <w:szCs w:val="28"/>
        </w:rPr>
        <w:t>селеносных</w:t>
      </w:r>
      <w:proofErr w:type="spellEnd"/>
      <w:r w:rsidRPr="00EB004E">
        <w:rPr>
          <w:bCs/>
          <w:spacing w:val="-2"/>
          <w:sz w:val="28"/>
          <w:szCs w:val="28"/>
        </w:rPr>
        <w:t xml:space="preserve"> рек,</w:t>
      </w:r>
      <w:r w:rsidR="00355F63" w:rsidRPr="00EB004E">
        <w:rPr>
          <w:bCs/>
          <w:spacing w:val="-2"/>
          <w:sz w:val="28"/>
          <w:szCs w:val="28"/>
        </w:rPr>
        <w:t xml:space="preserve"> озер,</w:t>
      </w:r>
      <w:r w:rsidRPr="00EB004E">
        <w:rPr>
          <w:bCs/>
          <w:spacing w:val="-2"/>
          <w:sz w:val="28"/>
          <w:szCs w:val="28"/>
        </w:rPr>
        <w:t xml:space="preserve"> сооружение плотин и запруд в зоне формирования селя, </w:t>
      </w:r>
      <w:r w:rsidRPr="00EB004E">
        <w:rPr>
          <w:bCs/>
          <w:spacing w:val="-4"/>
          <w:sz w:val="28"/>
          <w:szCs w:val="28"/>
        </w:rPr>
        <w:t xml:space="preserve">строительство </w:t>
      </w:r>
      <w:proofErr w:type="spellStart"/>
      <w:r w:rsidRPr="00EB004E">
        <w:rPr>
          <w:bCs/>
          <w:spacing w:val="-4"/>
          <w:sz w:val="28"/>
          <w:szCs w:val="28"/>
        </w:rPr>
        <w:t>селенаправляющих</w:t>
      </w:r>
      <w:proofErr w:type="spellEnd"/>
      <w:r w:rsidRPr="00EB004E">
        <w:rPr>
          <w:bCs/>
          <w:spacing w:val="-4"/>
          <w:sz w:val="28"/>
          <w:szCs w:val="28"/>
        </w:rPr>
        <w:t xml:space="preserve"> дамб и отводящих каналов на конусе выноса.</w:t>
      </w:r>
    </w:p>
    <w:p w:rsidR="006F4B32" w:rsidRPr="00EB004E" w:rsidRDefault="006F4B32" w:rsidP="00F73817">
      <w:pPr>
        <w:widowControl w:val="0"/>
        <w:autoSpaceDE w:val="0"/>
        <w:autoSpaceDN w:val="0"/>
        <w:adjustRightInd w:val="0"/>
        <w:ind w:firstLine="709"/>
        <w:jc w:val="both"/>
        <w:rPr>
          <w:bCs/>
          <w:sz w:val="28"/>
          <w:szCs w:val="28"/>
        </w:rPr>
      </w:pPr>
      <w:r w:rsidRPr="00EB004E">
        <w:rPr>
          <w:bCs/>
          <w:sz w:val="28"/>
          <w:szCs w:val="28"/>
        </w:rPr>
        <w:t xml:space="preserve">22.12. На участках действия эрозионных процессов с </w:t>
      </w:r>
      <w:proofErr w:type="spellStart"/>
      <w:r w:rsidRPr="00EB004E">
        <w:rPr>
          <w:bCs/>
          <w:sz w:val="28"/>
          <w:szCs w:val="28"/>
        </w:rPr>
        <w:t>оврагообразов</w:t>
      </w:r>
      <w:r w:rsidRPr="00EB004E">
        <w:rPr>
          <w:bCs/>
          <w:sz w:val="28"/>
          <w:szCs w:val="28"/>
        </w:rPr>
        <w:t>а</w:t>
      </w:r>
      <w:r w:rsidRPr="00EB004E">
        <w:rPr>
          <w:bCs/>
          <w:sz w:val="28"/>
          <w:szCs w:val="28"/>
        </w:rPr>
        <w:t>нием</w:t>
      </w:r>
      <w:proofErr w:type="spellEnd"/>
      <w:r w:rsidRPr="00EB004E">
        <w:rPr>
          <w:bCs/>
          <w:sz w:val="28"/>
          <w:szCs w:val="28"/>
        </w:rPr>
        <w:t xml:space="preserve"> следует предусматривать упорядочение поверхностного стока, укре</w:t>
      </w:r>
      <w:r w:rsidRPr="00EB004E">
        <w:rPr>
          <w:bCs/>
          <w:sz w:val="28"/>
          <w:szCs w:val="28"/>
        </w:rPr>
        <w:t>п</w:t>
      </w:r>
      <w:r w:rsidRPr="00EB004E">
        <w:rPr>
          <w:bCs/>
          <w:sz w:val="28"/>
          <w:szCs w:val="28"/>
        </w:rPr>
        <w:t>ление ложа оврагов, террасирование и облесение склонов. В отдельных сл</w:t>
      </w:r>
      <w:r w:rsidRPr="00EB004E">
        <w:rPr>
          <w:bCs/>
          <w:sz w:val="28"/>
          <w:szCs w:val="28"/>
        </w:rPr>
        <w:t>у</w:t>
      </w:r>
      <w:r w:rsidRPr="00EB004E">
        <w:rPr>
          <w:bCs/>
          <w:sz w:val="28"/>
          <w:szCs w:val="28"/>
        </w:rPr>
        <w:t>чаях допускается полная или частичная ликвидация оврагов путем их засы</w:t>
      </w:r>
      <w:r w:rsidRPr="00EB004E">
        <w:rPr>
          <w:bCs/>
          <w:sz w:val="28"/>
          <w:szCs w:val="28"/>
        </w:rPr>
        <w:t>п</w:t>
      </w:r>
      <w:r w:rsidRPr="00EB004E">
        <w:rPr>
          <w:bCs/>
          <w:sz w:val="28"/>
          <w:szCs w:val="28"/>
        </w:rPr>
        <w:t>ки с прокладкой по ним водосточных и дренажных коллекторов. Территории оврагов могут быть использованы для размещения транспортных сооруж</w:t>
      </w:r>
      <w:r w:rsidRPr="00EB004E">
        <w:rPr>
          <w:bCs/>
          <w:sz w:val="28"/>
          <w:szCs w:val="28"/>
        </w:rPr>
        <w:t>е</w:t>
      </w:r>
      <w:r w:rsidRPr="00EB004E">
        <w:rPr>
          <w:bCs/>
          <w:sz w:val="28"/>
          <w:szCs w:val="28"/>
        </w:rPr>
        <w:t xml:space="preserve">ний, гаражей, складов и коммунальных объектов, а также устройства парков. При градостроительном освоении территорий, подверженных </w:t>
      </w:r>
      <w:proofErr w:type="spellStart"/>
      <w:r w:rsidRPr="00EB004E">
        <w:rPr>
          <w:bCs/>
          <w:sz w:val="28"/>
          <w:szCs w:val="28"/>
        </w:rPr>
        <w:t>оврагообраз</w:t>
      </w:r>
      <w:r w:rsidRPr="00EB004E">
        <w:rPr>
          <w:bCs/>
          <w:sz w:val="28"/>
          <w:szCs w:val="28"/>
        </w:rPr>
        <w:t>о</w:t>
      </w:r>
      <w:r w:rsidRPr="00EB004E">
        <w:rPr>
          <w:bCs/>
          <w:sz w:val="28"/>
          <w:szCs w:val="28"/>
        </w:rPr>
        <w:t>ванию</w:t>
      </w:r>
      <w:proofErr w:type="spellEnd"/>
      <w:r w:rsidRPr="00EB004E">
        <w:rPr>
          <w:bCs/>
          <w:sz w:val="28"/>
          <w:szCs w:val="28"/>
        </w:rPr>
        <w:t>, следует избегать участков, вплотную примыкающих к уже сущес</w:t>
      </w:r>
      <w:r w:rsidRPr="00EB004E">
        <w:rPr>
          <w:bCs/>
          <w:sz w:val="28"/>
          <w:szCs w:val="28"/>
        </w:rPr>
        <w:t>т</w:t>
      </w:r>
      <w:r w:rsidRPr="00EB004E">
        <w:rPr>
          <w:bCs/>
          <w:sz w:val="28"/>
          <w:szCs w:val="28"/>
        </w:rPr>
        <w:t>вующим, хотя и задернованным оврагам, особенно к их верховьям.</w:t>
      </w:r>
    </w:p>
    <w:p w:rsidR="006F4B32" w:rsidRPr="00EB004E" w:rsidRDefault="006F4B32" w:rsidP="00F73817">
      <w:pPr>
        <w:widowControl w:val="0"/>
        <w:ind w:firstLine="720"/>
        <w:jc w:val="both"/>
        <w:rPr>
          <w:bCs/>
          <w:sz w:val="28"/>
          <w:szCs w:val="28"/>
        </w:rPr>
      </w:pPr>
      <w:r w:rsidRPr="00EB004E">
        <w:rPr>
          <w:bCs/>
          <w:sz w:val="28"/>
          <w:szCs w:val="28"/>
        </w:rPr>
        <w:t>22.13. В сельских поселениях, расположенных на территориях, по</w:t>
      </w:r>
      <w:r w:rsidRPr="00EB004E">
        <w:rPr>
          <w:bCs/>
          <w:sz w:val="28"/>
          <w:szCs w:val="28"/>
        </w:rPr>
        <w:t>д</w:t>
      </w:r>
      <w:r w:rsidRPr="00EB004E">
        <w:rPr>
          <w:bCs/>
          <w:sz w:val="28"/>
          <w:szCs w:val="28"/>
        </w:rPr>
        <w:t>верженных оползневым процессам, необходимо предусматривать упорядоч</w:t>
      </w:r>
      <w:r w:rsidRPr="00EB004E">
        <w:rPr>
          <w:bCs/>
          <w:sz w:val="28"/>
          <w:szCs w:val="28"/>
        </w:rPr>
        <w:t>е</w:t>
      </w:r>
      <w:r w:rsidRPr="00EB004E">
        <w:rPr>
          <w:bCs/>
          <w:sz w:val="28"/>
          <w:szCs w:val="28"/>
        </w:rPr>
        <w:t>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w:t>
      </w:r>
      <w:r w:rsidRPr="00EB004E">
        <w:rPr>
          <w:bCs/>
          <w:sz w:val="28"/>
          <w:szCs w:val="28"/>
        </w:rPr>
        <w:t>о</w:t>
      </w:r>
      <w:r w:rsidRPr="00EB004E">
        <w:rPr>
          <w:bCs/>
          <w:sz w:val="28"/>
          <w:szCs w:val="28"/>
        </w:rPr>
        <w:t>гических и гидрогеологических условий районов.</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22.14. Сооружения и мероприятия по защите от опасных геологических процессов должны выполняться в соответствии с требованиями</w:t>
      </w:r>
      <w:r w:rsidRPr="00EB004E">
        <w:rPr>
          <w:bCs/>
          <w:sz w:val="28"/>
          <w:szCs w:val="28"/>
        </w:rPr>
        <w:br/>
        <w:t>СП 116.13330.2012.</w:t>
      </w:r>
    </w:p>
    <w:p w:rsidR="006F4B32" w:rsidRPr="00EB004E" w:rsidRDefault="006F4B32" w:rsidP="007D7D49">
      <w:pPr>
        <w:widowControl w:val="0"/>
        <w:overflowPunct w:val="0"/>
        <w:autoSpaceDE w:val="0"/>
        <w:autoSpaceDN w:val="0"/>
        <w:adjustRightInd w:val="0"/>
        <w:ind w:firstLine="709"/>
        <w:jc w:val="both"/>
        <w:rPr>
          <w:bCs/>
          <w:sz w:val="28"/>
          <w:szCs w:val="28"/>
        </w:rPr>
      </w:pPr>
      <w:r w:rsidRPr="00EB004E">
        <w:rPr>
          <w:bCs/>
          <w:sz w:val="28"/>
          <w:szCs w:val="28"/>
        </w:rPr>
        <w:t>Рекультивацию и благоустройство территорий следует производ</w:t>
      </w:r>
      <w:r w:rsidR="009508CD" w:rsidRPr="00EB004E">
        <w:rPr>
          <w:bCs/>
          <w:sz w:val="28"/>
          <w:szCs w:val="28"/>
        </w:rPr>
        <w:t xml:space="preserve">ить с учетом требований ГОСТ </w:t>
      </w:r>
      <w:proofErr w:type="gramStart"/>
      <w:r w:rsidR="009508CD" w:rsidRPr="00EB004E">
        <w:rPr>
          <w:bCs/>
          <w:sz w:val="28"/>
          <w:szCs w:val="28"/>
        </w:rPr>
        <w:t>Р</w:t>
      </w:r>
      <w:proofErr w:type="gramEnd"/>
      <w:r w:rsidR="009508CD" w:rsidRPr="00EB004E">
        <w:rPr>
          <w:bCs/>
          <w:sz w:val="28"/>
          <w:szCs w:val="28"/>
        </w:rPr>
        <w:t xml:space="preserve"> 59057-2020</w:t>
      </w:r>
      <w:r w:rsidR="007D7D49" w:rsidRPr="00EB004E">
        <w:rPr>
          <w:bCs/>
          <w:sz w:val="28"/>
          <w:szCs w:val="28"/>
        </w:rPr>
        <w:t>* и ГОСТ 17.5.3.05-84.</w:t>
      </w:r>
    </w:p>
    <w:p w:rsidR="00C50217" w:rsidRPr="00EB004E" w:rsidRDefault="00C50217" w:rsidP="00C50217">
      <w:pPr>
        <w:widowControl w:val="0"/>
        <w:overflowPunct w:val="0"/>
        <w:autoSpaceDE w:val="0"/>
        <w:autoSpaceDN w:val="0"/>
        <w:adjustRightInd w:val="0"/>
        <w:ind w:firstLine="709"/>
        <w:jc w:val="center"/>
        <w:rPr>
          <w:bCs/>
          <w:sz w:val="28"/>
          <w:szCs w:val="28"/>
        </w:rPr>
      </w:pPr>
    </w:p>
    <w:p w:rsidR="00C50217" w:rsidRPr="00EB004E" w:rsidRDefault="00C50217" w:rsidP="00C50217">
      <w:pPr>
        <w:widowControl w:val="0"/>
        <w:overflowPunct w:val="0"/>
        <w:autoSpaceDE w:val="0"/>
        <w:autoSpaceDN w:val="0"/>
        <w:adjustRightInd w:val="0"/>
        <w:ind w:firstLine="709"/>
        <w:jc w:val="center"/>
        <w:rPr>
          <w:bCs/>
          <w:sz w:val="28"/>
          <w:szCs w:val="28"/>
        </w:rPr>
      </w:pPr>
      <w:r w:rsidRPr="00EB004E">
        <w:rPr>
          <w:bCs/>
          <w:sz w:val="28"/>
          <w:szCs w:val="28"/>
        </w:rPr>
        <w:t>23. Противооползневые и противообвальные сооружения и меропри</w:t>
      </w:r>
      <w:r w:rsidRPr="00EB004E">
        <w:rPr>
          <w:bCs/>
          <w:sz w:val="28"/>
          <w:szCs w:val="28"/>
        </w:rPr>
        <w:t>я</w:t>
      </w:r>
      <w:r w:rsidRPr="00EB004E">
        <w:rPr>
          <w:bCs/>
          <w:sz w:val="28"/>
          <w:szCs w:val="28"/>
        </w:rPr>
        <w:t>тия</w:t>
      </w:r>
    </w:p>
    <w:p w:rsidR="006F4B32" w:rsidRPr="00EB004E" w:rsidRDefault="006F4B32" w:rsidP="00B56DCF">
      <w:pPr>
        <w:widowControl w:val="0"/>
        <w:ind w:firstLine="709"/>
        <w:jc w:val="both"/>
        <w:rPr>
          <w:bCs/>
          <w:sz w:val="28"/>
          <w:szCs w:val="28"/>
        </w:rPr>
      </w:pPr>
      <w:r w:rsidRPr="00EB004E">
        <w:rPr>
          <w:bCs/>
          <w:sz w:val="28"/>
          <w:szCs w:val="28"/>
        </w:rPr>
        <w:t>23.1.</w:t>
      </w:r>
      <w:r w:rsidRPr="00EB004E">
        <w:t> </w:t>
      </w:r>
      <w:r w:rsidRPr="00EB004E">
        <w:rPr>
          <w:bCs/>
          <w:sz w:val="28"/>
          <w:szCs w:val="28"/>
        </w:rPr>
        <w:t>При проектировании инженерной защиты от оползневых и о</w:t>
      </w:r>
      <w:r w:rsidRPr="00EB004E">
        <w:rPr>
          <w:bCs/>
          <w:sz w:val="28"/>
          <w:szCs w:val="28"/>
        </w:rPr>
        <w:t>б</w:t>
      </w:r>
      <w:r w:rsidRPr="00EB004E">
        <w:rPr>
          <w:bCs/>
          <w:sz w:val="28"/>
          <w:szCs w:val="28"/>
        </w:rPr>
        <w:lastRenderedPageBreak/>
        <w:t>вальных процессов следует рассматривать целесообразность применения следующих мероприятий и сооружений, направленных на предотвращение и стабилизацию этих процессов:</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1)</w:t>
      </w:r>
      <w:r w:rsidRPr="00EB004E">
        <w:t> </w:t>
      </w:r>
      <w:r w:rsidRPr="00EB004E">
        <w:rPr>
          <w:bCs/>
          <w:sz w:val="28"/>
          <w:szCs w:val="28"/>
        </w:rPr>
        <w:t>изменение рельефа склона в целях повышения его устойчивости (предупреждения и стабилизации процессов сдвига, скольжения, выдавлив</w:t>
      </w:r>
      <w:r w:rsidRPr="00EB004E">
        <w:rPr>
          <w:bCs/>
          <w:sz w:val="28"/>
          <w:szCs w:val="28"/>
        </w:rPr>
        <w:t>а</w:t>
      </w:r>
      <w:r w:rsidRPr="00EB004E">
        <w:rPr>
          <w:bCs/>
          <w:sz w:val="28"/>
          <w:szCs w:val="28"/>
        </w:rPr>
        <w:t>ния, обвалов, осыпей и течения грунтов) – придание соответствующей кр</w:t>
      </w:r>
      <w:r w:rsidRPr="00EB004E">
        <w:rPr>
          <w:bCs/>
          <w:sz w:val="28"/>
          <w:szCs w:val="28"/>
        </w:rPr>
        <w:t>у</w:t>
      </w:r>
      <w:r w:rsidRPr="00EB004E">
        <w:rPr>
          <w:bCs/>
          <w:sz w:val="28"/>
          <w:szCs w:val="28"/>
        </w:rPr>
        <w:t>тизны и террасирование склона (откоса), удаление или замена неустойчивых грунтов, отсыпка в нижней части склона упорной призмы (контрбанкета);</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 регулирование стока поверхностных вод с помощью вертикальной планировки территории и устройства системы поверхностного водоотвода – обеспечение беспрепятственного стока поверхностных вод, исключение з</w:t>
      </w:r>
      <w:r w:rsidRPr="00EB004E">
        <w:rPr>
          <w:bCs/>
          <w:sz w:val="28"/>
          <w:szCs w:val="28"/>
        </w:rPr>
        <w:t>а</w:t>
      </w:r>
      <w:r w:rsidRPr="00EB004E">
        <w:rPr>
          <w:bCs/>
          <w:sz w:val="28"/>
          <w:szCs w:val="28"/>
        </w:rPr>
        <w:t xml:space="preserve">стаивания вод на бессточных участках и попадание на склон вод с </w:t>
      </w:r>
      <w:proofErr w:type="spellStart"/>
      <w:r w:rsidRPr="00EB004E">
        <w:rPr>
          <w:bCs/>
          <w:sz w:val="28"/>
          <w:szCs w:val="28"/>
        </w:rPr>
        <w:t>прискл</w:t>
      </w:r>
      <w:r w:rsidRPr="00EB004E">
        <w:rPr>
          <w:bCs/>
          <w:sz w:val="28"/>
          <w:szCs w:val="28"/>
        </w:rPr>
        <w:t>о</w:t>
      </w:r>
      <w:r w:rsidRPr="00EB004E">
        <w:rPr>
          <w:bCs/>
          <w:sz w:val="28"/>
          <w:szCs w:val="28"/>
        </w:rPr>
        <w:t>новой</w:t>
      </w:r>
      <w:proofErr w:type="spellEnd"/>
      <w:r w:rsidRPr="00EB004E">
        <w:rPr>
          <w:bCs/>
          <w:sz w:val="28"/>
          <w:szCs w:val="28"/>
        </w:rPr>
        <w:t xml:space="preserve"> территории;</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3) предотвращение инфильтрации воды в грунт и эрозионных проце</w:t>
      </w:r>
      <w:r w:rsidRPr="00EB004E">
        <w:rPr>
          <w:bCs/>
          <w:sz w:val="28"/>
          <w:szCs w:val="28"/>
        </w:rPr>
        <w:t>с</w:t>
      </w:r>
      <w:r w:rsidRPr="00EB004E">
        <w:rPr>
          <w:bCs/>
          <w:sz w:val="28"/>
          <w:szCs w:val="28"/>
        </w:rPr>
        <w:t>сов – на крутых склонах допускается пропитка грунта вяжущими материал</w:t>
      </w:r>
      <w:r w:rsidRPr="00EB004E">
        <w:rPr>
          <w:bCs/>
          <w:sz w:val="28"/>
          <w:szCs w:val="28"/>
        </w:rPr>
        <w:t>а</w:t>
      </w:r>
      <w:r w:rsidRPr="00EB004E">
        <w:rPr>
          <w:bCs/>
          <w:sz w:val="28"/>
          <w:szCs w:val="28"/>
        </w:rPr>
        <w:t>ми, на горизонтальных и пологих поверхностях склонов – покрытия из а</w:t>
      </w:r>
      <w:r w:rsidRPr="00EB004E">
        <w:rPr>
          <w:bCs/>
          <w:sz w:val="28"/>
          <w:szCs w:val="28"/>
        </w:rPr>
        <w:t>с</w:t>
      </w:r>
      <w:r w:rsidRPr="00EB004E">
        <w:rPr>
          <w:bCs/>
          <w:sz w:val="28"/>
          <w:szCs w:val="28"/>
        </w:rPr>
        <w:t>фальтобетона и битумоминеральных смесей;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4) искусственное понижение уровня подземных вод;</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5) </w:t>
      </w:r>
      <w:proofErr w:type="spellStart"/>
      <w:r w:rsidRPr="00EB004E">
        <w:rPr>
          <w:bCs/>
          <w:sz w:val="28"/>
          <w:szCs w:val="28"/>
        </w:rPr>
        <w:t>агролесомелиорация</w:t>
      </w:r>
      <w:proofErr w:type="spellEnd"/>
      <w:r w:rsidRPr="00EB004E">
        <w:rPr>
          <w:bCs/>
          <w:sz w:val="28"/>
          <w:szCs w:val="28"/>
        </w:rPr>
        <w:t xml:space="preserve"> (восстановление растительного покрова) – п</w:t>
      </w:r>
      <w:r w:rsidRPr="00EB004E">
        <w:rPr>
          <w:bCs/>
          <w:sz w:val="28"/>
          <w:szCs w:val="28"/>
        </w:rPr>
        <w:t>о</w:t>
      </w:r>
      <w:r w:rsidRPr="00EB004E">
        <w:rPr>
          <w:bCs/>
          <w:sz w:val="28"/>
          <w:szCs w:val="28"/>
        </w:rPr>
        <w:t xml:space="preserve">сев многолетних трав, посадка деревьев и кустарников в сочетании с посевом многолетних трав или </w:t>
      </w:r>
      <w:proofErr w:type="spellStart"/>
      <w:r w:rsidRPr="00EB004E">
        <w:rPr>
          <w:bCs/>
          <w:sz w:val="28"/>
          <w:szCs w:val="28"/>
        </w:rPr>
        <w:t>одерновкой</w:t>
      </w:r>
      <w:proofErr w:type="spellEnd"/>
      <w:r w:rsidRPr="00EB004E">
        <w:rPr>
          <w:bCs/>
          <w:sz w:val="28"/>
          <w:szCs w:val="28"/>
        </w:rPr>
        <w:t>;</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6) закрепление грунтов: армирование – для защиты обнаженных скл</w:t>
      </w:r>
      <w:r w:rsidRPr="00EB004E">
        <w:rPr>
          <w:bCs/>
          <w:sz w:val="28"/>
          <w:szCs w:val="28"/>
        </w:rPr>
        <w:t>о</w:t>
      </w:r>
      <w:r w:rsidRPr="00EB004E">
        <w:rPr>
          <w:bCs/>
          <w:sz w:val="28"/>
          <w:szCs w:val="28"/>
        </w:rPr>
        <w:t>нов (</w:t>
      </w:r>
      <w:r w:rsidRPr="00EB004E">
        <w:rPr>
          <w:bCs/>
          <w:spacing w:val="-2"/>
          <w:sz w:val="28"/>
          <w:szCs w:val="28"/>
        </w:rPr>
        <w:t xml:space="preserve">откосов) от выветривания, образования вывалов и осыпей; цементация, </w:t>
      </w:r>
      <w:proofErr w:type="spellStart"/>
      <w:r w:rsidRPr="00EB004E">
        <w:rPr>
          <w:bCs/>
          <w:spacing w:val="-2"/>
          <w:sz w:val="28"/>
          <w:szCs w:val="28"/>
        </w:rPr>
        <w:t>смолизация</w:t>
      </w:r>
      <w:proofErr w:type="spellEnd"/>
      <w:r w:rsidRPr="00EB004E">
        <w:rPr>
          <w:bCs/>
          <w:sz w:val="28"/>
          <w:szCs w:val="28"/>
        </w:rPr>
        <w:t>, силикатизация, электрохимическое и термическое закрепление грунтов – в слабых и трещиноватых грунтах;</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7) устройство удерживающих сооружений для предотвращения опол</w:t>
      </w:r>
      <w:r w:rsidRPr="00EB004E">
        <w:rPr>
          <w:bCs/>
          <w:sz w:val="28"/>
          <w:szCs w:val="28"/>
        </w:rPr>
        <w:t>з</w:t>
      </w:r>
      <w:r w:rsidRPr="00EB004E">
        <w:rPr>
          <w:bCs/>
          <w:sz w:val="28"/>
          <w:szCs w:val="28"/>
        </w:rPr>
        <w:t>невых и обвальных процессов – подпорные стены, свайные конструкции и столбы, анкерные крепления, поддерживающие стены, контрфорсы, опояски (упорные пояса), облицовочные стены, пломбы (заделка пустот, образова</w:t>
      </w:r>
      <w:r w:rsidRPr="00EB004E">
        <w:rPr>
          <w:bCs/>
          <w:sz w:val="28"/>
          <w:szCs w:val="28"/>
        </w:rPr>
        <w:t>в</w:t>
      </w:r>
      <w:r w:rsidRPr="00EB004E">
        <w:rPr>
          <w:bCs/>
          <w:sz w:val="28"/>
          <w:szCs w:val="28"/>
        </w:rPr>
        <w:t>шихся в результате вывалов на склонах), покровные сетки в сочетании с а</w:t>
      </w:r>
      <w:r w:rsidRPr="00EB004E">
        <w:rPr>
          <w:bCs/>
          <w:sz w:val="28"/>
          <w:szCs w:val="28"/>
        </w:rPr>
        <w:t>н</w:t>
      </w:r>
      <w:r w:rsidRPr="00EB004E">
        <w:rPr>
          <w:bCs/>
          <w:sz w:val="28"/>
          <w:szCs w:val="28"/>
        </w:rPr>
        <w:t>керными креплениями;</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 xml:space="preserve">8) прочие мероприятия (регулирование тепловых процессов с помощью </w:t>
      </w:r>
      <w:proofErr w:type="spellStart"/>
      <w:proofErr w:type="gramStart"/>
      <w:r w:rsidRPr="00EB004E">
        <w:rPr>
          <w:bCs/>
          <w:sz w:val="28"/>
          <w:szCs w:val="28"/>
        </w:rPr>
        <w:t>тепло-защитных</w:t>
      </w:r>
      <w:proofErr w:type="spellEnd"/>
      <w:proofErr w:type="gramEnd"/>
      <w:r w:rsidRPr="00EB004E">
        <w:rPr>
          <w:bCs/>
          <w:sz w:val="28"/>
          <w:szCs w:val="28"/>
        </w:rPr>
        <w:t xml:space="preserve"> устройств и покрытий, защита от вредного влияния проце</w:t>
      </w:r>
      <w:r w:rsidRPr="00EB004E">
        <w:rPr>
          <w:bCs/>
          <w:sz w:val="28"/>
          <w:szCs w:val="28"/>
        </w:rPr>
        <w:t>с</w:t>
      </w:r>
      <w:r w:rsidRPr="00EB004E">
        <w:rPr>
          <w:bCs/>
          <w:sz w:val="28"/>
          <w:szCs w:val="28"/>
        </w:rPr>
        <w:t>сов промерзания и оттаивания, установление охранных зон и т.д.).</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23.2. Если применение мероприятий и сооружений активной защиты, указанных в пункте 24.1, полностью не исключает возможность образования оползней и обвалов, а также в случае технической невозможности или нец</w:t>
      </w:r>
      <w:r w:rsidRPr="00EB004E">
        <w:rPr>
          <w:bCs/>
          <w:sz w:val="28"/>
          <w:szCs w:val="28"/>
        </w:rPr>
        <w:t>е</w:t>
      </w:r>
      <w:r w:rsidRPr="00EB004E">
        <w:rPr>
          <w:bCs/>
          <w:sz w:val="28"/>
          <w:szCs w:val="28"/>
        </w:rPr>
        <w:t>лесообразности активной защиты, следует предусматривать мероприятия пассивной защиты:</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1) приспособление защищаемых сооружений к обтеканию их оползнем;</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 улавливающие сооружения и устройства для защиты объектов от воздействия обвалов, осыпей, вывалов, падения отдельных скальных обло</w:t>
      </w:r>
      <w:r w:rsidRPr="00EB004E">
        <w:rPr>
          <w:bCs/>
          <w:sz w:val="28"/>
          <w:szCs w:val="28"/>
        </w:rPr>
        <w:t>м</w:t>
      </w:r>
      <w:r w:rsidRPr="00EB004E">
        <w:rPr>
          <w:bCs/>
          <w:sz w:val="28"/>
          <w:szCs w:val="28"/>
        </w:rPr>
        <w:t>ков – стены, сетки, валы, траншеи, полки с бордюрными стенами, надолбы;</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3) прочие мероприятия.</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 xml:space="preserve">23.3. Сброс талых и дождевых вод с застроенных территорий, проездов </w:t>
      </w:r>
      <w:r w:rsidRPr="00EB004E">
        <w:rPr>
          <w:bCs/>
          <w:sz w:val="28"/>
          <w:szCs w:val="28"/>
        </w:rPr>
        <w:lastRenderedPageBreak/>
        <w:t xml:space="preserve">и площадей (за пределами защищаемой зоны) в водостоки, уложенные в </w:t>
      </w:r>
      <w:proofErr w:type="spellStart"/>
      <w:r w:rsidRPr="00EB004E">
        <w:rPr>
          <w:bCs/>
          <w:sz w:val="28"/>
          <w:szCs w:val="28"/>
        </w:rPr>
        <w:t>оползнеопасной</w:t>
      </w:r>
      <w:proofErr w:type="spellEnd"/>
      <w:r w:rsidRPr="00EB004E">
        <w:rPr>
          <w:bCs/>
          <w:sz w:val="28"/>
          <w:szCs w:val="28"/>
        </w:rPr>
        <w:t xml:space="preserve"> зоне, допускается только при специальном обосновании. Устройство очистных сооружений в </w:t>
      </w:r>
      <w:proofErr w:type="spellStart"/>
      <w:r w:rsidRPr="00EB004E">
        <w:rPr>
          <w:bCs/>
          <w:sz w:val="28"/>
          <w:szCs w:val="28"/>
        </w:rPr>
        <w:t>оползнеопасной</w:t>
      </w:r>
      <w:proofErr w:type="spellEnd"/>
      <w:r w:rsidRPr="00EB004E">
        <w:rPr>
          <w:bCs/>
          <w:sz w:val="28"/>
          <w:szCs w:val="28"/>
        </w:rPr>
        <w:t xml:space="preserve"> зоне не допускается.</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23.4. Выпуск воды из водостоков следует предусматривать в открытые водоемы и реки, а также в тальвеги оврагов с соблюдением требований оч</w:t>
      </w:r>
      <w:r w:rsidRPr="00EB004E">
        <w:rPr>
          <w:bCs/>
          <w:sz w:val="28"/>
          <w:szCs w:val="28"/>
        </w:rPr>
        <w:t>и</w:t>
      </w:r>
      <w:r w:rsidRPr="00EB004E">
        <w:rPr>
          <w:bCs/>
          <w:sz w:val="28"/>
          <w:szCs w:val="28"/>
        </w:rPr>
        <w:t>стки сточных вод и при обязательном осуществлении противоэрозионных устройств и мероприятий против заболачивания и других видов ущерба о</w:t>
      </w:r>
      <w:r w:rsidRPr="00EB004E">
        <w:rPr>
          <w:bCs/>
          <w:sz w:val="28"/>
          <w:szCs w:val="28"/>
        </w:rPr>
        <w:t>к</w:t>
      </w:r>
      <w:r w:rsidRPr="00EB004E">
        <w:rPr>
          <w:bCs/>
          <w:sz w:val="28"/>
          <w:szCs w:val="28"/>
        </w:rPr>
        <w:t>ружающей среде.</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23.5.</w:t>
      </w:r>
      <w:r w:rsidRPr="00EB004E">
        <w:t> </w:t>
      </w:r>
      <w:r w:rsidRPr="00EB004E">
        <w:rPr>
          <w:bCs/>
          <w:sz w:val="28"/>
          <w:szCs w:val="28"/>
        </w:rPr>
        <w:t>При проектировании противооползневых и противообвальных с</w:t>
      </w:r>
      <w:r w:rsidRPr="00EB004E">
        <w:rPr>
          <w:bCs/>
          <w:sz w:val="28"/>
          <w:szCs w:val="28"/>
        </w:rPr>
        <w:t>о</w:t>
      </w:r>
      <w:r w:rsidRPr="00EB004E">
        <w:rPr>
          <w:bCs/>
          <w:sz w:val="28"/>
          <w:szCs w:val="28"/>
        </w:rPr>
        <w:t>оружений и мероприятий на берегах водоемов и водотоков необходимо д</w:t>
      </w:r>
      <w:r w:rsidRPr="00EB004E">
        <w:rPr>
          <w:bCs/>
          <w:sz w:val="28"/>
          <w:szCs w:val="28"/>
        </w:rPr>
        <w:t>о</w:t>
      </w:r>
      <w:r w:rsidRPr="00EB004E">
        <w:rPr>
          <w:bCs/>
          <w:sz w:val="28"/>
          <w:szCs w:val="28"/>
        </w:rPr>
        <w:t>полнительно соблюдать требования к берегозащитным сооружениям.</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23.6. При выборе защитных мероприятий и сооружений и их компле</w:t>
      </w:r>
      <w:r w:rsidRPr="00EB004E">
        <w:rPr>
          <w:bCs/>
          <w:sz w:val="28"/>
          <w:szCs w:val="28"/>
        </w:rPr>
        <w:t>к</w:t>
      </w:r>
      <w:r w:rsidRPr="00EB004E">
        <w:rPr>
          <w:bCs/>
          <w:sz w:val="28"/>
          <w:szCs w:val="28"/>
        </w:rPr>
        <w:t xml:space="preserve">сов </w:t>
      </w:r>
      <w:r w:rsidRPr="00EB004E">
        <w:rPr>
          <w:bCs/>
          <w:spacing w:val="-3"/>
          <w:sz w:val="28"/>
          <w:szCs w:val="28"/>
        </w:rPr>
        <w:t>следует учитывать виды возможных деформаций склона (откоса), уровень ответствен</w:t>
      </w:r>
      <w:r w:rsidRPr="00EB004E">
        <w:rPr>
          <w:bCs/>
          <w:sz w:val="28"/>
          <w:szCs w:val="28"/>
        </w:rPr>
        <w:t>ности защищаемых объектов, их конструктивные и эксплуатац</w:t>
      </w:r>
      <w:r w:rsidRPr="00EB004E">
        <w:rPr>
          <w:bCs/>
          <w:sz w:val="28"/>
          <w:szCs w:val="28"/>
        </w:rPr>
        <w:t>и</w:t>
      </w:r>
      <w:r w:rsidRPr="00EB004E">
        <w:rPr>
          <w:bCs/>
          <w:sz w:val="28"/>
          <w:szCs w:val="28"/>
        </w:rPr>
        <w:t>онные особенности.</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23.7. Противооползневые и противообвальные сооружения проектир</w:t>
      </w:r>
      <w:r w:rsidRPr="00EB004E">
        <w:rPr>
          <w:bCs/>
          <w:sz w:val="28"/>
          <w:szCs w:val="28"/>
        </w:rPr>
        <w:t>у</w:t>
      </w:r>
      <w:r w:rsidRPr="00EB004E">
        <w:rPr>
          <w:bCs/>
          <w:sz w:val="28"/>
          <w:szCs w:val="28"/>
        </w:rPr>
        <w:t>ются в соответствии с требованиями СП 116.13330.2012.</w:t>
      </w:r>
    </w:p>
    <w:p w:rsidR="006F4B32" w:rsidRPr="00EB004E" w:rsidRDefault="006F4B32" w:rsidP="00362D6B">
      <w:pPr>
        <w:widowControl w:val="0"/>
        <w:autoSpaceDE w:val="0"/>
        <w:autoSpaceDN w:val="0"/>
        <w:adjustRightInd w:val="0"/>
        <w:spacing w:line="247" w:lineRule="auto"/>
        <w:jc w:val="center"/>
        <w:rPr>
          <w:sz w:val="28"/>
          <w:szCs w:val="28"/>
        </w:rPr>
      </w:pPr>
    </w:p>
    <w:p w:rsidR="006F4B32" w:rsidRPr="00EB004E" w:rsidRDefault="006F4B32" w:rsidP="00362D6B">
      <w:pPr>
        <w:widowControl w:val="0"/>
        <w:autoSpaceDE w:val="0"/>
        <w:autoSpaceDN w:val="0"/>
        <w:adjustRightInd w:val="0"/>
        <w:spacing w:line="247" w:lineRule="auto"/>
        <w:jc w:val="center"/>
        <w:rPr>
          <w:bCs/>
          <w:sz w:val="28"/>
          <w:szCs w:val="28"/>
        </w:rPr>
      </w:pPr>
      <w:r w:rsidRPr="00EB004E">
        <w:rPr>
          <w:sz w:val="28"/>
          <w:szCs w:val="28"/>
        </w:rPr>
        <w:t>24. Сооружения и мероприятия для защиты от затопления и подтопления</w:t>
      </w:r>
    </w:p>
    <w:p w:rsidR="006F4B32" w:rsidRPr="00EB004E" w:rsidRDefault="006F4B32" w:rsidP="00362D6B">
      <w:pPr>
        <w:spacing w:line="247" w:lineRule="auto"/>
        <w:ind w:firstLine="708"/>
        <w:jc w:val="both"/>
        <w:rPr>
          <w:bCs/>
          <w:sz w:val="28"/>
          <w:szCs w:val="28"/>
        </w:rPr>
      </w:pPr>
    </w:p>
    <w:p w:rsidR="006F4B32" w:rsidRPr="00EB004E" w:rsidRDefault="006F4B32" w:rsidP="00362D6B">
      <w:pPr>
        <w:spacing w:line="247" w:lineRule="auto"/>
        <w:ind w:firstLine="708"/>
        <w:jc w:val="both"/>
        <w:rPr>
          <w:bCs/>
          <w:sz w:val="28"/>
          <w:szCs w:val="28"/>
        </w:rPr>
      </w:pPr>
      <w:r w:rsidRPr="00EB004E">
        <w:rPr>
          <w:bCs/>
          <w:sz w:val="28"/>
          <w:szCs w:val="28"/>
        </w:rPr>
        <w:t>24.1. </w:t>
      </w:r>
      <w:bookmarkStart w:id="57" w:name="sub_10001"/>
      <w:r w:rsidRPr="00EB004E">
        <w:rPr>
          <w:bCs/>
          <w:sz w:val="28"/>
          <w:szCs w:val="28"/>
        </w:rPr>
        <w:t>Зоны затопления определяются в отношении:</w:t>
      </w:r>
    </w:p>
    <w:p w:rsidR="006F4B32" w:rsidRPr="00EB004E" w:rsidRDefault="006F4B32" w:rsidP="00362D6B">
      <w:pPr>
        <w:spacing w:line="247" w:lineRule="auto"/>
        <w:ind w:firstLine="708"/>
        <w:jc w:val="both"/>
        <w:rPr>
          <w:bCs/>
          <w:sz w:val="28"/>
          <w:szCs w:val="28"/>
        </w:rPr>
      </w:pPr>
      <w:bookmarkStart w:id="58" w:name="sub_10011"/>
      <w:bookmarkEnd w:id="57"/>
      <w:r w:rsidRPr="00EB004E">
        <w:rPr>
          <w:bCs/>
          <w:sz w:val="28"/>
          <w:szCs w:val="28"/>
        </w:rPr>
        <w:t xml:space="preserve">1) территорий, которые прилегают к </w:t>
      </w:r>
      <w:proofErr w:type="spellStart"/>
      <w:r w:rsidRPr="00EB004E">
        <w:rPr>
          <w:bCs/>
          <w:sz w:val="28"/>
          <w:szCs w:val="28"/>
        </w:rPr>
        <w:t>незарегулированным</w:t>
      </w:r>
      <w:proofErr w:type="spellEnd"/>
      <w:r w:rsidRPr="00EB004E">
        <w:rPr>
          <w:bCs/>
          <w:sz w:val="28"/>
          <w:szCs w:val="28"/>
        </w:rPr>
        <w:t xml:space="preserve"> водотокам, затапливаемых при половодьях и паводках однопроцентной обеспеченности (повторяемость один раз в 100 лет) либо в результате ледовых заторов и з</w:t>
      </w:r>
      <w:r w:rsidRPr="00EB004E">
        <w:rPr>
          <w:bCs/>
          <w:sz w:val="28"/>
          <w:szCs w:val="28"/>
        </w:rPr>
        <w:t>а</w:t>
      </w:r>
      <w:r w:rsidRPr="00EB004E">
        <w:rPr>
          <w:bCs/>
          <w:sz w:val="28"/>
          <w:szCs w:val="28"/>
        </w:rPr>
        <w:t>жоров. В границах зон затопления устанавливаются территории, затаплива</w:t>
      </w:r>
      <w:r w:rsidRPr="00EB004E">
        <w:rPr>
          <w:bCs/>
          <w:sz w:val="28"/>
          <w:szCs w:val="28"/>
        </w:rPr>
        <w:t>е</w:t>
      </w:r>
      <w:r w:rsidRPr="00EB004E">
        <w:rPr>
          <w:bCs/>
          <w:sz w:val="28"/>
          <w:szCs w:val="28"/>
        </w:rPr>
        <w:t>мые при максимальных уровнях воды 3, 5, 10, 25 и 50-процентной обесп</w:t>
      </w:r>
      <w:r w:rsidRPr="00EB004E">
        <w:rPr>
          <w:bCs/>
          <w:sz w:val="28"/>
          <w:szCs w:val="28"/>
        </w:rPr>
        <w:t>е</w:t>
      </w:r>
      <w:r w:rsidRPr="00EB004E">
        <w:rPr>
          <w:bCs/>
          <w:sz w:val="28"/>
          <w:szCs w:val="28"/>
        </w:rPr>
        <w:t>ченности (повторяемость 1, 3, 5, 10, 25 и 50 раз в 100 лет);</w:t>
      </w:r>
    </w:p>
    <w:p w:rsidR="006F4B32" w:rsidRPr="00EB004E" w:rsidRDefault="006F4B32" w:rsidP="00362D6B">
      <w:pPr>
        <w:spacing w:line="247" w:lineRule="auto"/>
        <w:ind w:firstLine="708"/>
        <w:jc w:val="both"/>
        <w:rPr>
          <w:bCs/>
          <w:sz w:val="28"/>
          <w:szCs w:val="28"/>
        </w:rPr>
      </w:pPr>
      <w:bookmarkStart w:id="59" w:name="sub_10012"/>
      <w:bookmarkEnd w:id="58"/>
      <w:r w:rsidRPr="00EB004E">
        <w:rPr>
          <w:bCs/>
          <w:sz w:val="28"/>
          <w:szCs w:val="28"/>
        </w:rPr>
        <w:t>2) территорий, прилегающих к устьевым участкам водотоков, затапл</w:t>
      </w:r>
      <w:r w:rsidRPr="00EB004E">
        <w:rPr>
          <w:bCs/>
          <w:sz w:val="28"/>
          <w:szCs w:val="28"/>
        </w:rPr>
        <w:t>и</w:t>
      </w:r>
      <w:r w:rsidRPr="00EB004E">
        <w:rPr>
          <w:bCs/>
          <w:sz w:val="28"/>
          <w:szCs w:val="28"/>
        </w:rPr>
        <w:t>ваемых в результате нагонных явлений расчетной обеспеченности;</w:t>
      </w:r>
    </w:p>
    <w:p w:rsidR="006F4B32" w:rsidRPr="00EB004E" w:rsidRDefault="006F4B32" w:rsidP="00362D6B">
      <w:pPr>
        <w:spacing w:line="247" w:lineRule="auto"/>
        <w:ind w:firstLine="708"/>
        <w:jc w:val="both"/>
        <w:rPr>
          <w:bCs/>
          <w:sz w:val="28"/>
          <w:szCs w:val="28"/>
        </w:rPr>
      </w:pPr>
      <w:bookmarkStart w:id="60" w:name="sub_10013"/>
      <w:bookmarkEnd w:id="59"/>
      <w:r w:rsidRPr="00EB004E">
        <w:rPr>
          <w:bCs/>
          <w:sz w:val="28"/>
          <w:szCs w:val="28"/>
        </w:rPr>
        <w:t>3) территорий, прилегающих к естественным водоемам, затапливаемых при уровнях воды однопроцентной обеспеченности;</w:t>
      </w:r>
    </w:p>
    <w:p w:rsidR="006F4B32" w:rsidRPr="00EB004E" w:rsidRDefault="006F4B32" w:rsidP="00362D6B">
      <w:pPr>
        <w:spacing w:line="247" w:lineRule="auto"/>
        <w:ind w:firstLine="708"/>
        <w:jc w:val="both"/>
        <w:rPr>
          <w:bCs/>
          <w:sz w:val="28"/>
          <w:szCs w:val="28"/>
        </w:rPr>
      </w:pPr>
      <w:bookmarkStart w:id="61" w:name="sub_10014"/>
      <w:bookmarkEnd w:id="60"/>
      <w:r w:rsidRPr="00EB004E">
        <w:rPr>
          <w:bCs/>
          <w:sz w:val="28"/>
          <w:szCs w:val="28"/>
        </w:rPr>
        <w:t>4)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6F4B32" w:rsidRPr="00EB004E" w:rsidRDefault="006F4B32" w:rsidP="0086364F">
      <w:pPr>
        <w:ind w:firstLine="708"/>
        <w:jc w:val="both"/>
        <w:rPr>
          <w:bCs/>
          <w:sz w:val="28"/>
          <w:szCs w:val="28"/>
        </w:rPr>
      </w:pPr>
      <w:bookmarkStart w:id="62" w:name="sub_10015"/>
      <w:bookmarkEnd w:id="61"/>
      <w:r w:rsidRPr="00EB004E">
        <w:rPr>
          <w:bCs/>
          <w:sz w:val="28"/>
          <w:szCs w:val="28"/>
        </w:rPr>
        <w:t>5) территорий, прилегающих к зарегулированным водотокам в нижних бьефах гидроузлов, затапливаемых при пропуске гидроузлами паводков ра</w:t>
      </w:r>
      <w:r w:rsidRPr="00EB004E">
        <w:rPr>
          <w:bCs/>
          <w:sz w:val="28"/>
          <w:szCs w:val="28"/>
        </w:rPr>
        <w:t>с</w:t>
      </w:r>
      <w:r w:rsidRPr="00EB004E">
        <w:rPr>
          <w:bCs/>
          <w:sz w:val="28"/>
          <w:szCs w:val="28"/>
        </w:rPr>
        <w:t>четной обеспеченности.</w:t>
      </w:r>
      <w:bookmarkEnd w:id="62"/>
    </w:p>
    <w:p w:rsidR="006F4B32" w:rsidRPr="00EB004E" w:rsidRDefault="006F4B32" w:rsidP="00090536">
      <w:pPr>
        <w:widowControl w:val="0"/>
        <w:ind w:firstLine="709"/>
        <w:jc w:val="both"/>
        <w:rPr>
          <w:bCs/>
          <w:sz w:val="28"/>
          <w:szCs w:val="28"/>
        </w:rPr>
      </w:pPr>
      <w:r w:rsidRPr="00EB004E">
        <w:rPr>
          <w:bCs/>
          <w:sz w:val="28"/>
          <w:szCs w:val="28"/>
        </w:rPr>
        <w:t>24.2. </w:t>
      </w:r>
      <w:r w:rsidRPr="00EB004E">
        <w:rPr>
          <w:sz w:val="28"/>
          <w:szCs w:val="28"/>
        </w:rPr>
        <w:t>Границы зон затопления, подтопления определяются в соответс</w:t>
      </w:r>
      <w:r w:rsidRPr="00EB004E">
        <w:rPr>
          <w:sz w:val="28"/>
          <w:szCs w:val="28"/>
        </w:rPr>
        <w:t>т</w:t>
      </w:r>
      <w:r w:rsidRPr="00EB004E">
        <w:rPr>
          <w:sz w:val="28"/>
          <w:szCs w:val="28"/>
        </w:rPr>
        <w:t>вии с требованиями</w:t>
      </w:r>
      <w:r w:rsidR="00355F63" w:rsidRPr="00EB004E">
        <w:rPr>
          <w:sz w:val="28"/>
          <w:szCs w:val="28"/>
        </w:rPr>
        <w:t xml:space="preserve"> </w:t>
      </w:r>
      <w:r w:rsidRPr="00EB004E">
        <w:rPr>
          <w:rStyle w:val="af7"/>
          <w:bCs/>
          <w:color w:val="auto"/>
          <w:sz w:val="28"/>
          <w:szCs w:val="28"/>
        </w:rPr>
        <w:t>постановления Правительства Российской Федерации от 18.04.2014 №360 «Об определении границ зон затопления, подтопления»</w:t>
      </w:r>
      <w:r w:rsidRPr="00EB004E">
        <w:rPr>
          <w:bCs/>
          <w:sz w:val="28"/>
          <w:szCs w:val="28"/>
        </w:rPr>
        <w:t>.</w:t>
      </w:r>
    </w:p>
    <w:p w:rsidR="006F4B32" w:rsidRPr="00EB004E" w:rsidRDefault="006F4B32" w:rsidP="00DE0618">
      <w:pPr>
        <w:ind w:firstLine="708"/>
        <w:jc w:val="both"/>
        <w:rPr>
          <w:bCs/>
          <w:sz w:val="28"/>
          <w:szCs w:val="28"/>
        </w:rPr>
      </w:pPr>
      <w:r w:rsidRPr="00EB004E">
        <w:rPr>
          <w:bCs/>
          <w:sz w:val="28"/>
          <w:szCs w:val="28"/>
        </w:rPr>
        <w:t xml:space="preserve">24.3. </w:t>
      </w:r>
      <w:bookmarkStart w:id="63" w:name="sub_1003"/>
      <w:r w:rsidRPr="00EB004E">
        <w:rPr>
          <w:bCs/>
          <w:sz w:val="28"/>
          <w:szCs w:val="28"/>
        </w:rPr>
        <w:t>Границы зон затопления, подтопления определяются Федерал</w:t>
      </w:r>
      <w:r w:rsidRPr="00EB004E">
        <w:rPr>
          <w:bCs/>
          <w:sz w:val="28"/>
          <w:szCs w:val="28"/>
        </w:rPr>
        <w:t>ь</w:t>
      </w:r>
      <w:r w:rsidRPr="00EB004E">
        <w:rPr>
          <w:bCs/>
          <w:sz w:val="28"/>
          <w:szCs w:val="28"/>
        </w:rPr>
        <w:t>ным агентством водных ресурсов на основании предложений Администр</w:t>
      </w:r>
      <w:r w:rsidRPr="00EB004E">
        <w:rPr>
          <w:bCs/>
          <w:sz w:val="28"/>
          <w:szCs w:val="28"/>
        </w:rPr>
        <w:t>а</w:t>
      </w:r>
      <w:r w:rsidRPr="00EB004E">
        <w:rPr>
          <w:bCs/>
          <w:sz w:val="28"/>
          <w:szCs w:val="28"/>
        </w:rPr>
        <w:t>ции Алтайского края, подготовленных совместно с органами местного сам</w:t>
      </w:r>
      <w:r w:rsidRPr="00EB004E">
        <w:rPr>
          <w:bCs/>
          <w:sz w:val="28"/>
          <w:szCs w:val="28"/>
        </w:rPr>
        <w:t>о</w:t>
      </w:r>
      <w:r w:rsidRPr="00EB004E">
        <w:rPr>
          <w:bCs/>
          <w:sz w:val="28"/>
          <w:szCs w:val="28"/>
        </w:rPr>
        <w:t xml:space="preserve">управления, об определении границ зон затопления, подтопления. </w:t>
      </w:r>
    </w:p>
    <w:p w:rsidR="006F4B32" w:rsidRPr="00EB004E" w:rsidRDefault="006F4B32" w:rsidP="00941D8D">
      <w:pPr>
        <w:ind w:firstLine="708"/>
        <w:jc w:val="both"/>
        <w:rPr>
          <w:bCs/>
          <w:sz w:val="28"/>
          <w:szCs w:val="28"/>
        </w:rPr>
      </w:pPr>
      <w:r w:rsidRPr="00EB004E">
        <w:rPr>
          <w:bCs/>
          <w:sz w:val="28"/>
          <w:szCs w:val="28"/>
        </w:rPr>
        <w:lastRenderedPageBreak/>
        <w:t xml:space="preserve">24.4. </w:t>
      </w:r>
      <w:bookmarkStart w:id="64" w:name="sub_1018"/>
      <w:r w:rsidRPr="00EB004E">
        <w:rPr>
          <w:bCs/>
          <w:sz w:val="28"/>
          <w:szCs w:val="28"/>
        </w:rPr>
        <w:t>Границы зон затопления, подтопления отображаются в докуме</w:t>
      </w:r>
      <w:r w:rsidRPr="00EB004E">
        <w:rPr>
          <w:bCs/>
          <w:sz w:val="28"/>
          <w:szCs w:val="28"/>
        </w:rPr>
        <w:t>н</w:t>
      </w:r>
      <w:r w:rsidRPr="00EB004E">
        <w:rPr>
          <w:bCs/>
          <w:sz w:val="28"/>
          <w:szCs w:val="28"/>
        </w:rPr>
        <w:t>тах территориального планирования, градостроительного зонирования и д</w:t>
      </w:r>
      <w:r w:rsidRPr="00EB004E">
        <w:rPr>
          <w:bCs/>
          <w:sz w:val="28"/>
          <w:szCs w:val="28"/>
        </w:rPr>
        <w:t>о</w:t>
      </w:r>
      <w:r w:rsidRPr="00EB004E">
        <w:rPr>
          <w:bCs/>
          <w:sz w:val="28"/>
          <w:szCs w:val="28"/>
        </w:rPr>
        <w:t>кументации по планировке территорий в соответствии с законодательством о градостроительной деятельности.</w:t>
      </w:r>
      <w:bookmarkEnd w:id="63"/>
      <w:bookmarkEnd w:id="64"/>
    </w:p>
    <w:p w:rsidR="006F4B32" w:rsidRPr="00EB004E" w:rsidRDefault="006F4B32" w:rsidP="0086364F">
      <w:pPr>
        <w:widowControl w:val="0"/>
        <w:ind w:firstLine="720"/>
        <w:jc w:val="both"/>
        <w:rPr>
          <w:bCs/>
          <w:sz w:val="28"/>
          <w:szCs w:val="28"/>
        </w:rPr>
      </w:pPr>
      <w:r w:rsidRPr="00EB004E">
        <w:rPr>
          <w:bCs/>
          <w:sz w:val="28"/>
          <w:szCs w:val="28"/>
        </w:rPr>
        <w:t>24.5. Территории населенных пунктов, расположенных на участках, перечисленных в пункте 24.1 настоящих нормативов, должны быть защищ</w:t>
      </w:r>
      <w:r w:rsidRPr="00EB004E">
        <w:rPr>
          <w:bCs/>
          <w:sz w:val="28"/>
          <w:szCs w:val="28"/>
        </w:rPr>
        <w:t>е</w:t>
      </w:r>
      <w:r w:rsidRPr="00EB004E">
        <w:rPr>
          <w:bCs/>
          <w:sz w:val="28"/>
          <w:szCs w:val="28"/>
        </w:rPr>
        <w:t>ны от затопления паводковыми водами, ветровым нагоном воды и от подто</w:t>
      </w:r>
      <w:r w:rsidRPr="00EB004E">
        <w:rPr>
          <w:bCs/>
          <w:sz w:val="28"/>
          <w:szCs w:val="28"/>
        </w:rPr>
        <w:t>п</w:t>
      </w:r>
      <w:r w:rsidRPr="00EB004E">
        <w:rPr>
          <w:bCs/>
          <w:sz w:val="28"/>
          <w:szCs w:val="28"/>
        </w:rPr>
        <w:t xml:space="preserve">ления грунтовыми водами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 xml:space="preserve"> выше расчетного горизонта высоких вод с учетом высоты волны при ветр</w:t>
      </w:r>
      <w:r w:rsidRPr="00EB004E">
        <w:rPr>
          <w:bCs/>
          <w:sz w:val="28"/>
          <w:szCs w:val="28"/>
        </w:rPr>
        <w:t>о</w:t>
      </w:r>
      <w:r w:rsidRPr="00EB004E">
        <w:rPr>
          <w:bCs/>
          <w:sz w:val="28"/>
          <w:szCs w:val="28"/>
        </w:rPr>
        <w:t>вом нагоне. Превышение гребня дамбы обвалования над расчетным уровнем следует устанавливать в зависимости от класса сооружений согласно</w:t>
      </w:r>
      <w:r w:rsidRPr="00EB004E">
        <w:rPr>
          <w:bCs/>
          <w:sz w:val="28"/>
          <w:szCs w:val="28"/>
        </w:rPr>
        <w:br/>
        <w:t>СП 116.13330.2012</w:t>
      </w:r>
      <w:r w:rsidRPr="00EB004E">
        <w:rPr>
          <w:bCs/>
          <w:spacing w:val="-2"/>
          <w:sz w:val="28"/>
          <w:szCs w:val="28"/>
        </w:rPr>
        <w:t>,</w:t>
      </w:r>
      <w:r w:rsidRPr="00EB004E">
        <w:rPr>
          <w:bCs/>
          <w:sz w:val="28"/>
          <w:szCs w:val="28"/>
        </w:rPr>
        <w:t xml:space="preserve"> СП 58.13330.2012.</w:t>
      </w:r>
    </w:p>
    <w:p w:rsidR="006F4B32" w:rsidRPr="00EB004E" w:rsidRDefault="006F4B32" w:rsidP="0086364F">
      <w:pPr>
        <w:widowControl w:val="0"/>
        <w:autoSpaceDE w:val="0"/>
        <w:autoSpaceDN w:val="0"/>
        <w:adjustRightInd w:val="0"/>
        <w:ind w:firstLine="720"/>
        <w:jc w:val="both"/>
        <w:rPr>
          <w:bCs/>
          <w:sz w:val="28"/>
          <w:szCs w:val="28"/>
        </w:rPr>
      </w:pPr>
      <w:r w:rsidRPr="00EB004E">
        <w:rPr>
          <w:bCs/>
          <w:sz w:val="28"/>
          <w:szCs w:val="28"/>
        </w:rPr>
        <w:t>24.6. Расчетный уровень горизонта высоких вод определяется с учетом:</w:t>
      </w:r>
    </w:p>
    <w:p w:rsidR="006F4B32" w:rsidRPr="00EB004E" w:rsidRDefault="006F4B32" w:rsidP="005D0EBE">
      <w:pPr>
        <w:ind w:firstLine="708"/>
        <w:jc w:val="both"/>
        <w:rPr>
          <w:bCs/>
          <w:sz w:val="28"/>
          <w:szCs w:val="28"/>
        </w:rPr>
      </w:pPr>
      <w:bookmarkStart w:id="65" w:name="sub_1041"/>
      <w:r w:rsidRPr="00EB004E">
        <w:rPr>
          <w:bCs/>
          <w:sz w:val="28"/>
          <w:szCs w:val="28"/>
        </w:rPr>
        <w:t>1) геодезических и картографических материалов, выполненных в с</w:t>
      </w:r>
      <w:r w:rsidRPr="00EB004E">
        <w:rPr>
          <w:bCs/>
          <w:sz w:val="28"/>
          <w:szCs w:val="28"/>
        </w:rPr>
        <w:t>о</w:t>
      </w:r>
      <w:r w:rsidRPr="00EB004E">
        <w:rPr>
          <w:bCs/>
          <w:sz w:val="28"/>
          <w:szCs w:val="28"/>
        </w:rPr>
        <w:t xml:space="preserve">ответствии с Федеральным законом «О геодезии и картографии», а также данных обследований по выявлению </w:t>
      </w:r>
      <w:proofErr w:type="spellStart"/>
      <w:r w:rsidRPr="00EB004E">
        <w:rPr>
          <w:bCs/>
          <w:sz w:val="28"/>
          <w:szCs w:val="28"/>
        </w:rPr>
        <w:t>паводкоопасных</w:t>
      </w:r>
      <w:proofErr w:type="spellEnd"/>
      <w:r w:rsidRPr="00EB004E">
        <w:rPr>
          <w:bCs/>
          <w:sz w:val="28"/>
          <w:szCs w:val="28"/>
        </w:rPr>
        <w:t xml:space="preserve"> зон;</w:t>
      </w:r>
    </w:p>
    <w:p w:rsidR="006F4B32" w:rsidRPr="00EB004E" w:rsidRDefault="006F4B32" w:rsidP="005D0EBE">
      <w:pPr>
        <w:ind w:firstLine="708"/>
        <w:jc w:val="both"/>
        <w:rPr>
          <w:bCs/>
          <w:sz w:val="28"/>
          <w:szCs w:val="28"/>
        </w:rPr>
      </w:pPr>
      <w:bookmarkStart w:id="66" w:name="sub_1042"/>
      <w:bookmarkEnd w:id="65"/>
      <w:r w:rsidRPr="00EB004E">
        <w:rPr>
          <w:bCs/>
          <w:sz w:val="28"/>
          <w:szCs w:val="28"/>
        </w:rPr>
        <w:t>2) данных об отметках характерных уровней воды расчетной обесп</w:t>
      </w:r>
      <w:r w:rsidRPr="00EB004E">
        <w:rPr>
          <w:bCs/>
          <w:sz w:val="28"/>
          <w:szCs w:val="28"/>
        </w:rPr>
        <w:t>е</w:t>
      </w:r>
      <w:r w:rsidRPr="00EB004E">
        <w:rPr>
          <w:bCs/>
          <w:sz w:val="28"/>
          <w:szCs w:val="28"/>
        </w:rPr>
        <w:t>ченности на пунктах государственной наблюдательной сети;</w:t>
      </w:r>
    </w:p>
    <w:p w:rsidR="006F4B32" w:rsidRPr="00EB004E" w:rsidRDefault="006F4B32" w:rsidP="005D0EBE">
      <w:pPr>
        <w:ind w:firstLine="708"/>
        <w:jc w:val="both"/>
        <w:rPr>
          <w:bCs/>
          <w:sz w:val="28"/>
          <w:szCs w:val="28"/>
        </w:rPr>
      </w:pPr>
      <w:bookmarkStart w:id="67" w:name="sub_1043"/>
      <w:bookmarkEnd w:id="66"/>
      <w:r w:rsidRPr="00EB004E">
        <w:rPr>
          <w:bCs/>
          <w:sz w:val="28"/>
          <w:szCs w:val="28"/>
        </w:rPr>
        <w:t>3) данных об отметках характерных уровней воды расчетной обесп</w:t>
      </w:r>
      <w:r w:rsidRPr="00EB004E">
        <w:rPr>
          <w:bCs/>
          <w:sz w:val="28"/>
          <w:szCs w:val="28"/>
        </w:rPr>
        <w:t>е</w:t>
      </w:r>
      <w:r w:rsidRPr="00EB004E">
        <w:rPr>
          <w:bCs/>
          <w:sz w:val="28"/>
          <w:szCs w:val="28"/>
        </w:rPr>
        <w:t>ченности из фондовых материалов гидрологических и гидрогеологических изысканий под размещение населенных пунктов, мелиоративных систем, л</w:t>
      </w:r>
      <w:r w:rsidRPr="00EB004E">
        <w:rPr>
          <w:bCs/>
          <w:sz w:val="28"/>
          <w:szCs w:val="28"/>
        </w:rPr>
        <w:t>и</w:t>
      </w:r>
      <w:r w:rsidRPr="00EB004E">
        <w:rPr>
          <w:bCs/>
          <w:sz w:val="28"/>
          <w:szCs w:val="28"/>
        </w:rPr>
        <w:t>нейных объектов инфраструктуры, переходов трубопроводов, мостов;</w:t>
      </w:r>
    </w:p>
    <w:p w:rsidR="006F4B32" w:rsidRPr="00EB004E" w:rsidRDefault="006F4B32" w:rsidP="005D0EBE">
      <w:pPr>
        <w:ind w:firstLine="708"/>
        <w:jc w:val="both"/>
        <w:rPr>
          <w:bCs/>
          <w:sz w:val="28"/>
          <w:szCs w:val="28"/>
        </w:rPr>
      </w:pPr>
      <w:bookmarkStart w:id="68" w:name="sub_1044"/>
      <w:bookmarkEnd w:id="67"/>
      <w:r w:rsidRPr="00EB004E">
        <w:rPr>
          <w:bCs/>
          <w:sz w:val="28"/>
          <w:szCs w:val="28"/>
        </w:rPr>
        <w:t>4) данных проектных материалов, подготовленные в целях создания водохранилищ;</w:t>
      </w:r>
    </w:p>
    <w:p w:rsidR="006F4B32" w:rsidRPr="00EB004E" w:rsidRDefault="006F4B32" w:rsidP="005D0EBE">
      <w:pPr>
        <w:ind w:firstLine="708"/>
        <w:jc w:val="both"/>
        <w:rPr>
          <w:color w:val="C00000"/>
          <w:sz w:val="28"/>
          <w:szCs w:val="28"/>
        </w:rPr>
      </w:pPr>
      <w:bookmarkStart w:id="69" w:name="sub_1045"/>
      <w:bookmarkEnd w:id="68"/>
      <w:r w:rsidRPr="00EB004E">
        <w:rPr>
          <w:bCs/>
          <w:sz w:val="28"/>
          <w:szCs w:val="28"/>
        </w:rPr>
        <w:t>5) сведений, содержащиеся в правилах использования водохранилищ;</w:t>
      </w:r>
    </w:p>
    <w:p w:rsidR="006F4B32" w:rsidRPr="00EB004E" w:rsidRDefault="006F4B32" w:rsidP="005D0EBE">
      <w:pPr>
        <w:ind w:firstLine="708"/>
        <w:jc w:val="both"/>
        <w:rPr>
          <w:color w:val="C00000"/>
          <w:sz w:val="28"/>
          <w:szCs w:val="28"/>
        </w:rPr>
      </w:pPr>
      <w:bookmarkStart w:id="70" w:name="sub_1046"/>
      <w:bookmarkEnd w:id="69"/>
      <w:r w:rsidRPr="00EB004E">
        <w:rPr>
          <w:bCs/>
          <w:sz w:val="28"/>
          <w:szCs w:val="28"/>
        </w:rPr>
        <w:t>6) расчетных параметров границ затоплений пойм рек, определенных на основе инженерно-гидрологических расчетов</w:t>
      </w:r>
      <w:bookmarkEnd w:id="70"/>
      <w:r w:rsidRPr="00EB004E">
        <w:rPr>
          <w:bCs/>
          <w:sz w:val="28"/>
          <w:szCs w:val="28"/>
        </w:rPr>
        <w:t>.</w:t>
      </w:r>
    </w:p>
    <w:p w:rsidR="006F4B32" w:rsidRPr="00EB004E" w:rsidRDefault="006F4B32" w:rsidP="0086364F">
      <w:pPr>
        <w:widowControl w:val="0"/>
        <w:autoSpaceDE w:val="0"/>
        <w:autoSpaceDN w:val="0"/>
        <w:adjustRightInd w:val="0"/>
        <w:ind w:firstLine="720"/>
        <w:jc w:val="both"/>
        <w:rPr>
          <w:bCs/>
          <w:sz w:val="28"/>
          <w:szCs w:val="28"/>
        </w:rPr>
      </w:pPr>
      <w:r w:rsidRPr="00EB004E">
        <w:rPr>
          <w:bCs/>
          <w:sz w:val="28"/>
          <w:szCs w:val="28"/>
        </w:rPr>
        <w:t>24.7.За расчетный горизонт высоких вод следует принимать отметку наивысшего уровня воды повторяемостью: один раз в сто лет – для террит</w:t>
      </w:r>
      <w:r w:rsidRPr="00EB004E">
        <w:rPr>
          <w:bCs/>
          <w:sz w:val="28"/>
          <w:szCs w:val="28"/>
        </w:rPr>
        <w:t>о</w:t>
      </w:r>
      <w:r w:rsidRPr="00EB004E">
        <w:rPr>
          <w:bCs/>
          <w:sz w:val="28"/>
          <w:szCs w:val="28"/>
        </w:rPr>
        <w:t xml:space="preserve">рий, застроенных </w:t>
      </w:r>
      <w:r w:rsidRPr="00EB004E">
        <w:rPr>
          <w:bCs/>
          <w:spacing w:val="-2"/>
          <w:sz w:val="28"/>
          <w:szCs w:val="28"/>
        </w:rPr>
        <w:t>или подлежащих застройке жилыми и общественными зд</w:t>
      </w:r>
      <w:r w:rsidRPr="00EB004E">
        <w:rPr>
          <w:bCs/>
          <w:spacing w:val="-2"/>
          <w:sz w:val="28"/>
          <w:szCs w:val="28"/>
        </w:rPr>
        <w:t>а</w:t>
      </w:r>
      <w:r w:rsidRPr="00EB004E">
        <w:rPr>
          <w:bCs/>
          <w:spacing w:val="-2"/>
          <w:sz w:val="28"/>
          <w:szCs w:val="28"/>
        </w:rPr>
        <w:t>ниями; один раз в десять лет –</w:t>
      </w:r>
      <w:r w:rsidRPr="00EB004E">
        <w:rPr>
          <w:bCs/>
          <w:sz w:val="28"/>
          <w:szCs w:val="28"/>
        </w:rPr>
        <w:t xml:space="preserve"> для территорий парков и плоскостных спо</w:t>
      </w:r>
      <w:r w:rsidRPr="00EB004E">
        <w:rPr>
          <w:bCs/>
          <w:sz w:val="28"/>
          <w:szCs w:val="28"/>
        </w:rPr>
        <w:t>р</w:t>
      </w:r>
      <w:r w:rsidRPr="00EB004E">
        <w:rPr>
          <w:bCs/>
          <w:sz w:val="28"/>
          <w:szCs w:val="28"/>
        </w:rPr>
        <w:t>тивных сооружений.</w:t>
      </w:r>
    </w:p>
    <w:p w:rsidR="006F4B32" w:rsidRPr="00EB004E" w:rsidRDefault="006F4B32" w:rsidP="0086364F">
      <w:pPr>
        <w:widowControl w:val="0"/>
        <w:ind w:firstLine="720"/>
        <w:jc w:val="both"/>
        <w:rPr>
          <w:bCs/>
          <w:sz w:val="28"/>
          <w:szCs w:val="28"/>
        </w:rPr>
      </w:pPr>
      <w:r w:rsidRPr="00EB004E">
        <w:rPr>
          <w:bCs/>
          <w:sz w:val="28"/>
          <w:szCs w:val="28"/>
        </w:rPr>
        <w:t>24.8. В качестве основных средств инженерной защиты от затопления следует предусматривать:</w:t>
      </w:r>
    </w:p>
    <w:p w:rsidR="006F4B32" w:rsidRPr="00EB004E" w:rsidRDefault="006F4B32" w:rsidP="0086364F">
      <w:pPr>
        <w:widowControl w:val="0"/>
        <w:overflowPunct w:val="0"/>
        <w:autoSpaceDE w:val="0"/>
        <w:autoSpaceDN w:val="0"/>
        <w:adjustRightInd w:val="0"/>
        <w:ind w:firstLine="709"/>
        <w:jc w:val="both"/>
        <w:rPr>
          <w:bCs/>
          <w:sz w:val="28"/>
          <w:szCs w:val="28"/>
        </w:rPr>
      </w:pPr>
      <w:r w:rsidRPr="00EB004E">
        <w:rPr>
          <w:bCs/>
          <w:sz w:val="28"/>
          <w:szCs w:val="28"/>
        </w:rPr>
        <w:t>1)</w:t>
      </w:r>
      <w:r w:rsidRPr="00EB004E">
        <w:rPr>
          <w:bCs/>
          <w:sz w:val="28"/>
          <w:szCs w:val="28"/>
          <w:lang w:val="en-US"/>
        </w:rPr>
        <w:t> </w:t>
      </w:r>
      <w:r w:rsidRPr="00EB004E">
        <w:rPr>
          <w:bCs/>
          <w:sz w:val="28"/>
          <w:szCs w:val="28"/>
        </w:rPr>
        <w:t>обвалование территорий со стороны водных объектов;</w:t>
      </w:r>
    </w:p>
    <w:p w:rsidR="006F4B32" w:rsidRPr="00EB004E" w:rsidRDefault="006F4B32" w:rsidP="0086364F">
      <w:pPr>
        <w:widowControl w:val="0"/>
        <w:overflowPunct w:val="0"/>
        <w:autoSpaceDE w:val="0"/>
        <w:autoSpaceDN w:val="0"/>
        <w:adjustRightInd w:val="0"/>
        <w:ind w:firstLine="709"/>
        <w:jc w:val="both"/>
        <w:rPr>
          <w:bCs/>
          <w:spacing w:val="-2"/>
          <w:sz w:val="28"/>
          <w:szCs w:val="28"/>
        </w:rPr>
      </w:pPr>
      <w:r w:rsidRPr="00EB004E">
        <w:rPr>
          <w:bCs/>
          <w:spacing w:val="-2"/>
          <w:sz w:val="28"/>
          <w:szCs w:val="28"/>
        </w:rPr>
        <w:t>2) искусственное повышение рельефа территории до незатопляемых планировочных отметок;</w:t>
      </w:r>
    </w:p>
    <w:p w:rsidR="006F4B32" w:rsidRPr="00EB004E" w:rsidRDefault="006F4B32" w:rsidP="0086364F">
      <w:pPr>
        <w:widowControl w:val="0"/>
        <w:overflowPunct w:val="0"/>
        <w:autoSpaceDE w:val="0"/>
        <w:autoSpaceDN w:val="0"/>
        <w:adjustRightInd w:val="0"/>
        <w:ind w:firstLine="709"/>
        <w:jc w:val="both"/>
        <w:rPr>
          <w:bCs/>
          <w:sz w:val="28"/>
          <w:szCs w:val="28"/>
        </w:rPr>
      </w:pPr>
      <w:r w:rsidRPr="00EB004E">
        <w:rPr>
          <w:bCs/>
          <w:sz w:val="28"/>
          <w:szCs w:val="28"/>
        </w:rPr>
        <w:t>3) аккумуляцию, регулирование, отвод поверхностных сбросных и др</w:t>
      </w:r>
      <w:r w:rsidRPr="00EB004E">
        <w:rPr>
          <w:bCs/>
          <w:sz w:val="28"/>
          <w:szCs w:val="28"/>
        </w:rPr>
        <w:t>е</w:t>
      </w:r>
      <w:r w:rsidRPr="00EB004E">
        <w:rPr>
          <w:bCs/>
          <w:sz w:val="28"/>
          <w:szCs w:val="28"/>
        </w:rPr>
        <w:t>нажных вод с затопленных, временно затопляемых территорий и низинных нарушенных земель;</w:t>
      </w:r>
    </w:p>
    <w:p w:rsidR="006F4B32" w:rsidRPr="00EB004E" w:rsidRDefault="006F4B32" w:rsidP="0086364F">
      <w:pPr>
        <w:widowControl w:val="0"/>
        <w:overflowPunct w:val="0"/>
        <w:autoSpaceDE w:val="0"/>
        <w:autoSpaceDN w:val="0"/>
        <w:adjustRightInd w:val="0"/>
        <w:ind w:firstLine="709"/>
        <w:jc w:val="both"/>
        <w:rPr>
          <w:bCs/>
          <w:sz w:val="28"/>
          <w:szCs w:val="28"/>
        </w:rPr>
      </w:pPr>
      <w:r w:rsidRPr="00EB004E">
        <w:rPr>
          <w:bCs/>
          <w:sz w:val="28"/>
          <w:szCs w:val="28"/>
        </w:rPr>
        <w:t>4) сооружения инженерной защиты, в том числе: дамбы обвалования, дренажи, дренажные и водосбросные сети и другие.</w:t>
      </w:r>
    </w:p>
    <w:p w:rsidR="006F4B32" w:rsidRPr="00EB004E" w:rsidRDefault="006F4B32" w:rsidP="0086364F">
      <w:pPr>
        <w:widowControl w:val="0"/>
        <w:ind w:firstLine="720"/>
        <w:jc w:val="both"/>
        <w:rPr>
          <w:bCs/>
          <w:sz w:val="28"/>
          <w:szCs w:val="28"/>
        </w:rPr>
      </w:pPr>
      <w:r w:rsidRPr="00EB004E">
        <w:rPr>
          <w:bCs/>
          <w:sz w:val="28"/>
          <w:szCs w:val="28"/>
        </w:rPr>
        <w:t>24.9.</w:t>
      </w:r>
      <w:r w:rsidRPr="00EB004E">
        <w:rPr>
          <w:bCs/>
          <w:sz w:val="28"/>
          <w:szCs w:val="28"/>
          <w:lang w:val="en-US"/>
        </w:rPr>
        <w:t> </w:t>
      </w:r>
      <w:r w:rsidRPr="00EB004E">
        <w:rPr>
          <w:bCs/>
          <w:sz w:val="28"/>
          <w:szCs w:val="28"/>
        </w:rPr>
        <w:t xml:space="preserve">В качестве вспомогательных средств инженерной защиты следует использовать естественные свойства природных систем и их компонентов, </w:t>
      </w:r>
      <w:r w:rsidRPr="00EB004E">
        <w:rPr>
          <w:bCs/>
          <w:sz w:val="28"/>
          <w:szCs w:val="28"/>
        </w:rPr>
        <w:lastRenderedPageBreak/>
        <w:t xml:space="preserve">усиливающие эффективность основных средств инженерной защиты. </w:t>
      </w:r>
    </w:p>
    <w:p w:rsidR="006F4B32" w:rsidRPr="00EB004E" w:rsidRDefault="006F4B32" w:rsidP="0086364F">
      <w:pPr>
        <w:widowControl w:val="0"/>
        <w:ind w:firstLine="720"/>
        <w:jc w:val="both"/>
        <w:rPr>
          <w:bCs/>
          <w:sz w:val="28"/>
          <w:szCs w:val="28"/>
        </w:rPr>
      </w:pPr>
      <w:r w:rsidRPr="00EB004E">
        <w:rPr>
          <w:bCs/>
          <w:sz w:val="28"/>
          <w:szCs w:val="28"/>
        </w:rPr>
        <w:t>24.10. В состав проекта инженерной защиты территории следует вкл</w:t>
      </w:r>
      <w:r w:rsidRPr="00EB004E">
        <w:rPr>
          <w:bCs/>
          <w:sz w:val="28"/>
          <w:szCs w:val="28"/>
        </w:rPr>
        <w:t>ю</w:t>
      </w:r>
      <w:r w:rsidRPr="00EB004E">
        <w:rPr>
          <w:bCs/>
          <w:sz w:val="28"/>
          <w:szCs w:val="28"/>
        </w:rPr>
        <w:t>чать организационно-технические мероприятия, предусматривающие пр</w:t>
      </w:r>
      <w:r w:rsidRPr="00EB004E">
        <w:rPr>
          <w:bCs/>
          <w:sz w:val="28"/>
          <w:szCs w:val="28"/>
        </w:rPr>
        <w:t>о</w:t>
      </w:r>
      <w:r w:rsidRPr="00EB004E">
        <w:rPr>
          <w:bCs/>
          <w:sz w:val="28"/>
          <w:szCs w:val="28"/>
        </w:rPr>
        <w:t>пуск весенних половодий и дождевых паводков.</w:t>
      </w:r>
    </w:p>
    <w:p w:rsidR="006F4B32" w:rsidRPr="00EB004E" w:rsidRDefault="006F4B32" w:rsidP="0086364F">
      <w:pPr>
        <w:widowControl w:val="0"/>
        <w:autoSpaceDE w:val="0"/>
        <w:autoSpaceDN w:val="0"/>
        <w:adjustRightInd w:val="0"/>
        <w:ind w:firstLine="709"/>
        <w:jc w:val="both"/>
        <w:rPr>
          <w:bCs/>
          <w:sz w:val="28"/>
          <w:szCs w:val="28"/>
        </w:rPr>
      </w:pPr>
      <w:r w:rsidRPr="00EB004E">
        <w:rPr>
          <w:bCs/>
          <w:sz w:val="28"/>
          <w:szCs w:val="28"/>
        </w:rPr>
        <w:t>24.11. Инженерная защита осваиваемых территорий должна пред</w:t>
      </w:r>
      <w:r w:rsidRPr="00EB004E">
        <w:rPr>
          <w:bCs/>
          <w:sz w:val="28"/>
          <w:szCs w:val="28"/>
        </w:rPr>
        <w:t>у</w:t>
      </w:r>
      <w:r w:rsidRPr="00EB004E">
        <w:rPr>
          <w:bCs/>
          <w:sz w:val="28"/>
          <w:szCs w:val="28"/>
        </w:rPr>
        <w:t>сматривать образование единой системы территориальных и локальных с</w:t>
      </w:r>
      <w:r w:rsidRPr="00EB004E">
        <w:rPr>
          <w:bCs/>
          <w:sz w:val="28"/>
          <w:szCs w:val="28"/>
        </w:rPr>
        <w:t>о</w:t>
      </w:r>
      <w:r w:rsidRPr="00EB004E">
        <w:rPr>
          <w:bCs/>
          <w:sz w:val="28"/>
          <w:szCs w:val="28"/>
        </w:rPr>
        <w:t>оружений и мероприятий.</w:t>
      </w:r>
    </w:p>
    <w:p w:rsidR="006F4B32" w:rsidRPr="00EB004E" w:rsidRDefault="006F4B32" w:rsidP="0086364F">
      <w:pPr>
        <w:widowControl w:val="0"/>
        <w:autoSpaceDE w:val="0"/>
        <w:autoSpaceDN w:val="0"/>
        <w:adjustRightInd w:val="0"/>
        <w:ind w:firstLine="709"/>
        <w:jc w:val="both"/>
        <w:rPr>
          <w:bCs/>
          <w:sz w:val="28"/>
          <w:szCs w:val="28"/>
        </w:rPr>
      </w:pPr>
      <w:r w:rsidRPr="00EB004E">
        <w:rPr>
          <w:bCs/>
          <w:sz w:val="28"/>
          <w:szCs w:val="28"/>
        </w:rPr>
        <w:t>24.12. При устройстве инженерной защиты от затопления следует о</w:t>
      </w:r>
      <w:r w:rsidRPr="00EB004E">
        <w:rPr>
          <w:bCs/>
          <w:sz w:val="28"/>
          <w:szCs w:val="28"/>
        </w:rPr>
        <w:t>п</w:t>
      </w:r>
      <w:r w:rsidRPr="00EB004E">
        <w:rPr>
          <w:bCs/>
          <w:sz w:val="28"/>
          <w:szCs w:val="28"/>
        </w:rPr>
        <w:t xml:space="preserve">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EB004E">
        <w:rPr>
          <w:bCs/>
          <w:sz w:val="28"/>
          <w:szCs w:val="28"/>
        </w:rPr>
        <w:t>водообеспеч</w:t>
      </w:r>
      <w:r w:rsidRPr="00EB004E">
        <w:rPr>
          <w:bCs/>
          <w:sz w:val="28"/>
          <w:szCs w:val="28"/>
        </w:rPr>
        <w:t>е</w:t>
      </w:r>
      <w:r w:rsidRPr="00EB004E">
        <w:rPr>
          <w:bCs/>
          <w:sz w:val="28"/>
          <w:szCs w:val="28"/>
        </w:rPr>
        <w:t>ния</w:t>
      </w:r>
      <w:proofErr w:type="spellEnd"/>
      <w:r w:rsidRPr="00EB004E">
        <w:rPr>
          <w:bCs/>
          <w:sz w:val="28"/>
          <w:szCs w:val="28"/>
        </w:rPr>
        <w:t xml:space="preserve"> и водоснабжения, эксплуатации промышленных и коммунальных объе</w:t>
      </w:r>
      <w:r w:rsidRPr="00EB004E">
        <w:rPr>
          <w:bCs/>
          <w:sz w:val="28"/>
          <w:szCs w:val="28"/>
        </w:rPr>
        <w:t>к</w:t>
      </w:r>
      <w:r w:rsidRPr="00EB004E">
        <w:rPr>
          <w:bCs/>
          <w:sz w:val="28"/>
          <w:szCs w:val="28"/>
        </w:rPr>
        <w:t>тов, а также в интересах энергетики, транспорта, рекреации и охраны прир</w:t>
      </w:r>
      <w:r w:rsidRPr="00EB004E">
        <w:rPr>
          <w:bCs/>
          <w:sz w:val="28"/>
          <w:szCs w:val="28"/>
        </w:rPr>
        <w:t>о</w:t>
      </w:r>
      <w:r w:rsidRPr="00EB004E">
        <w:rPr>
          <w:bCs/>
          <w:sz w:val="28"/>
          <w:szCs w:val="28"/>
        </w:rPr>
        <w:t>ды, предусматривая в проектах возможность создания вариантов сооружений инженерной защиты многофункционального назначения.</w:t>
      </w:r>
    </w:p>
    <w:p w:rsidR="006F4B32" w:rsidRPr="00EB004E" w:rsidRDefault="006F4B32" w:rsidP="008F5616">
      <w:pPr>
        <w:ind w:firstLine="709"/>
        <w:jc w:val="both"/>
        <w:rPr>
          <w:sz w:val="28"/>
          <w:szCs w:val="28"/>
        </w:rPr>
      </w:pPr>
      <w:r w:rsidRPr="00EB004E">
        <w:rPr>
          <w:bCs/>
          <w:sz w:val="28"/>
          <w:szCs w:val="28"/>
        </w:rPr>
        <w:t>24.13. </w:t>
      </w:r>
      <w:proofErr w:type="gramStart"/>
      <w:r w:rsidRPr="00EB004E">
        <w:rPr>
          <w:sz w:val="28"/>
          <w:szCs w:val="28"/>
        </w:rPr>
        <w:t>Зоны подтопления определяются в отношении территорий, пр</w:t>
      </w:r>
      <w:r w:rsidRPr="00EB004E">
        <w:rPr>
          <w:sz w:val="28"/>
          <w:szCs w:val="28"/>
        </w:rPr>
        <w:t>и</w:t>
      </w:r>
      <w:r w:rsidRPr="00EB004E">
        <w:rPr>
          <w:sz w:val="28"/>
          <w:szCs w:val="28"/>
        </w:rPr>
        <w:t>легающих к зонам затопления, указанным в пункте 24.1 настоящих нормат</w:t>
      </w:r>
      <w:r w:rsidRPr="00EB004E">
        <w:rPr>
          <w:sz w:val="28"/>
          <w:szCs w:val="28"/>
        </w:rPr>
        <w:t>и</w:t>
      </w:r>
      <w:r w:rsidRPr="00EB004E">
        <w:rPr>
          <w:sz w:val="28"/>
          <w:szCs w:val="28"/>
        </w:rPr>
        <w:t>вов, повышение уровня грунтовых вод которых обусловливается подпором грунтовых вод уровнями высоких вод водных объектов.</w:t>
      </w:r>
      <w:proofErr w:type="gramEnd"/>
    </w:p>
    <w:p w:rsidR="006F4B32" w:rsidRPr="00EB004E" w:rsidRDefault="006F4B32" w:rsidP="00AF7AEE">
      <w:pPr>
        <w:ind w:firstLine="708"/>
        <w:jc w:val="both"/>
        <w:rPr>
          <w:sz w:val="28"/>
          <w:szCs w:val="28"/>
        </w:rPr>
      </w:pPr>
      <w:r w:rsidRPr="00EB004E">
        <w:rPr>
          <w:sz w:val="28"/>
          <w:szCs w:val="28"/>
        </w:rPr>
        <w:t>В границах зон подтопления определяются:</w:t>
      </w:r>
    </w:p>
    <w:p w:rsidR="006F4B32" w:rsidRPr="00EB004E" w:rsidRDefault="006F4B32" w:rsidP="00AF7AEE">
      <w:pPr>
        <w:ind w:firstLine="708"/>
        <w:jc w:val="both"/>
        <w:rPr>
          <w:sz w:val="28"/>
          <w:szCs w:val="28"/>
        </w:rPr>
      </w:pPr>
      <w:bookmarkStart w:id="71" w:name="sub_10021"/>
      <w:r w:rsidRPr="00EB004E">
        <w:rPr>
          <w:sz w:val="28"/>
          <w:szCs w:val="28"/>
        </w:rPr>
        <w:t>1) территории сильного подтопления - при глубине залегания грунт</w:t>
      </w:r>
      <w:r w:rsidRPr="00EB004E">
        <w:rPr>
          <w:sz w:val="28"/>
          <w:szCs w:val="28"/>
        </w:rPr>
        <w:t>о</w:t>
      </w:r>
      <w:r w:rsidRPr="00EB004E">
        <w:rPr>
          <w:sz w:val="28"/>
          <w:szCs w:val="28"/>
        </w:rPr>
        <w:t xml:space="preserve">вых вод менее </w:t>
      </w:r>
      <w:smartTag w:uri="urn:schemas-microsoft-com:office:smarttags" w:element="metricconverter">
        <w:smartTagPr>
          <w:attr w:name="ProductID" w:val="0,3 метра"/>
        </w:smartTagPr>
        <w:r w:rsidRPr="00EB004E">
          <w:rPr>
            <w:sz w:val="28"/>
            <w:szCs w:val="28"/>
          </w:rPr>
          <w:t>0,3 метра</w:t>
        </w:r>
      </w:smartTag>
      <w:r w:rsidRPr="00EB004E">
        <w:rPr>
          <w:sz w:val="28"/>
          <w:szCs w:val="28"/>
        </w:rPr>
        <w:t>;</w:t>
      </w:r>
    </w:p>
    <w:p w:rsidR="006F4B32" w:rsidRPr="00EB004E" w:rsidRDefault="006F4B32" w:rsidP="00AF7AEE">
      <w:pPr>
        <w:ind w:firstLine="708"/>
        <w:jc w:val="both"/>
        <w:rPr>
          <w:sz w:val="28"/>
          <w:szCs w:val="28"/>
        </w:rPr>
      </w:pPr>
      <w:bookmarkStart w:id="72" w:name="sub_10022"/>
      <w:bookmarkEnd w:id="71"/>
      <w:r w:rsidRPr="00EB004E">
        <w:rPr>
          <w:sz w:val="28"/>
          <w:szCs w:val="28"/>
        </w:rPr>
        <w:t>2) территории умеренного подтопления - при глубине залегания гру</w:t>
      </w:r>
      <w:r w:rsidRPr="00EB004E">
        <w:rPr>
          <w:sz w:val="28"/>
          <w:szCs w:val="28"/>
        </w:rPr>
        <w:t>н</w:t>
      </w:r>
      <w:r w:rsidRPr="00EB004E">
        <w:rPr>
          <w:sz w:val="28"/>
          <w:szCs w:val="28"/>
        </w:rPr>
        <w:t xml:space="preserve">товых вод от 0,3 - 0,7 до 1,2 - </w:t>
      </w:r>
      <w:smartTag w:uri="urn:schemas-microsoft-com:office:smarttags" w:element="metricconverter">
        <w:smartTagPr>
          <w:attr w:name="ProductID" w:val="2 метров"/>
        </w:smartTagPr>
        <w:r w:rsidRPr="00EB004E">
          <w:rPr>
            <w:sz w:val="28"/>
            <w:szCs w:val="28"/>
          </w:rPr>
          <w:t>2 метров</w:t>
        </w:r>
      </w:smartTag>
      <w:r w:rsidRPr="00EB004E">
        <w:rPr>
          <w:sz w:val="28"/>
          <w:szCs w:val="28"/>
        </w:rPr>
        <w:t xml:space="preserve"> от поверхности;</w:t>
      </w:r>
    </w:p>
    <w:p w:rsidR="006F4B32" w:rsidRPr="00EB004E" w:rsidRDefault="006F4B32" w:rsidP="00AF7AEE">
      <w:pPr>
        <w:ind w:firstLine="708"/>
        <w:jc w:val="both"/>
        <w:rPr>
          <w:sz w:val="28"/>
          <w:szCs w:val="28"/>
        </w:rPr>
      </w:pPr>
      <w:bookmarkStart w:id="73" w:name="sub_10023"/>
      <w:bookmarkEnd w:id="72"/>
      <w:r w:rsidRPr="00EB004E">
        <w:rPr>
          <w:sz w:val="28"/>
          <w:szCs w:val="28"/>
        </w:rPr>
        <w:t xml:space="preserve">3) территории слабого подтопления - при глубине залегания грунтовых вод от 2 до </w:t>
      </w:r>
      <w:smartTag w:uri="urn:schemas-microsoft-com:office:smarttags" w:element="metricconverter">
        <w:smartTagPr>
          <w:attr w:name="ProductID" w:val="3 метров"/>
        </w:smartTagPr>
        <w:r w:rsidRPr="00EB004E">
          <w:rPr>
            <w:sz w:val="28"/>
            <w:szCs w:val="28"/>
          </w:rPr>
          <w:t>3 метров</w:t>
        </w:r>
      </w:smartTag>
      <w:r w:rsidRPr="00EB004E">
        <w:rPr>
          <w:sz w:val="28"/>
          <w:szCs w:val="28"/>
        </w:rPr>
        <w:t>.</w:t>
      </w:r>
    </w:p>
    <w:bookmarkEnd w:id="73"/>
    <w:p w:rsidR="006F4B32" w:rsidRPr="00EB004E" w:rsidRDefault="006F4B32" w:rsidP="00F8732E">
      <w:pPr>
        <w:widowControl w:val="0"/>
        <w:autoSpaceDE w:val="0"/>
        <w:autoSpaceDN w:val="0"/>
        <w:adjustRightInd w:val="0"/>
        <w:ind w:firstLine="720"/>
        <w:jc w:val="both"/>
        <w:rPr>
          <w:bCs/>
          <w:sz w:val="28"/>
          <w:szCs w:val="28"/>
        </w:rPr>
      </w:pPr>
      <w:r w:rsidRPr="00EB004E">
        <w:rPr>
          <w:bCs/>
          <w:sz w:val="28"/>
          <w:szCs w:val="28"/>
        </w:rPr>
        <w:t xml:space="preserve">24.14. </w:t>
      </w:r>
      <w:r w:rsidRPr="00EB004E">
        <w:rPr>
          <w:sz w:val="28"/>
          <w:szCs w:val="28"/>
        </w:rPr>
        <w:t>Параметры границ подтоплений определяются на основе инж</w:t>
      </w:r>
      <w:r w:rsidRPr="00EB004E">
        <w:rPr>
          <w:sz w:val="28"/>
          <w:szCs w:val="28"/>
        </w:rPr>
        <w:t>е</w:t>
      </w:r>
      <w:r w:rsidRPr="00EB004E">
        <w:rPr>
          <w:sz w:val="28"/>
          <w:szCs w:val="28"/>
        </w:rPr>
        <w:t>нерно-геологических и гидрогеологических изысканий.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24.15.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w:t>
      </w:r>
      <w:r w:rsidRPr="00EB004E">
        <w:rPr>
          <w:bCs/>
          <w:sz w:val="28"/>
          <w:szCs w:val="28"/>
        </w:rPr>
        <w:t>а</w:t>
      </w:r>
      <w:r w:rsidRPr="00EB004E">
        <w:rPr>
          <w:bCs/>
          <w:sz w:val="28"/>
          <w:szCs w:val="28"/>
        </w:rPr>
        <w:t>ции, охраны окружающей среды и/или устранения отрицательных воздейс</w:t>
      </w:r>
      <w:r w:rsidRPr="00EB004E">
        <w:rPr>
          <w:bCs/>
          <w:sz w:val="28"/>
          <w:szCs w:val="28"/>
        </w:rPr>
        <w:t>т</w:t>
      </w:r>
      <w:r w:rsidRPr="00EB004E">
        <w:rPr>
          <w:bCs/>
          <w:sz w:val="28"/>
          <w:szCs w:val="28"/>
        </w:rPr>
        <w:t>вий подтопления.</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24.16. Защита от подтопления должна включать:</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1) защиту населения от опасных явлений, связанных с пропуском п</w:t>
      </w:r>
      <w:r w:rsidRPr="00EB004E">
        <w:rPr>
          <w:bCs/>
          <w:sz w:val="28"/>
          <w:szCs w:val="28"/>
        </w:rPr>
        <w:t>а</w:t>
      </w:r>
      <w:r w:rsidRPr="00EB004E">
        <w:rPr>
          <w:bCs/>
          <w:sz w:val="28"/>
          <w:szCs w:val="28"/>
        </w:rPr>
        <w:t>водковых вод в весенне-осенний период, при половодье;</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 локальную защиту зданий, сооружений, грунтов оснований и защиту застроенной территории в целом;</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3) защиту сельскохозяйственных земель и природных ландшафтов, с</w:t>
      </w:r>
      <w:r w:rsidRPr="00EB004E">
        <w:rPr>
          <w:bCs/>
          <w:sz w:val="28"/>
          <w:szCs w:val="28"/>
        </w:rPr>
        <w:t>о</w:t>
      </w:r>
      <w:r w:rsidRPr="00EB004E">
        <w:rPr>
          <w:bCs/>
          <w:sz w:val="28"/>
          <w:szCs w:val="28"/>
        </w:rPr>
        <w:t>хранение природных систем, имеющих особую научную или культурную ценность;</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4) водоотведение;</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5) утилизацию (при необходимости очистки) дренажных вод;</w:t>
      </w:r>
    </w:p>
    <w:p w:rsidR="006F4B32" w:rsidRPr="00EB004E" w:rsidRDefault="006F4B32" w:rsidP="00B56DCF">
      <w:pPr>
        <w:widowControl w:val="0"/>
        <w:autoSpaceDE w:val="0"/>
        <w:autoSpaceDN w:val="0"/>
        <w:adjustRightInd w:val="0"/>
        <w:ind w:firstLine="709"/>
        <w:jc w:val="both"/>
        <w:rPr>
          <w:bCs/>
          <w:sz w:val="28"/>
          <w:szCs w:val="28"/>
        </w:rPr>
      </w:pPr>
      <w:r w:rsidRPr="00EB004E">
        <w:rPr>
          <w:bCs/>
          <w:spacing w:val="-2"/>
          <w:sz w:val="28"/>
          <w:szCs w:val="28"/>
        </w:rPr>
        <w:t xml:space="preserve">6) систему мониторинга за режимом подземных и поверхностных вод, за расходами (утечками) и напорами в </w:t>
      </w:r>
      <w:proofErr w:type="spellStart"/>
      <w:r w:rsidRPr="00EB004E">
        <w:rPr>
          <w:bCs/>
          <w:spacing w:val="-2"/>
          <w:sz w:val="28"/>
          <w:szCs w:val="28"/>
        </w:rPr>
        <w:t>водонесущих</w:t>
      </w:r>
      <w:proofErr w:type="spellEnd"/>
      <w:r w:rsidRPr="00EB004E">
        <w:rPr>
          <w:bCs/>
          <w:spacing w:val="-2"/>
          <w:sz w:val="28"/>
          <w:szCs w:val="28"/>
        </w:rPr>
        <w:t xml:space="preserve"> коммуникациях, за дефо</w:t>
      </w:r>
      <w:r w:rsidRPr="00EB004E">
        <w:rPr>
          <w:bCs/>
          <w:spacing w:val="-2"/>
          <w:sz w:val="28"/>
          <w:szCs w:val="28"/>
        </w:rPr>
        <w:t>р</w:t>
      </w:r>
      <w:r w:rsidRPr="00EB004E">
        <w:rPr>
          <w:bCs/>
          <w:spacing w:val="-2"/>
          <w:sz w:val="28"/>
          <w:szCs w:val="28"/>
        </w:rPr>
        <w:lastRenderedPageBreak/>
        <w:t>мациями осно</w:t>
      </w:r>
      <w:r w:rsidRPr="00EB004E">
        <w:rPr>
          <w:bCs/>
          <w:sz w:val="28"/>
          <w:szCs w:val="28"/>
        </w:rPr>
        <w:t>ваний, зданий и сооружений, а также за работой сооружений инженерной защиты.</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24.17. Защита от подтопления должна обеспечивать:</w:t>
      </w:r>
    </w:p>
    <w:p w:rsidR="006F4B32" w:rsidRPr="00EB004E" w:rsidRDefault="006F4B32" w:rsidP="00B56DCF">
      <w:pPr>
        <w:widowControl w:val="0"/>
        <w:overflowPunct w:val="0"/>
        <w:autoSpaceDE w:val="0"/>
        <w:autoSpaceDN w:val="0"/>
        <w:adjustRightInd w:val="0"/>
        <w:ind w:firstLine="709"/>
        <w:jc w:val="both"/>
        <w:rPr>
          <w:bCs/>
          <w:spacing w:val="-2"/>
          <w:sz w:val="28"/>
          <w:szCs w:val="28"/>
        </w:rPr>
      </w:pPr>
      <w:r w:rsidRPr="00EB004E">
        <w:rPr>
          <w:bCs/>
          <w:spacing w:val="-2"/>
          <w:sz w:val="28"/>
          <w:szCs w:val="28"/>
        </w:rPr>
        <w:t>1) бесперебойное и надежное функционирование и развитие застрое</w:t>
      </w:r>
      <w:r w:rsidRPr="00EB004E">
        <w:rPr>
          <w:bCs/>
          <w:spacing w:val="-2"/>
          <w:sz w:val="28"/>
          <w:szCs w:val="28"/>
        </w:rPr>
        <w:t>н</w:t>
      </w:r>
      <w:r w:rsidRPr="00EB004E">
        <w:rPr>
          <w:bCs/>
          <w:spacing w:val="-2"/>
          <w:sz w:val="28"/>
          <w:szCs w:val="28"/>
        </w:rPr>
        <w:t>ных территорий, производственно-технических, коммуникационных, тран</w:t>
      </w:r>
      <w:r w:rsidRPr="00EB004E">
        <w:rPr>
          <w:bCs/>
          <w:spacing w:val="-2"/>
          <w:sz w:val="28"/>
          <w:szCs w:val="28"/>
        </w:rPr>
        <w:t>с</w:t>
      </w:r>
      <w:r w:rsidRPr="00EB004E">
        <w:rPr>
          <w:bCs/>
          <w:spacing w:val="-2"/>
          <w:sz w:val="28"/>
          <w:szCs w:val="28"/>
        </w:rPr>
        <w:t>портных объектов и их отдельных сооружений;</w:t>
      </w:r>
    </w:p>
    <w:p w:rsidR="006F4B32" w:rsidRPr="00EB004E" w:rsidRDefault="006F4B32" w:rsidP="00B56DCF">
      <w:pPr>
        <w:widowControl w:val="0"/>
        <w:overflowPunct w:val="0"/>
        <w:autoSpaceDE w:val="0"/>
        <w:autoSpaceDN w:val="0"/>
        <w:adjustRightInd w:val="0"/>
        <w:ind w:firstLine="709"/>
        <w:jc w:val="both"/>
        <w:rPr>
          <w:bCs/>
          <w:spacing w:val="-4"/>
          <w:sz w:val="28"/>
          <w:szCs w:val="28"/>
        </w:rPr>
      </w:pPr>
      <w:r w:rsidRPr="00EB004E">
        <w:rPr>
          <w:bCs/>
          <w:spacing w:val="-4"/>
          <w:sz w:val="28"/>
          <w:szCs w:val="28"/>
        </w:rPr>
        <w:t>2) нормативные санитарно-гигиенические условия жизнедеятельности населения;</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3) нормативные санитарно-гигиенические, социальные и рекреацио</w:t>
      </w:r>
      <w:r w:rsidRPr="00EB004E">
        <w:rPr>
          <w:bCs/>
          <w:sz w:val="28"/>
          <w:szCs w:val="28"/>
        </w:rPr>
        <w:t>н</w:t>
      </w:r>
      <w:r w:rsidRPr="00EB004E">
        <w:rPr>
          <w:bCs/>
          <w:sz w:val="28"/>
          <w:szCs w:val="28"/>
        </w:rPr>
        <w:t>ные условия защищаемых территорий.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24.18. </w:t>
      </w:r>
      <w:r w:rsidRPr="00EB004E">
        <w:rPr>
          <w:bCs/>
          <w:spacing w:val="-2"/>
          <w:sz w:val="28"/>
          <w:szCs w:val="28"/>
        </w:rPr>
        <w:t xml:space="preserve">В зависимости от </w:t>
      </w:r>
      <w:r w:rsidRPr="00EB004E">
        <w:rPr>
          <w:bCs/>
          <w:sz w:val="28"/>
          <w:szCs w:val="28"/>
        </w:rPr>
        <w:t>характера подтопления (</w:t>
      </w:r>
      <w:proofErr w:type="gramStart"/>
      <w:r w:rsidRPr="00EB004E">
        <w:rPr>
          <w:bCs/>
          <w:sz w:val="28"/>
          <w:szCs w:val="28"/>
        </w:rPr>
        <w:t>локальный</w:t>
      </w:r>
      <w:proofErr w:type="gramEnd"/>
      <w:r w:rsidRPr="00EB004E">
        <w:rPr>
          <w:bCs/>
          <w:sz w:val="28"/>
          <w:szCs w:val="28"/>
        </w:rPr>
        <w:t xml:space="preserve"> – отдел</w:t>
      </w:r>
      <w:r w:rsidRPr="00EB004E">
        <w:rPr>
          <w:bCs/>
          <w:sz w:val="28"/>
          <w:szCs w:val="28"/>
        </w:rPr>
        <w:t>ь</w:t>
      </w:r>
      <w:r w:rsidRPr="00EB004E">
        <w:rPr>
          <w:bCs/>
          <w:sz w:val="28"/>
          <w:szCs w:val="28"/>
        </w:rPr>
        <w:t xml:space="preserve">ные здания, сооружения и участки; площадной) </w:t>
      </w:r>
      <w:r w:rsidRPr="00EB004E">
        <w:rPr>
          <w:bCs/>
          <w:spacing w:val="-2"/>
          <w:sz w:val="28"/>
          <w:szCs w:val="28"/>
        </w:rPr>
        <w:t xml:space="preserve">проектируются локальные и (или) территориальные системы инженерной защиты. </w:t>
      </w:r>
      <w:r w:rsidRPr="00EB004E">
        <w:rPr>
          <w:bCs/>
          <w:sz w:val="28"/>
          <w:szCs w:val="28"/>
        </w:rPr>
        <w:t>Локальная система и</w:t>
      </w:r>
      <w:r w:rsidRPr="00EB004E">
        <w:rPr>
          <w:bCs/>
          <w:sz w:val="28"/>
          <w:szCs w:val="28"/>
        </w:rPr>
        <w:t>н</w:t>
      </w:r>
      <w:r w:rsidRPr="00EB004E">
        <w:rPr>
          <w:bCs/>
          <w:sz w:val="28"/>
          <w:szCs w:val="28"/>
        </w:rPr>
        <w:t>женерной защиты должна быть направлена на защиту отдельных зданий и сооружений, включает дренажи, противофильтрационные завесы и экраны. Территориальная система должна обеспечивать общую защиту застроенной территории (участка), включать перехватывающие дренажи, противофиль</w:t>
      </w:r>
      <w:r w:rsidRPr="00EB004E">
        <w:rPr>
          <w:bCs/>
          <w:sz w:val="28"/>
          <w:szCs w:val="28"/>
        </w:rPr>
        <w:t>т</w:t>
      </w:r>
      <w:r w:rsidRPr="00EB004E">
        <w:rPr>
          <w:bCs/>
          <w:sz w:val="28"/>
          <w:szCs w:val="28"/>
        </w:rPr>
        <w:t>рационные</w:t>
      </w:r>
      <w:r w:rsidRPr="00EB004E">
        <w:rPr>
          <w:bCs/>
          <w:spacing w:val="-2"/>
          <w:sz w:val="28"/>
          <w:szCs w:val="28"/>
        </w:rPr>
        <w:t xml:space="preserve"> завесы, вертикальную планировку территории с организацией п</w:t>
      </w:r>
      <w:r w:rsidRPr="00EB004E">
        <w:rPr>
          <w:bCs/>
          <w:spacing w:val="-2"/>
          <w:sz w:val="28"/>
          <w:szCs w:val="28"/>
        </w:rPr>
        <w:t>о</w:t>
      </w:r>
      <w:r w:rsidRPr="00EB004E">
        <w:rPr>
          <w:bCs/>
          <w:spacing w:val="-2"/>
          <w:sz w:val="28"/>
          <w:szCs w:val="28"/>
        </w:rPr>
        <w:t>верхностного</w:t>
      </w:r>
      <w:r w:rsidRPr="00EB004E">
        <w:rPr>
          <w:bCs/>
          <w:sz w:val="28"/>
          <w:szCs w:val="28"/>
        </w:rPr>
        <w:t xml:space="preserve"> стока, прочистку открытых водотоков и других элементов ест</w:t>
      </w:r>
      <w:r w:rsidRPr="00EB004E">
        <w:rPr>
          <w:bCs/>
          <w:sz w:val="28"/>
          <w:szCs w:val="28"/>
        </w:rPr>
        <w:t>е</w:t>
      </w:r>
      <w:r w:rsidRPr="00EB004E">
        <w:rPr>
          <w:bCs/>
          <w:sz w:val="28"/>
          <w:szCs w:val="28"/>
        </w:rPr>
        <w:t xml:space="preserve">ственного дренирования, дождевую канализацию, регулирование режима водных объектов, улучшение микроклиматических, </w:t>
      </w:r>
      <w:proofErr w:type="spellStart"/>
      <w:r w:rsidRPr="00EB004E">
        <w:rPr>
          <w:bCs/>
          <w:sz w:val="28"/>
          <w:szCs w:val="28"/>
        </w:rPr>
        <w:t>агролесомелиоративных</w:t>
      </w:r>
      <w:proofErr w:type="spellEnd"/>
      <w:r w:rsidRPr="00EB004E">
        <w:rPr>
          <w:bCs/>
          <w:sz w:val="28"/>
          <w:szCs w:val="28"/>
        </w:rPr>
        <w:t xml:space="preserve"> и других условий.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24.19. Дождевая канализация должна являться элементом территор</w:t>
      </w:r>
      <w:r w:rsidRPr="00EB004E">
        <w:rPr>
          <w:bCs/>
          <w:sz w:val="28"/>
          <w:szCs w:val="28"/>
        </w:rPr>
        <w:t>и</w:t>
      </w:r>
      <w:r w:rsidRPr="00EB004E">
        <w:rPr>
          <w:bCs/>
          <w:sz w:val="28"/>
          <w:szCs w:val="28"/>
        </w:rPr>
        <w:t>альной системы и проектироваться в составе общей системы инженерной з</w:t>
      </w:r>
      <w:r w:rsidRPr="00EB004E">
        <w:rPr>
          <w:bCs/>
          <w:sz w:val="28"/>
          <w:szCs w:val="28"/>
        </w:rPr>
        <w:t>а</w:t>
      </w:r>
      <w:r w:rsidRPr="00EB004E">
        <w:rPr>
          <w:bCs/>
          <w:sz w:val="28"/>
          <w:szCs w:val="28"/>
        </w:rPr>
        <w:t>щиты или отдельно.</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24.20.</w:t>
      </w:r>
      <w:r w:rsidRPr="00EB004E">
        <w:rPr>
          <w:bCs/>
          <w:spacing w:val="-2"/>
          <w:sz w:val="28"/>
          <w:szCs w:val="28"/>
        </w:rPr>
        <w:t> Система инженерной защиты от подтопления является территор</w:t>
      </w:r>
      <w:r w:rsidRPr="00EB004E">
        <w:rPr>
          <w:bCs/>
          <w:spacing w:val="-2"/>
          <w:sz w:val="28"/>
          <w:szCs w:val="28"/>
        </w:rPr>
        <w:t>и</w:t>
      </w:r>
      <w:r w:rsidRPr="00EB004E">
        <w:rPr>
          <w:bCs/>
          <w:spacing w:val="-2"/>
          <w:sz w:val="28"/>
          <w:szCs w:val="28"/>
        </w:rPr>
        <w:t>ально</w:t>
      </w:r>
      <w:r w:rsidRPr="00EB004E">
        <w:rPr>
          <w:bCs/>
          <w:sz w:val="28"/>
          <w:szCs w:val="28"/>
        </w:rPr>
        <w:t xml:space="preserve"> единой, объединяющей все локальные системы отдельных участков и объектов. При этом она должна быть увязана со схемами территориального планирования муниципальных районов, генеральными планами поселений, а также с документацией по планировке территории.</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24.21. На территориях с высоким стоянием грунтовых вод, на забол</w:t>
      </w:r>
      <w:r w:rsidRPr="00EB004E">
        <w:rPr>
          <w:bCs/>
          <w:sz w:val="28"/>
          <w:szCs w:val="28"/>
        </w:rPr>
        <w:t>о</w:t>
      </w:r>
      <w:r w:rsidRPr="00EB004E">
        <w:rPr>
          <w:bCs/>
          <w:sz w:val="28"/>
          <w:szCs w:val="28"/>
        </w:rPr>
        <w:t>ченных участках следует предусматривать понижение уровня грунтовых вод в зоне капитальной застройки путем устройства закрытых дренажей. На те</w:t>
      </w:r>
      <w:r w:rsidRPr="00EB004E">
        <w:rPr>
          <w:bCs/>
          <w:sz w:val="28"/>
          <w:szCs w:val="28"/>
        </w:rPr>
        <w:t>р</w:t>
      </w:r>
      <w:r w:rsidRPr="00EB004E">
        <w:rPr>
          <w:bCs/>
          <w:sz w:val="28"/>
          <w:szCs w:val="28"/>
        </w:rPr>
        <w:t>ритории малоэтажной застройки, а также на озелененных территориях общ</w:t>
      </w:r>
      <w:r w:rsidRPr="00EB004E">
        <w:rPr>
          <w:bCs/>
          <w:sz w:val="28"/>
          <w:szCs w:val="28"/>
        </w:rPr>
        <w:t>е</w:t>
      </w:r>
      <w:r w:rsidRPr="00EB004E">
        <w:rPr>
          <w:bCs/>
          <w:sz w:val="28"/>
          <w:szCs w:val="28"/>
        </w:rPr>
        <w:t>го пользования, территориях спортивных плоскостных сооружений допуск</w:t>
      </w:r>
      <w:r w:rsidRPr="00EB004E">
        <w:rPr>
          <w:bCs/>
          <w:sz w:val="28"/>
          <w:szCs w:val="28"/>
        </w:rPr>
        <w:t>а</w:t>
      </w:r>
      <w:r w:rsidRPr="00EB004E">
        <w:rPr>
          <w:bCs/>
          <w:sz w:val="28"/>
          <w:szCs w:val="28"/>
        </w:rPr>
        <w:t xml:space="preserve">ется проектировать открытую осушительную сеть. </w:t>
      </w:r>
      <w:proofErr w:type="gramStart"/>
      <w:r w:rsidRPr="00EB004E">
        <w:rPr>
          <w:bCs/>
          <w:sz w:val="28"/>
          <w:szCs w:val="28"/>
        </w:rPr>
        <w:t xml:space="preserve">Указанные мероприятия должны обеспечивать в соответствии с СП 116.13330.2012 понижение уровня грунтовых вод на территории (считая от проектной отметки поверхности): </w:t>
      </w:r>
      <w:r w:rsidRPr="00EB004E">
        <w:rPr>
          <w:color w:val="000000"/>
          <w:sz w:val="28"/>
          <w:szCs w:val="28"/>
        </w:rPr>
        <w:t>селитебных территорий сельских населенных пунктов</w:t>
      </w:r>
      <w:r w:rsidRPr="00EB004E">
        <w:rPr>
          <w:bCs/>
          <w:sz w:val="28"/>
          <w:szCs w:val="28"/>
        </w:rPr>
        <w:t xml:space="preserve"> - не менее </w:t>
      </w:r>
      <w:smartTag w:uri="urn:schemas-microsoft-com:office:smarttags" w:element="metricconverter">
        <w:smartTagPr>
          <w:attr w:name="ProductID" w:val="2 м"/>
        </w:smartTagPr>
        <w:r w:rsidRPr="00EB004E">
          <w:rPr>
            <w:bCs/>
            <w:sz w:val="28"/>
            <w:szCs w:val="28"/>
          </w:rPr>
          <w:t>2 м</w:t>
        </w:r>
      </w:smartTag>
      <w:r w:rsidRPr="00EB004E">
        <w:rPr>
          <w:bCs/>
          <w:sz w:val="28"/>
          <w:szCs w:val="28"/>
        </w:rPr>
        <w:t xml:space="preserve">; </w:t>
      </w:r>
      <w:r w:rsidRPr="00EB004E">
        <w:rPr>
          <w:color w:val="000000"/>
          <w:sz w:val="28"/>
          <w:szCs w:val="28"/>
        </w:rPr>
        <w:t>спо</w:t>
      </w:r>
      <w:r w:rsidRPr="00EB004E">
        <w:rPr>
          <w:color w:val="000000"/>
          <w:sz w:val="28"/>
          <w:szCs w:val="28"/>
        </w:rPr>
        <w:t>р</w:t>
      </w:r>
      <w:r w:rsidRPr="00EB004E">
        <w:rPr>
          <w:color w:val="000000"/>
          <w:sz w:val="28"/>
          <w:szCs w:val="28"/>
        </w:rPr>
        <w:t>тивно-оздоровительных объектов и учреждений обслуживания зон отдыха, зон рекреационного и защитного назначения (зеленые насаждения общего пользования, парки, санитарно-защитные зоны)</w:t>
      </w:r>
      <w:r w:rsidRPr="00EB004E">
        <w:rPr>
          <w:bCs/>
          <w:sz w:val="28"/>
          <w:szCs w:val="28"/>
        </w:rPr>
        <w:t xml:space="preserve"> - не менее </w:t>
      </w:r>
      <w:smartTag w:uri="urn:schemas-microsoft-com:office:smarttags" w:element="metricconverter">
        <w:smartTagPr>
          <w:attr w:name="ProductID" w:val="1 м"/>
        </w:smartTagPr>
        <w:r w:rsidRPr="00EB004E">
          <w:rPr>
            <w:bCs/>
            <w:sz w:val="28"/>
            <w:szCs w:val="28"/>
          </w:rPr>
          <w:t>1 м</w:t>
        </w:r>
      </w:smartTag>
      <w:r w:rsidRPr="00EB004E">
        <w:rPr>
          <w:bCs/>
          <w:sz w:val="28"/>
          <w:szCs w:val="28"/>
        </w:rPr>
        <w:t>.</w:t>
      </w:r>
      <w:proofErr w:type="gramEnd"/>
    </w:p>
    <w:p w:rsidR="006F4B32" w:rsidRPr="00EB004E" w:rsidRDefault="006F4B32" w:rsidP="00362D6B">
      <w:pPr>
        <w:widowControl w:val="0"/>
        <w:overflowPunct w:val="0"/>
        <w:autoSpaceDE w:val="0"/>
        <w:autoSpaceDN w:val="0"/>
        <w:adjustRightInd w:val="0"/>
        <w:spacing w:line="250" w:lineRule="auto"/>
        <w:ind w:firstLine="709"/>
        <w:jc w:val="both"/>
        <w:rPr>
          <w:bCs/>
          <w:sz w:val="28"/>
          <w:szCs w:val="28"/>
        </w:rPr>
      </w:pPr>
      <w:r w:rsidRPr="00EB004E">
        <w:rPr>
          <w:bCs/>
          <w:sz w:val="28"/>
          <w:szCs w:val="28"/>
        </w:rPr>
        <w:t>24.2</w:t>
      </w:r>
      <w:r w:rsidR="004162CA" w:rsidRPr="00EB004E">
        <w:rPr>
          <w:bCs/>
          <w:sz w:val="28"/>
          <w:szCs w:val="28"/>
        </w:rPr>
        <w:t>2</w:t>
      </w:r>
      <w:r w:rsidRPr="00EB004E">
        <w:rPr>
          <w:bCs/>
          <w:sz w:val="28"/>
          <w:szCs w:val="28"/>
        </w:rPr>
        <w:t>. При осуществлении инженерной защиты территории от подто</w:t>
      </w:r>
      <w:r w:rsidRPr="00EB004E">
        <w:rPr>
          <w:bCs/>
          <w:sz w:val="28"/>
          <w:szCs w:val="28"/>
        </w:rPr>
        <w:t>п</w:t>
      </w:r>
      <w:r w:rsidRPr="00EB004E">
        <w:rPr>
          <w:bCs/>
          <w:sz w:val="28"/>
          <w:szCs w:val="28"/>
        </w:rPr>
        <w:t>ления не допускается снижать рекреационный потенциал защищаемой терр</w:t>
      </w:r>
      <w:r w:rsidRPr="00EB004E">
        <w:rPr>
          <w:bCs/>
          <w:sz w:val="28"/>
          <w:szCs w:val="28"/>
        </w:rPr>
        <w:t>и</w:t>
      </w:r>
      <w:r w:rsidRPr="00EB004E">
        <w:rPr>
          <w:bCs/>
          <w:sz w:val="28"/>
          <w:szCs w:val="28"/>
        </w:rPr>
        <w:t xml:space="preserve">тории и прилегающей акватории. Использование защищаемых подтопленных </w:t>
      </w:r>
      <w:r w:rsidRPr="00EB004E">
        <w:rPr>
          <w:bCs/>
          <w:sz w:val="28"/>
          <w:szCs w:val="28"/>
        </w:rPr>
        <w:lastRenderedPageBreak/>
        <w:t>прибрежных территорий рек и водоемов для рекреации следует рассматр</w:t>
      </w:r>
      <w:r w:rsidRPr="00EB004E">
        <w:rPr>
          <w:bCs/>
          <w:sz w:val="28"/>
          <w:szCs w:val="28"/>
        </w:rPr>
        <w:t>и</w:t>
      </w:r>
      <w:r w:rsidRPr="00EB004E">
        <w:rPr>
          <w:bCs/>
          <w:sz w:val="28"/>
          <w:szCs w:val="28"/>
        </w:rPr>
        <w:t>вать наравне с другими видами природопользования и создания водохозяйс</w:t>
      </w:r>
      <w:r w:rsidRPr="00EB004E">
        <w:rPr>
          <w:bCs/>
          <w:sz w:val="28"/>
          <w:szCs w:val="28"/>
        </w:rPr>
        <w:t>т</w:t>
      </w:r>
      <w:r w:rsidRPr="00EB004E">
        <w:rPr>
          <w:bCs/>
          <w:sz w:val="28"/>
          <w:szCs w:val="28"/>
        </w:rPr>
        <w:t>венных комплексов.</w:t>
      </w:r>
    </w:p>
    <w:p w:rsidR="006F4B32" w:rsidRPr="00EB004E" w:rsidRDefault="006F4B32" w:rsidP="00362D6B">
      <w:pPr>
        <w:widowControl w:val="0"/>
        <w:autoSpaceDE w:val="0"/>
        <w:autoSpaceDN w:val="0"/>
        <w:adjustRightInd w:val="0"/>
        <w:spacing w:line="250" w:lineRule="auto"/>
        <w:ind w:firstLine="709"/>
        <w:jc w:val="both"/>
        <w:rPr>
          <w:bCs/>
          <w:sz w:val="28"/>
          <w:szCs w:val="28"/>
        </w:rPr>
      </w:pPr>
      <w:r w:rsidRPr="00EB004E">
        <w:rPr>
          <w:bCs/>
          <w:sz w:val="28"/>
          <w:szCs w:val="28"/>
        </w:rPr>
        <w:t>24.2</w:t>
      </w:r>
      <w:r w:rsidR="004162CA" w:rsidRPr="00EB004E">
        <w:rPr>
          <w:bCs/>
          <w:sz w:val="28"/>
          <w:szCs w:val="28"/>
        </w:rPr>
        <w:t>3</w:t>
      </w:r>
      <w:r w:rsidRPr="00EB004E">
        <w:rPr>
          <w:bCs/>
          <w:sz w:val="28"/>
          <w:szCs w:val="28"/>
        </w:rPr>
        <w:t>. </w:t>
      </w:r>
      <w:r w:rsidRPr="00EB004E">
        <w:rPr>
          <w:bCs/>
          <w:spacing w:val="-2"/>
          <w:sz w:val="28"/>
          <w:szCs w:val="28"/>
        </w:rPr>
        <w:t>Сооружения и мероприятия для защиты от затопления, подтопл</w:t>
      </w:r>
      <w:r w:rsidRPr="00EB004E">
        <w:rPr>
          <w:bCs/>
          <w:spacing w:val="-2"/>
          <w:sz w:val="28"/>
          <w:szCs w:val="28"/>
        </w:rPr>
        <w:t>е</w:t>
      </w:r>
      <w:r w:rsidRPr="00EB004E">
        <w:rPr>
          <w:bCs/>
          <w:spacing w:val="-2"/>
          <w:sz w:val="28"/>
          <w:szCs w:val="28"/>
        </w:rPr>
        <w:t>ния проектируются</w:t>
      </w:r>
      <w:r w:rsidRPr="00EB004E">
        <w:rPr>
          <w:bCs/>
          <w:sz w:val="28"/>
          <w:szCs w:val="28"/>
        </w:rPr>
        <w:t xml:space="preserve"> в соответствии с требованиями СП 116.13330.2012,</w:t>
      </w:r>
      <w:r w:rsidRPr="00EB004E">
        <w:rPr>
          <w:bCs/>
          <w:sz w:val="28"/>
          <w:szCs w:val="28"/>
        </w:rPr>
        <w:br/>
        <w:t>СП 116.13330.2012.</w:t>
      </w:r>
    </w:p>
    <w:p w:rsidR="006F4B32" w:rsidRPr="00EB004E" w:rsidRDefault="006F4B32" w:rsidP="00362D6B">
      <w:pPr>
        <w:widowControl w:val="0"/>
        <w:autoSpaceDE w:val="0"/>
        <w:autoSpaceDN w:val="0"/>
        <w:adjustRightInd w:val="0"/>
        <w:spacing w:line="250" w:lineRule="auto"/>
        <w:ind w:firstLine="709"/>
        <w:jc w:val="both"/>
        <w:rPr>
          <w:bCs/>
          <w:sz w:val="28"/>
          <w:szCs w:val="28"/>
        </w:rPr>
      </w:pPr>
      <w:r w:rsidRPr="00EB004E">
        <w:rPr>
          <w:bCs/>
          <w:sz w:val="28"/>
          <w:szCs w:val="28"/>
        </w:rPr>
        <w:t>24.2</w:t>
      </w:r>
      <w:r w:rsidR="004162CA" w:rsidRPr="00EB004E">
        <w:rPr>
          <w:bCs/>
          <w:sz w:val="28"/>
          <w:szCs w:val="28"/>
        </w:rPr>
        <w:t>4</w:t>
      </w:r>
      <w:r w:rsidRPr="00EB004E">
        <w:rPr>
          <w:bCs/>
          <w:sz w:val="28"/>
          <w:szCs w:val="28"/>
        </w:rPr>
        <w:t>. Размещение новых населенных пунктов, строительство объектов жилого, социального и производственного назначения, транспортной и эне</w:t>
      </w:r>
      <w:r w:rsidRPr="00EB004E">
        <w:rPr>
          <w:bCs/>
          <w:sz w:val="28"/>
          <w:szCs w:val="28"/>
        </w:rPr>
        <w:t>р</w:t>
      </w:r>
      <w:r w:rsidRPr="00EB004E">
        <w:rPr>
          <w:bCs/>
          <w:sz w:val="28"/>
          <w:szCs w:val="28"/>
        </w:rPr>
        <w:t>гетической инфраструктуры, садовых и дачных строений без проведения специальных защитных мероприятий по предотвращению негативного во</w:t>
      </w:r>
      <w:r w:rsidRPr="00EB004E">
        <w:rPr>
          <w:bCs/>
          <w:sz w:val="28"/>
          <w:szCs w:val="28"/>
        </w:rPr>
        <w:t>з</w:t>
      </w:r>
      <w:r w:rsidRPr="00EB004E">
        <w:rPr>
          <w:bCs/>
          <w:sz w:val="28"/>
          <w:szCs w:val="28"/>
        </w:rPr>
        <w:t>действия вод в границах зон затопления, подтопления запрещается.</w:t>
      </w:r>
    </w:p>
    <w:p w:rsidR="006F4B32" w:rsidRPr="00EB004E" w:rsidRDefault="006F4B32" w:rsidP="00362D6B">
      <w:pPr>
        <w:spacing w:line="250" w:lineRule="auto"/>
        <w:ind w:firstLine="708"/>
        <w:jc w:val="both"/>
        <w:rPr>
          <w:bCs/>
          <w:sz w:val="28"/>
          <w:szCs w:val="28"/>
        </w:rPr>
      </w:pPr>
      <w:r w:rsidRPr="00EB004E">
        <w:rPr>
          <w:bCs/>
          <w:sz w:val="28"/>
          <w:szCs w:val="28"/>
        </w:rPr>
        <w:t>24.2</w:t>
      </w:r>
      <w:r w:rsidR="004162CA" w:rsidRPr="00EB004E">
        <w:rPr>
          <w:bCs/>
          <w:sz w:val="28"/>
          <w:szCs w:val="28"/>
        </w:rPr>
        <w:t>5</w:t>
      </w:r>
      <w:r w:rsidRPr="00EB004E">
        <w:rPr>
          <w:bCs/>
          <w:sz w:val="28"/>
          <w:szCs w:val="28"/>
        </w:rPr>
        <w:t xml:space="preserve">. </w:t>
      </w:r>
      <w:r w:rsidRPr="00EB004E">
        <w:rPr>
          <w:bCs/>
          <w:color w:val="000000"/>
          <w:sz w:val="28"/>
          <w:szCs w:val="28"/>
        </w:rPr>
        <w:t>Перечень городов и районов Алтайского края с рисками подто</w:t>
      </w:r>
      <w:r w:rsidRPr="00EB004E">
        <w:rPr>
          <w:bCs/>
          <w:color w:val="000000"/>
          <w:sz w:val="28"/>
          <w:szCs w:val="28"/>
        </w:rPr>
        <w:t>п</w:t>
      </w:r>
      <w:r w:rsidRPr="00EB004E">
        <w:rPr>
          <w:bCs/>
          <w:color w:val="000000"/>
          <w:sz w:val="28"/>
          <w:szCs w:val="28"/>
        </w:rPr>
        <w:t xml:space="preserve">ления при возникновении паводка (наводнения) </w:t>
      </w:r>
      <w:r w:rsidRPr="00EB004E">
        <w:rPr>
          <w:bCs/>
          <w:sz w:val="28"/>
          <w:szCs w:val="28"/>
        </w:rPr>
        <w:t xml:space="preserve">приведен в Приложении </w:t>
      </w:r>
      <w:proofErr w:type="gramStart"/>
      <w:r w:rsidRPr="00EB004E">
        <w:rPr>
          <w:bCs/>
          <w:sz w:val="28"/>
          <w:szCs w:val="28"/>
        </w:rPr>
        <w:t>П</w:t>
      </w:r>
      <w:proofErr w:type="gramEnd"/>
      <w:r w:rsidRPr="00EB004E">
        <w:rPr>
          <w:bCs/>
          <w:sz w:val="28"/>
          <w:szCs w:val="28"/>
        </w:rPr>
        <w:t xml:space="preserve"> настоящих нормативов.</w:t>
      </w:r>
    </w:p>
    <w:p w:rsidR="006F4B32" w:rsidRPr="00EB004E" w:rsidRDefault="006F4B32" w:rsidP="00362D6B">
      <w:pPr>
        <w:widowControl w:val="0"/>
        <w:spacing w:line="250" w:lineRule="auto"/>
        <w:jc w:val="center"/>
        <w:rPr>
          <w:sz w:val="28"/>
          <w:szCs w:val="28"/>
        </w:rPr>
      </w:pPr>
    </w:p>
    <w:p w:rsidR="006F4B32" w:rsidRPr="00EB004E" w:rsidRDefault="006F4B32" w:rsidP="00362D6B">
      <w:pPr>
        <w:widowControl w:val="0"/>
        <w:spacing w:line="250" w:lineRule="auto"/>
        <w:jc w:val="center"/>
        <w:rPr>
          <w:bCs/>
          <w:sz w:val="28"/>
          <w:szCs w:val="28"/>
        </w:rPr>
      </w:pPr>
      <w:r w:rsidRPr="00EB004E">
        <w:rPr>
          <w:sz w:val="28"/>
          <w:szCs w:val="28"/>
        </w:rPr>
        <w:t>25. Берегозащитные сооружения и мероприятия</w:t>
      </w:r>
    </w:p>
    <w:p w:rsidR="006F4B32" w:rsidRPr="00EB004E" w:rsidRDefault="006F4B32" w:rsidP="00362D6B">
      <w:pPr>
        <w:widowControl w:val="0"/>
        <w:autoSpaceDE w:val="0"/>
        <w:autoSpaceDN w:val="0"/>
        <w:adjustRightInd w:val="0"/>
        <w:spacing w:line="250" w:lineRule="auto"/>
        <w:ind w:firstLine="709"/>
        <w:jc w:val="both"/>
        <w:rPr>
          <w:bCs/>
          <w:spacing w:val="-3"/>
          <w:sz w:val="28"/>
          <w:szCs w:val="28"/>
        </w:rPr>
      </w:pPr>
    </w:p>
    <w:p w:rsidR="006F4B32" w:rsidRPr="00EB004E" w:rsidRDefault="006F4B32" w:rsidP="00362D6B">
      <w:pPr>
        <w:widowControl w:val="0"/>
        <w:autoSpaceDE w:val="0"/>
        <w:autoSpaceDN w:val="0"/>
        <w:adjustRightInd w:val="0"/>
        <w:spacing w:line="250" w:lineRule="auto"/>
        <w:ind w:firstLine="709"/>
        <w:jc w:val="both"/>
        <w:rPr>
          <w:bCs/>
          <w:spacing w:val="-4"/>
          <w:sz w:val="28"/>
          <w:szCs w:val="28"/>
        </w:rPr>
      </w:pPr>
      <w:r w:rsidRPr="00EB004E">
        <w:rPr>
          <w:bCs/>
          <w:spacing w:val="-4"/>
          <w:sz w:val="28"/>
          <w:szCs w:val="28"/>
        </w:rPr>
        <w:t>25.1. Для инженерной защиты берегов рек, озер, водохранилищ испол</w:t>
      </w:r>
      <w:r w:rsidRPr="00EB004E">
        <w:rPr>
          <w:bCs/>
          <w:spacing w:val="-4"/>
          <w:sz w:val="28"/>
          <w:szCs w:val="28"/>
        </w:rPr>
        <w:t>ь</w:t>
      </w:r>
      <w:r w:rsidRPr="00EB004E">
        <w:rPr>
          <w:bCs/>
          <w:spacing w:val="-4"/>
          <w:sz w:val="28"/>
          <w:szCs w:val="28"/>
        </w:rPr>
        <w:t>зуются сооружения и осуществляются мероприятия, приведенные в таблице 2</w:t>
      </w:r>
      <w:r w:rsidR="004162CA" w:rsidRPr="00EB004E">
        <w:rPr>
          <w:bCs/>
          <w:spacing w:val="-4"/>
          <w:sz w:val="28"/>
          <w:szCs w:val="28"/>
        </w:rPr>
        <w:t>2</w:t>
      </w:r>
      <w:r w:rsidRPr="00EB004E">
        <w:rPr>
          <w:bCs/>
          <w:spacing w:val="-4"/>
          <w:sz w:val="28"/>
          <w:szCs w:val="28"/>
        </w:rPr>
        <w:t>.</w:t>
      </w:r>
    </w:p>
    <w:p w:rsidR="006F4B32" w:rsidRPr="00EB004E" w:rsidRDefault="006F4B32" w:rsidP="00F94867">
      <w:pPr>
        <w:widowControl w:val="0"/>
        <w:autoSpaceDE w:val="0"/>
        <w:autoSpaceDN w:val="0"/>
        <w:adjustRightInd w:val="0"/>
        <w:spacing w:before="120" w:after="120"/>
        <w:ind w:firstLine="709"/>
        <w:jc w:val="right"/>
        <w:rPr>
          <w:bCs/>
          <w:sz w:val="28"/>
          <w:szCs w:val="28"/>
        </w:rPr>
      </w:pPr>
      <w:r w:rsidRPr="00EB004E">
        <w:rPr>
          <w:bCs/>
          <w:sz w:val="28"/>
          <w:szCs w:val="28"/>
        </w:rPr>
        <w:t>Таблица 2</w:t>
      </w:r>
      <w:r w:rsidR="004162CA" w:rsidRPr="00EB004E">
        <w:rPr>
          <w:bCs/>
          <w:sz w:val="28"/>
          <w:szCs w:val="28"/>
        </w:rPr>
        <w:t>2</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EB004E" w:rsidTr="0088548C">
        <w:trPr>
          <w:trHeight w:val="659"/>
        </w:trPr>
        <w:tc>
          <w:tcPr>
            <w:tcW w:w="2500" w:type="pct"/>
          </w:tcPr>
          <w:p w:rsidR="006F4B32" w:rsidRPr="00EB004E" w:rsidRDefault="006F4B32" w:rsidP="00B56DCF">
            <w:pPr>
              <w:widowControl w:val="0"/>
              <w:autoSpaceDE w:val="0"/>
              <w:autoSpaceDN w:val="0"/>
              <w:adjustRightInd w:val="0"/>
              <w:jc w:val="center"/>
            </w:pPr>
            <w:r w:rsidRPr="00EB004E">
              <w:t>Вид сооружения и мероприятия</w:t>
            </w:r>
          </w:p>
        </w:tc>
        <w:tc>
          <w:tcPr>
            <w:tcW w:w="2500" w:type="pct"/>
          </w:tcPr>
          <w:p w:rsidR="006F4B32" w:rsidRPr="00EB004E" w:rsidRDefault="006F4B32" w:rsidP="00B56DCF">
            <w:pPr>
              <w:widowControl w:val="0"/>
              <w:autoSpaceDE w:val="0"/>
              <w:autoSpaceDN w:val="0"/>
              <w:adjustRightInd w:val="0"/>
              <w:jc w:val="center"/>
            </w:pPr>
            <w:r w:rsidRPr="00EB004E">
              <w:t>Назначение сооружения и мероприятия и</w:t>
            </w:r>
          </w:p>
          <w:p w:rsidR="006F4B32" w:rsidRPr="00EB004E" w:rsidRDefault="006F4B32" w:rsidP="00B56DCF">
            <w:pPr>
              <w:widowControl w:val="0"/>
              <w:autoSpaceDE w:val="0"/>
              <w:autoSpaceDN w:val="0"/>
              <w:adjustRightInd w:val="0"/>
              <w:jc w:val="center"/>
            </w:pPr>
            <w:r w:rsidRPr="00EB004E">
              <w:t>условия их применения</w:t>
            </w:r>
          </w:p>
        </w:tc>
      </w:tr>
    </w:tbl>
    <w:p w:rsidR="006F4B32" w:rsidRPr="00EB004E" w:rsidRDefault="006F4B32" w:rsidP="0088548C">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EB004E" w:rsidTr="00930FC6">
        <w:trPr>
          <w:trHeight w:val="294"/>
          <w:tblHeader/>
        </w:trPr>
        <w:tc>
          <w:tcPr>
            <w:tcW w:w="2500" w:type="pct"/>
          </w:tcPr>
          <w:p w:rsidR="006F4B32" w:rsidRPr="00EB004E" w:rsidRDefault="006F4B32" w:rsidP="00B56DCF">
            <w:pPr>
              <w:widowControl w:val="0"/>
              <w:autoSpaceDE w:val="0"/>
              <w:autoSpaceDN w:val="0"/>
              <w:adjustRightInd w:val="0"/>
              <w:jc w:val="center"/>
            </w:pPr>
            <w:r w:rsidRPr="00EB004E">
              <w:t>1</w:t>
            </w:r>
          </w:p>
        </w:tc>
        <w:tc>
          <w:tcPr>
            <w:tcW w:w="2500" w:type="pct"/>
          </w:tcPr>
          <w:p w:rsidR="006F4B32" w:rsidRPr="00EB004E" w:rsidRDefault="006F4B32" w:rsidP="00B56DCF">
            <w:pPr>
              <w:widowControl w:val="0"/>
              <w:autoSpaceDE w:val="0"/>
              <w:autoSpaceDN w:val="0"/>
              <w:adjustRightInd w:val="0"/>
              <w:jc w:val="center"/>
            </w:pPr>
            <w:r w:rsidRPr="00EB004E">
              <w:t>2</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r w:rsidRPr="00EB004E">
              <w:t>Волнозащитные</w:t>
            </w:r>
          </w:p>
        </w:tc>
      </w:tr>
      <w:tr w:rsidR="006F4B32" w:rsidRPr="00EB004E">
        <w:trPr>
          <w:trHeight w:val="267"/>
        </w:trPr>
        <w:tc>
          <w:tcPr>
            <w:tcW w:w="2500" w:type="pct"/>
          </w:tcPr>
          <w:p w:rsidR="006F4B32" w:rsidRPr="00EB004E" w:rsidRDefault="006F4B32" w:rsidP="00B56DCF">
            <w:pPr>
              <w:widowControl w:val="0"/>
              <w:autoSpaceDE w:val="0"/>
              <w:autoSpaceDN w:val="0"/>
              <w:adjustRightInd w:val="0"/>
              <w:jc w:val="both"/>
              <w:rPr>
                <w:spacing w:val="-2"/>
              </w:rPr>
            </w:pPr>
            <w:r w:rsidRPr="00EB004E">
              <w:t>Вдольбереговые</w:t>
            </w:r>
          </w:p>
        </w:tc>
        <w:tc>
          <w:tcPr>
            <w:tcW w:w="2500" w:type="pct"/>
          </w:tcPr>
          <w:p w:rsidR="006F4B32" w:rsidRPr="00EB004E" w:rsidRDefault="006F4B32" w:rsidP="00B56DCF">
            <w:pPr>
              <w:widowControl w:val="0"/>
              <w:autoSpaceDE w:val="0"/>
              <w:autoSpaceDN w:val="0"/>
              <w:adjustRightInd w:val="0"/>
              <w:jc w:val="both"/>
              <w:rPr>
                <w:bCs/>
                <w:spacing w:val="-2"/>
              </w:rPr>
            </w:pPr>
          </w:p>
        </w:tc>
      </w:tr>
      <w:tr w:rsidR="006F4B32" w:rsidRPr="00EB004E">
        <w:trPr>
          <w:trHeight w:val="1035"/>
        </w:trPr>
        <w:tc>
          <w:tcPr>
            <w:tcW w:w="2500" w:type="pct"/>
          </w:tcPr>
          <w:p w:rsidR="006F4B32" w:rsidRPr="00EB004E" w:rsidRDefault="006F4B32" w:rsidP="00B56DCF">
            <w:pPr>
              <w:widowControl w:val="0"/>
              <w:autoSpaceDE w:val="0"/>
              <w:autoSpaceDN w:val="0"/>
              <w:adjustRightInd w:val="0"/>
              <w:jc w:val="both"/>
            </w:pPr>
            <w:r w:rsidRPr="00EB004E">
              <w:rPr>
                <w:bCs/>
                <w:spacing w:val="-2"/>
              </w:rPr>
              <w:t>подпорные береговые стены (набережные) волноотбойного профиля из монолитного и сборного бетона и железобетона, камня, ряжей, свай</w:t>
            </w:r>
          </w:p>
        </w:tc>
        <w:tc>
          <w:tcPr>
            <w:tcW w:w="2500" w:type="pct"/>
          </w:tcPr>
          <w:p w:rsidR="006F4B32" w:rsidRPr="00EB004E" w:rsidRDefault="006F4B32" w:rsidP="00B56DCF">
            <w:pPr>
              <w:widowControl w:val="0"/>
              <w:autoSpaceDE w:val="0"/>
              <w:autoSpaceDN w:val="0"/>
              <w:adjustRightInd w:val="0"/>
              <w:jc w:val="both"/>
              <w:rPr>
                <w:bCs/>
              </w:rPr>
            </w:pPr>
            <w:r w:rsidRPr="00EB004E">
              <w:rPr>
                <w:bCs/>
                <w:spacing w:val="-2"/>
              </w:rPr>
              <w:t>на водохранилищах, озерах и реках для з</w:t>
            </w:r>
            <w:r w:rsidRPr="00EB004E">
              <w:rPr>
                <w:bCs/>
                <w:spacing w:val="-2"/>
              </w:rPr>
              <w:t>а</w:t>
            </w:r>
            <w:r w:rsidRPr="00EB004E">
              <w:rPr>
                <w:bCs/>
                <w:spacing w:val="-2"/>
              </w:rPr>
              <w:t xml:space="preserve">щиты зданий и сооружений </w:t>
            </w:r>
            <w:r w:rsidRPr="00EB004E">
              <w:rPr>
                <w:bCs/>
                <w:spacing w:val="-2"/>
                <w:lang w:val="en-US"/>
              </w:rPr>
              <w:t>I</w:t>
            </w:r>
            <w:r w:rsidRPr="00EB004E">
              <w:rPr>
                <w:bCs/>
                <w:spacing w:val="-2"/>
              </w:rPr>
              <w:t xml:space="preserve"> и </w:t>
            </w:r>
            <w:r w:rsidRPr="00EB004E">
              <w:rPr>
                <w:bCs/>
                <w:spacing w:val="-2"/>
                <w:lang w:val="en-US"/>
              </w:rPr>
              <w:t>II</w:t>
            </w:r>
            <w:r w:rsidRPr="00EB004E">
              <w:rPr>
                <w:bCs/>
                <w:spacing w:val="-2"/>
              </w:rPr>
              <w:t xml:space="preserve"> классов, автомобильных и железных дорог, ценных земельных угодий</w:t>
            </w:r>
          </w:p>
        </w:tc>
      </w:tr>
      <w:tr w:rsidR="006F4B32" w:rsidRPr="00EB004E">
        <w:trPr>
          <w:trHeight w:val="491"/>
        </w:trPr>
        <w:tc>
          <w:tcPr>
            <w:tcW w:w="2500" w:type="pct"/>
          </w:tcPr>
          <w:p w:rsidR="006F4B32" w:rsidRPr="00EB004E" w:rsidRDefault="006F4B32" w:rsidP="00B56DCF">
            <w:pPr>
              <w:widowControl w:val="0"/>
              <w:autoSpaceDE w:val="0"/>
              <w:autoSpaceDN w:val="0"/>
              <w:adjustRightInd w:val="0"/>
              <w:jc w:val="both"/>
              <w:rPr>
                <w:bCs/>
              </w:rPr>
            </w:pPr>
            <w:r w:rsidRPr="00EB004E">
              <w:rPr>
                <w:bCs/>
              </w:rPr>
              <w:t>шпунтовые стенки железобетонные и м</w:t>
            </w:r>
            <w:r w:rsidRPr="00EB004E">
              <w:rPr>
                <w:bCs/>
              </w:rPr>
              <w:t>е</w:t>
            </w:r>
            <w:r w:rsidRPr="00EB004E">
              <w:rPr>
                <w:bCs/>
              </w:rPr>
              <w:t>таллические</w:t>
            </w:r>
          </w:p>
        </w:tc>
        <w:tc>
          <w:tcPr>
            <w:tcW w:w="2500" w:type="pct"/>
          </w:tcPr>
          <w:p w:rsidR="006F4B32" w:rsidRPr="00EB004E" w:rsidRDefault="006F4B32" w:rsidP="00B56DCF">
            <w:pPr>
              <w:widowControl w:val="0"/>
              <w:autoSpaceDE w:val="0"/>
              <w:autoSpaceDN w:val="0"/>
              <w:adjustRightInd w:val="0"/>
              <w:jc w:val="both"/>
              <w:rPr>
                <w:bCs/>
              </w:rPr>
            </w:pPr>
            <w:r w:rsidRPr="00EB004E">
              <w:rPr>
                <w:bCs/>
              </w:rPr>
              <w:t>в основном на реках и водохранилищах</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ступенчатые крепления с укреплением о</w:t>
            </w:r>
            <w:r w:rsidRPr="00EB004E">
              <w:rPr>
                <w:bCs/>
              </w:rPr>
              <w:t>с</w:t>
            </w:r>
            <w:r w:rsidRPr="00EB004E">
              <w:rPr>
                <w:bCs/>
              </w:rPr>
              <w:t>нования террас</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крутизне откосов более 15°</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массивные волноломы</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стабильном уро</w:t>
            </w:r>
            <w:r w:rsidRPr="00EB004E">
              <w:rPr>
                <w:bCs/>
              </w:rPr>
              <w:t>в</w:t>
            </w:r>
            <w:r w:rsidRPr="00EB004E">
              <w:rPr>
                <w:bCs/>
              </w:rPr>
              <w:t>не воды</w:t>
            </w:r>
          </w:p>
        </w:tc>
      </w:tr>
      <w:tr w:rsidR="006F4B32" w:rsidRPr="00EB004E">
        <w:trPr>
          <w:trHeight w:val="240"/>
        </w:trPr>
        <w:tc>
          <w:tcPr>
            <w:tcW w:w="2500" w:type="pct"/>
          </w:tcPr>
          <w:p w:rsidR="006F4B32" w:rsidRPr="00EB004E" w:rsidRDefault="006F4B32" w:rsidP="00B56DCF">
            <w:pPr>
              <w:widowControl w:val="0"/>
              <w:autoSpaceDE w:val="0"/>
              <w:autoSpaceDN w:val="0"/>
              <w:adjustRightInd w:val="0"/>
              <w:jc w:val="both"/>
            </w:pPr>
            <w:r w:rsidRPr="00EB004E">
              <w:t>Откосные</w:t>
            </w:r>
          </w:p>
        </w:tc>
        <w:tc>
          <w:tcPr>
            <w:tcW w:w="2500" w:type="pct"/>
          </w:tcPr>
          <w:p w:rsidR="006F4B32" w:rsidRPr="00EB004E" w:rsidRDefault="006F4B32" w:rsidP="00B56DCF">
            <w:pPr>
              <w:widowControl w:val="0"/>
              <w:autoSpaceDE w:val="0"/>
              <w:autoSpaceDN w:val="0"/>
              <w:adjustRightInd w:val="0"/>
              <w:jc w:val="both"/>
              <w:rPr>
                <w:bCs/>
                <w:spacing w:val="-2"/>
              </w:rPr>
            </w:pPr>
          </w:p>
        </w:tc>
      </w:tr>
      <w:tr w:rsidR="006F4B32" w:rsidRPr="00EB004E">
        <w:trPr>
          <w:trHeight w:val="315"/>
        </w:trPr>
        <w:tc>
          <w:tcPr>
            <w:tcW w:w="2500" w:type="pct"/>
          </w:tcPr>
          <w:p w:rsidR="006F4B32" w:rsidRPr="00EB004E" w:rsidRDefault="006F4B32" w:rsidP="00B56DCF">
            <w:pPr>
              <w:widowControl w:val="0"/>
              <w:autoSpaceDE w:val="0"/>
              <w:autoSpaceDN w:val="0"/>
              <w:adjustRightInd w:val="0"/>
              <w:jc w:val="both"/>
            </w:pPr>
            <w:r w:rsidRPr="00EB004E">
              <w:rPr>
                <w:bCs/>
              </w:rPr>
              <w:t>монолитные покрытия из бетона, асфал</w:t>
            </w:r>
            <w:r w:rsidRPr="00EB004E">
              <w:rPr>
                <w:bCs/>
              </w:rPr>
              <w:t>ь</w:t>
            </w:r>
            <w:r w:rsidRPr="00EB004E">
              <w:rPr>
                <w:bCs/>
              </w:rPr>
              <w:t>тобетона, асфальта</w:t>
            </w:r>
          </w:p>
        </w:tc>
        <w:tc>
          <w:tcPr>
            <w:tcW w:w="2500" w:type="pct"/>
          </w:tcPr>
          <w:p w:rsidR="006F4B32" w:rsidRPr="00EB004E" w:rsidRDefault="006F4B32" w:rsidP="00B56DCF">
            <w:pPr>
              <w:widowControl w:val="0"/>
              <w:autoSpaceDE w:val="0"/>
              <w:autoSpaceDN w:val="0"/>
              <w:adjustRightInd w:val="0"/>
              <w:jc w:val="both"/>
              <w:rPr>
                <w:bCs/>
              </w:rPr>
            </w:pPr>
            <w:r w:rsidRPr="00EB004E">
              <w:rPr>
                <w:bCs/>
                <w:spacing w:val="-2"/>
              </w:rPr>
              <w:t>на водохранилищах, реках, откосах по</w:t>
            </w:r>
            <w:r w:rsidRPr="00EB004E">
              <w:rPr>
                <w:bCs/>
                <w:spacing w:val="-2"/>
              </w:rPr>
              <w:t>д</w:t>
            </w:r>
            <w:r w:rsidRPr="00EB004E">
              <w:rPr>
                <w:bCs/>
                <w:spacing w:val="-2"/>
              </w:rPr>
              <w:t>порных земляных сооружений при дост</w:t>
            </w:r>
            <w:r w:rsidRPr="00EB004E">
              <w:rPr>
                <w:bCs/>
                <w:spacing w:val="-2"/>
              </w:rPr>
              <w:t>а</w:t>
            </w:r>
            <w:r w:rsidRPr="00EB004E">
              <w:rPr>
                <w:bCs/>
                <w:spacing w:val="-2"/>
              </w:rPr>
              <w:t>точной их статической устойчивости</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покрытия из сборных плит</w:t>
            </w:r>
          </w:p>
        </w:tc>
        <w:tc>
          <w:tcPr>
            <w:tcW w:w="2500" w:type="pct"/>
          </w:tcPr>
          <w:p w:rsidR="006F4B32" w:rsidRPr="00EB004E" w:rsidRDefault="006F4B32" w:rsidP="00B56DCF">
            <w:pPr>
              <w:widowControl w:val="0"/>
              <w:autoSpaceDE w:val="0"/>
              <w:autoSpaceDN w:val="0"/>
              <w:adjustRightInd w:val="0"/>
              <w:jc w:val="both"/>
              <w:rPr>
                <w:bCs/>
              </w:rPr>
            </w:pPr>
            <w:r w:rsidRPr="00EB004E">
              <w:rPr>
                <w:bCs/>
              </w:rPr>
              <w:t xml:space="preserve">при волнах до </w:t>
            </w:r>
            <w:smartTag w:uri="urn:schemas-microsoft-com:office:smarttags" w:element="metricconverter">
              <w:smartTagPr>
                <w:attr w:name="ProductID" w:val="2,5 м"/>
              </w:smartTagPr>
              <w:r w:rsidRPr="00EB004E">
                <w:rPr>
                  <w:bCs/>
                </w:rPr>
                <w:t>2,5 м</w:t>
              </w:r>
            </w:smartTag>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покрытия из гибких тюфяков и сетчатых блоков, заполненных камнем</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реках, откосах земл</w:t>
            </w:r>
            <w:r w:rsidRPr="00EB004E">
              <w:rPr>
                <w:bCs/>
              </w:rPr>
              <w:t>я</w:t>
            </w:r>
            <w:r w:rsidRPr="00EB004E">
              <w:rPr>
                <w:bCs/>
              </w:rPr>
              <w:t>ных сооружений (при пологих откосах и невысоких волнах – менее 0,5-</w:t>
            </w:r>
            <w:smartTag w:uri="urn:schemas-microsoft-com:office:smarttags" w:element="metricconverter">
              <w:smartTagPr>
                <w:attr w:name="ProductID" w:val="0,6 м"/>
              </w:smartTagPr>
              <w:r w:rsidRPr="00EB004E">
                <w:rPr>
                  <w:bCs/>
                </w:rPr>
                <w:t>0,6 м</w:t>
              </w:r>
            </w:smartTag>
            <w:r w:rsidRPr="00EB004E">
              <w:rPr>
                <w:bCs/>
              </w:rPr>
              <w:t>)</w:t>
            </w:r>
          </w:p>
        </w:tc>
      </w:tr>
      <w:tr w:rsidR="006F4B32" w:rsidRPr="00EB004E">
        <w:trPr>
          <w:trHeight w:val="519"/>
        </w:trPr>
        <w:tc>
          <w:tcPr>
            <w:tcW w:w="2500" w:type="pct"/>
          </w:tcPr>
          <w:p w:rsidR="006F4B32" w:rsidRPr="00EB004E" w:rsidRDefault="006F4B32" w:rsidP="00B56DCF">
            <w:pPr>
              <w:widowControl w:val="0"/>
              <w:autoSpaceDE w:val="0"/>
              <w:autoSpaceDN w:val="0"/>
              <w:adjustRightInd w:val="0"/>
              <w:jc w:val="both"/>
              <w:rPr>
                <w:bCs/>
              </w:rPr>
            </w:pPr>
            <w:r w:rsidRPr="00EB004E">
              <w:rPr>
                <w:bCs/>
              </w:rPr>
              <w:t>покрытия из синтетических материалов и вторичного сырья</w:t>
            </w:r>
          </w:p>
        </w:tc>
        <w:tc>
          <w:tcPr>
            <w:tcW w:w="2500" w:type="pct"/>
          </w:tcPr>
          <w:p w:rsidR="006F4B32" w:rsidRPr="00EB004E" w:rsidRDefault="006F4B32" w:rsidP="00B56DCF">
            <w:pPr>
              <w:widowControl w:val="0"/>
              <w:autoSpaceDE w:val="0"/>
              <w:autoSpaceDN w:val="0"/>
              <w:adjustRightInd w:val="0"/>
              <w:jc w:val="both"/>
              <w:rPr>
                <w:bCs/>
              </w:rPr>
            </w:pPr>
            <w:r w:rsidRPr="00EB004E">
              <w:rPr>
                <w:bCs/>
              </w:rPr>
              <w:t>то же</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proofErr w:type="spellStart"/>
            <w:r w:rsidRPr="00EB004E">
              <w:t>Волногасящие</w:t>
            </w:r>
            <w:proofErr w:type="spellEnd"/>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lastRenderedPageBreak/>
              <w:t xml:space="preserve">Вдольбереговые </w:t>
            </w:r>
            <w:r w:rsidRPr="00EB004E">
              <w:rPr>
                <w:bCs/>
              </w:rPr>
              <w:t>(проницаемые сооруж</w:t>
            </w:r>
            <w:r w:rsidRPr="00EB004E">
              <w:rPr>
                <w:bCs/>
              </w:rPr>
              <w:t>е</w:t>
            </w:r>
            <w:r w:rsidRPr="00EB004E">
              <w:rPr>
                <w:bCs/>
              </w:rPr>
              <w:t xml:space="preserve">ния с пористой напорной гранью и </w:t>
            </w:r>
            <w:proofErr w:type="spellStart"/>
            <w:r w:rsidRPr="00EB004E">
              <w:rPr>
                <w:bCs/>
              </w:rPr>
              <w:t>волн</w:t>
            </w:r>
            <w:r w:rsidRPr="00EB004E">
              <w:rPr>
                <w:bCs/>
              </w:rPr>
              <w:t>о</w:t>
            </w:r>
            <w:r w:rsidRPr="00EB004E">
              <w:rPr>
                <w:bCs/>
              </w:rPr>
              <w:t>гасящими</w:t>
            </w:r>
            <w:proofErr w:type="spellEnd"/>
            <w:r w:rsidRPr="00EB004E">
              <w:rPr>
                <w:bCs/>
              </w:rPr>
              <w:t xml:space="preserve"> камерами)</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w:t>
            </w:r>
          </w:p>
        </w:tc>
      </w:tr>
      <w:tr w:rsidR="006F4B32" w:rsidRPr="00EB004E">
        <w:tc>
          <w:tcPr>
            <w:tcW w:w="2500" w:type="pct"/>
          </w:tcPr>
          <w:p w:rsidR="006F4B32" w:rsidRPr="00EB004E" w:rsidRDefault="006F4B32" w:rsidP="00B56DCF">
            <w:pPr>
              <w:widowControl w:val="0"/>
              <w:autoSpaceDE w:val="0"/>
              <w:autoSpaceDN w:val="0"/>
              <w:adjustRightInd w:val="0"/>
              <w:jc w:val="both"/>
            </w:pPr>
            <w:r w:rsidRPr="00EB004E">
              <w:t>Откосные</w:t>
            </w:r>
          </w:p>
        </w:tc>
        <w:tc>
          <w:tcPr>
            <w:tcW w:w="2500" w:type="pct"/>
          </w:tcPr>
          <w:p w:rsidR="006F4B32" w:rsidRPr="00EB004E" w:rsidRDefault="006F4B32" w:rsidP="00B56DCF">
            <w:pPr>
              <w:widowControl w:val="0"/>
              <w:autoSpaceDE w:val="0"/>
              <w:autoSpaceDN w:val="0"/>
              <w:adjustRightInd w:val="0"/>
              <w:jc w:val="both"/>
              <w:rPr>
                <w:bCs/>
              </w:rPr>
            </w:pPr>
          </w:p>
        </w:tc>
      </w:tr>
      <w:tr w:rsidR="006F4B32" w:rsidRPr="00EB004E">
        <w:trPr>
          <w:trHeight w:val="800"/>
        </w:trPr>
        <w:tc>
          <w:tcPr>
            <w:tcW w:w="2500" w:type="pct"/>
          </w:tcPr>
          <w:p w:rsidR="006F4B32" w:rsidRPr="00EB004E" w:rsidRDefault="006F4B32" w:rsidP="00B56DCF">
            <w:pPr>
              <w:widowControl w:val="0"/>
              <w:autoSpaceDE w:val="0"/>
              <w:autoSpaceDN w:val="0"/>
              <w:adjustRightInd w:val="0"/>
              <w:jc w:val="both"/>
            </w:pPr>
            <w:r w:rsidRPr="00EB004E">
              <w:rPr>
                <w:bCs/>
              </w:rPr>
              <w:t>наброска из камня</w:t>
            </w:r>
          </w:p>
        </w:tc>
        <w:tc>
          <w:tcPr>
            <w:tcW w:w="2500" w:type="pct"/>
          </w:tcPr>
          <w:p w:rsidR="006F4B32" w:rsidRPr="00EB004E" w:rsidRDefault="006F4B32" w:rsidP="00B56DCF">
            <w:pPr>
              <w:widowControl w:val="0"/>
              <w:autoSpaceDE w:val="0"/>
              <w:autoSpaceDN w:val="0"/>
              <w:adjustRightInd w:val="0"/>
              <w:jc w:val="both"/>
              <w:rPr>
                <w:bCs/>
                <w:spacing w:val="-2"/>
              </w:rPr>
            </w:pPr>
            <w:r w:rsidRPr="00EB004E">
              <w:rPr>
                <w:bCs/>
                <w:spacing w:val="-2"/>
              </w:rPr>
              <w:t>на водохранилищах, реках, откосах земл</w:t>
            </w:r>
            <w:r w:rsidRPr="00EB004E">
              <w:rPr>
                <w:bCs/>
                <w:spacing w:val="-2"/>
              </w:rPr>
              <w:t>я</w:t>
            </w:r>
            <w:r w:rsidRPr="00EB004E">
              <w:rPr>
                <w:bCs/>
                <w:spacing w:val="-2"/>
              </w:rPr>
              <w:t>ных сооружений при отсутствии рекреац</w:t>
            </w:r>
            <w:r w:rsidRPr="00EB004E">
              <w:rPr>
                <w:bCs/>
                <w:spacing w:val="-2"/>
              </w:rPr>
              <w:t>и</w:t>
            </w:r>
            <w:r w:rsidRPr="00EB004E">
              <w:rPr>
                <w:bCs/>
                <w:spacing w:val="-2"/>
              </w:rPr>
              <w:t>онного использования</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наброска или укладка из фасонных блоков</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отсутствии ре</w:t>
            </w:r>
            <w:r w:rsidRPr="00EB004E">
              <w:rPr>
                <w:bCs/>
              </w:rPr>
              <w:t>к</w:t>
            </w:r>
            <w:r w:rsidRPr="00EB004E">
              <w:rPr>
                <w:bCs/>
              </w:rPr>
              <w:t>реационного использования</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искусственные свободные пляжи</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пологих откосах (менее 10°) в условиях слабовыраженных вдольбереговых перемещений наносов и стабильном уровне воды</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proofErr w:type="spellStart"/>
            <w:r w:rsidRPr="00EB004E">
              <w:t>Пляжеудерживающие</w:t>
            </w:r>
            <w:proofErr w:type="spellEnd"/>
          </w:p>
        </w:tc>
      </w:tr>
      <w:tr w:rsidR="006F4B32" w:rsidRPr="00EB004E">
        <w:trPr>
          <w:trHeight w:val="258"/>
        </w:trPr>
        <w:tc>
          <w:tcPr>
            <w:tcW w:w="2500" w:type="pct"/>
          </w:tcPr>
          <w:p w:rsidR="006F4B32" w:rsidRPr="00EB004E" w:rsidRDefault="006F4B32" w:rsidP="00B56DCF">
            <w:pPr>
              <w:widowControl w:val="0"/>
              <w:autoSpaceDE w:val="0"/>
              <w:autoSpaceDN w:val="0"/>
              <w:adjustRightInd w:val="0"/>
              <w:jc w:val="both"/>
            </w:pPr>
            <w:r w:rsidRPr="00EB004E">
              <w:t>Вдольбереговые</w:t>
            </w:r>
          </w:p>
        </w:tc>
        <w:tc>
          <w:tcPr>
            <w:tcW w:w="2500" w:type="pct"/>
          </w:tcPr>
          <w:p w:rsidR="006F4B32" w:rsidRPr="00EB004E" w:rsidRDefault="006F4B32" w:rsidP="00B56DCF">
            <w:pPr>
              <w:widowControl w:val="0"/>
              <w:autoSpaceDE w:val="0"/>
              <w:autoSpaceDN w:val="0"/>
              <w:adjustRightInd w:val="0"/>
              <w:jc w:val="both"/>
              <w:rPr>
                <w:bCs/>
              </w:rPr>
            </w:pPr>
            <w:r w:rsidRPr="00EB004E">
              <w:rPr>
                <w:bCs/>
              </w:rPr>
              <w:t> </w:t>
            </w:r>
          </w:p>
        </w:tc>
      </w:tr>
      <w:tr w:rsidR="006F4B32" w:rsidRPr="00EB004E">
        <w:trPr>
          <w:trHeight w:val="510"/>
        </w:trPr>
        <w:tc>
          <w:tcPr>
            <w:tcW w:w="2500" w:type="pct"/>
          </w:tcPr>
          <w:p w:rsidR="006F4B32" w:rsidRPr="00EB004E" w:rsidRDefault="006F4B32" w:rsidP="00B56DCF">
            <w:pPr>
              <w:widowControl w:val="0"/>
              <w:autoSpaceDE w:val="0"/>
              <w:autoSpaceDN w:val="0"/>
              <w:adjustRightInd w:val="0"/>
              <w:jc w:val="both"/>
            </w:pPr>
            <w:r w:rsidRPr="00EB004E">
              <w:rPr>
                <w:bCs/>
              </w:rPr>
              <w:t>подводные банкеты из бетона, бетонных блоков, камня</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небольшом во</w:t>
            </w:r>
            <w:r w:rsidRPr="00EB004E">
              <w:rPr>
                <w:bCs/>
              </w:rPr>
              <w:t>л</w:t>
            </w:r>
            <w:r w:rsidRPr="00EB004E">
              <w:rPr>
                <w:bCs/>
              </w:rPr>
              <w:t>нении для закрепления пляжа</w:t>
            </w:r>
          </w:p>
        </w:tc>
      </w:tr>
      <w:tr w:rsidR="006F4B32" w:rsidRPr="00EB004E">
        <w:tc>
          <w:tcPr>
            <w:tcW w:w="2500" w:type="pct"/>
          </w:tcPr>
          <w:p w:rsidR="006F4B32" w:rsidRPr="00EB004E" w:rsidRDefault="006F4B32" w:rsidP="00B56DCF">
            <w:pPr>
              <w:widowControl w:val="0"/>
              <w:autoSpaceDE w:val="0"/>
              <w:autoSpaceDN w:val="0"/>
              <w:adjustRightInd w:val="0"/>
              <w:jc w:val="both"/>
              <w:rPr>
                <w:bCs/>
                <w:spacing w:val="-4"/>
              </w:rPr>
            </w:pPr>
            <w:r w:rsidRPr="00EB004E">
              <w:rPr>
                <w:bCs/>
              </w:rPr>
              <w:t xml:space="preserve">загрузка </w:t>
            </w:r>
            <w:proofErr w:type="gramStart"/>
            <w:r w:rsidRPr="00EB004E">
              <w:rPr>
                <w:bCs/>
              </w:rPr>
              <w:t>инертными</w:t>
            </w:r>
            <w:proofErr w:type="gramEnd"/>
            <w:r w:rsidRPr="00EB004E">
              <w:rPr>
                <w:bCs/>
              </w:rPr>
              <w:t xml:space="preserve"> на локальных учас</w:t>
            </w:r>
            <w:r w:rsidRPr="00EB004E">
              <w:rPr>
                <w:bCs/>
              </w:rPr>
              <w:t>т</w:t>
            </w:r>
            <w:r w:rsidRPr="00EB004E">
              <w:rPr>
                <w:bCs/>
              </w:rPr>
              <w:t xml:space="preserve">ках (каменные банкеты, песчаные </w:t>
            </w:r>
            <w:proofErr w:type="spellStart"/>
            <w:r w:rsidRPr="00EB004E">
              <w:rPr>
                <w:bCs/>
              </w:rPr>
              <w:t>прим</w:t>
            </w:r>
            <w:r w:rsidRPr="00EB004E">
              <w:rPr>
                <w:bCs/>
              </w:rPr>
              <w:t>ы</w:t>
            </w:r>
            <w:r w:rsidRPr="00EB004E">
              <w:rPr>
                <w:bCs/>
              </w:rPr>
              <w:t>вы</w:t>
            </w:r>
            <w:proofErr w:type="spellEnd"/>
            <w:r w:rsidRPr="00EB004E">
              <w:rPr>
                <w:bCs/>
              </w:rPr>
              <w:t xml:space="preserve"> и другие</w:t>
            </w:r>
            <w:r w:rsidRPr="00EB004E">
              <w:rPr>
                <w:bCs/>
                <w:spacing w:val="-6"/>
              </w:rPr>
              <w:t>)</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относительно п</w:t>
            </w:r>
            <w:r w:rsidRPr="00EB004E">
              <w:rPr>
                <w:bCs/>
              </w:rPr>
              <w:t>о</w:t>
            </w:r>
            <w:r w:rsidRPr="00EB004E">
              <w:rPr>
                <w:bCs/>
              </w:rPr>
              <w:t>логих откосах</w:t>
            </w:r>
          </w:p>
        </w:tc>
      </w:tr>
      <w:tr w:rsidR="006F4B32" w:rsidRPr="00EB004E">
        <w:tc>
          <w:tcPr>
            <w:tcW w:w="2500" w:type="pct"/>
          </w:tcPr>
          <w:p w:rsidR="006F4B32" w:rsidRPr="00EB004E" w:rsidRDefault="006F4B32" w:rsidP="00B56DCF">
            <w:pPr>
              <w:widowControl w:val="0"/>
              <w:autoSpaceDE w:val="0"/>
              <w:autoSpaceDN w:val="0"/>
              <w:adjustRightInd w:val="0"/>
              <w:jc w:val="both"/>
            </w:pPr>
            <w:proofErr w:type="gramStart"/>
            <w:r w:rsidRPr="00EB004E">
              <w:t>поперечные</w:t>
            </w:r>
            <w:r w:rsidRPr="00EB004E">
              <w:rPr>
                <w:bCs/>
              </w:rPr>
              <w:t xml:space="preserve"> (молы, шпоры (гравитацио</w:t>
            </w:r>
            <w:r w:rsidRPr="00EB004E">
              <w:rPr>
                <w:bCs/>
              </w:rPr>
              <w:t>н</w:t>
            </w:r>
            <w:r w:rsidRPr="00EB004E">
              <w:rPr>
                <w:bCs/>
              </w:rPr>
              <w:t>ные, свайные и др.)</w:t>
            </w:r>
            <w:proofErr w:type="gramEnd"/>
          </w:p>
        </w:tc>
        <w:tc>
          <w:tcPr>
            <w:tcW w:w="2500" w:type="pct"/>
          </w:tcPr>
          <w:p w:rsidR="006F4B32" w:rsidRPr="00EB004E" w:rsidRDefault="006F4B32" w:rsidP="00B56DCF">
            <w:pPr>
              <w:widowControl w:val="0"/>
              <w:autoSpaceDE w:val="0"/>
              <w:autoSpaceDN w:val="0"/>
              <w:adjustRightInd w:val="0"/>
              <w:jc w:val="both"/>
              <w:rPr>
                <w:bCs/>
              </w:rPr>
            </w:pPr>
            <w:r w:rsidRPr="00EB004E">
              <w:rPr>
                <w:bCs/>
              </w:rPr>
              <w:t xml:space="preserve">на водохранилищах, реках при создании и </w:t>
            </w:r>
            <w:r w:rsidRPr="00EB004E">
              <w:rPr>
                <w:bCs/>
                <w:spacing w:val="-3"/>
              </w:rPr>
              <w:t>закреплении естественных и искусственных пляжей</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r w:rsidRPr="00EB004E">
              <w:t>Специальные</w:t>
            </w:r>
          </w:p>
        </w:tc>
      </w:tr>
      <w:tr w:rsidR="006F4B32" w:rsidRPr="00EB004E" w:rsidTr="00EC45E4">
        <w:trPr>
          <w:cantSplit/>
          <w:trHeight w:val="345"/>
        </w:trPr>
        <w:tc>
          <w:tcPr>
            <w:tcW w:w="2500" w:type="pct"/>
          </w:tcPr>
          <w:p w:rsidR="006F4B32" w:rsidRPr="00EB004E" w:rsidRDefault="006F4B32" w:rsidP="00B56DCF">
            <w:pPr>
              <w:widowControl w:val="0"/>
              <w:autoSpaceDE w:val="0"/>
              <w:autoSpaceDN w:val="0"/>
              <w:adjustRightInd w:val="0"/>
              <w:jc w:val="both"/>
              <w:rPr>
                <w:bCs/>
              </w:rPr>
            </w:pPr>
            <w:r w:rsidRPr="00EB004E">
              <w:t>Регулирующие</w:t>
            </w:r>
          </w:p>
        </w:tc>
        <w:tc>
          <w:tcPr>
            <w:tcW w:w="2500" w:type="pct"/>
          </w:tcPr>
          <w:p w:rsidR="006F4B32" w:rsidRPr="00EB004E" w:rsidRDefault="006F4B32" w:rsidP="00B56DCF">
            <w:pPr>
              <w:widowControl w:val="0"/>
              <w:autoSpaceDE w:val="0"/>
              <w:autoSpaceDN w:val="0"/>
              <w:adjustRightInd w:val="0"/>
              <w:jc w:val="both"/>
              <w:rPr>
                <w:bCs/>
              </w:rPr>
            </w:pPr>
          </w:p>
        </w:tc>
      </w:tr>
      <w:tr w:rsidR="006F4B32" w:rsidRPr="00EB004E" w:rsidTr="00EC45E4">
        <w:trPr>
          <w:cantSplit/>
          <w:trHeight w:val="480"/>
        </w:trPr>
        <w:tc>
          <w:tcPr>
            <w:tcW w:w="2500" w:type="pct"/>
          </w:tcPr>
          <w:p w:rsidR="006F4B32" w:rsidRPr="00EB004E" w:rsidRDefault="006F4B32" w:rsidP="00B56DCF">
            <w:pPr>
              <w:widowControl w:val="0"/>
              <w:autoSpaceDE w:val="0"/>
              <w:autoSpaceDN w:val="0"/>
              <w:adjustRightInd w:val="0"/>
              <w:jc w:val="both"/>
            </w:pPr>
            <w:r w:rsidRPr="00EB004E">
              <w:rPr>
                <w:bCs/>
              </w:rPr>
              <w:t>сооружения, имитирующие природные формы рельефа</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для регулирования б</w:t>
            </w:r>
            <w:r w:rsidRPr="00EB004E">
              <w:rPr>
                <w:bCs/>
              </w:rPr>
              <w:t>е</w:t>
            </w:r>
            <w:r w:rsidRPr="00EB004E">
              <w:rPr>
                <w:bCs/>
              </w:rPr>
              <w:t>реговых процессов</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перебазирование запаса наносов (перебр</w:t>
            </w:r>
            <w:r w:rsidRPr="00EB004E">
              <w:rPr>
                <w:bCs/>
              </w:rPr>
              <w:t>о</w:t>
            </w:r>
            <w:r w:rsidRPr="00EB004E">
              <w:rPr>
                <w:bCs/>
              </w:rPr>
              <w:t xml:space="preserve">ска вдоль </w:t>
            </w:r>
            <w:r w:rsidRPr="00EB004E">
              <w:rPr>
                <w:bCs/>
                <w:spacing w:val="-4"/>
              </w:rPr>
              <w:t>побережья, использование по</w:t>
            </w:r>
            <w:r w:rsidRPr="00EB004E">
              <w:rPr>
                <w:bCs/>
                <w:spacing w:val="-4"/>
              </w:rPr>
              <w:t>д</w:t>
            </w:r>
            <w:r w:rsidRPr="00EB004E">
              <w:rPr>
                <w:bCs/>
                <w:spacing w:val="-4"/>
              </w:rPr>
              <w:t>водных карьеров и т. д.)</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для регулирования б</w:t>
            </w:r>
            <w:r w:rsidRPr="00EB004E">
              <w:rPr>
                <w:bCs/>
              </w:rPr>
              <w:t>а</w:t>
            </w:r>
            <w:r w:rsidRPr="00EB004E">
              <w:rPr>
                <w:bCs/>
              </w:rPr>
              <w:t>ланса наносов</w:t>
            </w:r>
          </w:p>
        </w:tc>
      </w:tr>
      <w:tr w:rsidR="006F4B32" w:rsidRPr="00EB004E">
        <w:trPr>
          <w:trHeight w:val="210"/>
        </w:trPr>
        <w:tc>
          <w:tcPr>
            <w:tcW w:w="2500" w:type="pct"/>
          </w:tcPr>
          <w:p w:rsidR="006F4B32" w:rsidRPr="00EB004E" w:rsidRDefault="006F4B32" w:rsidP="00B56DCF">
            <w:pPr>
              <w:widowControl w:val="0"/>
              <w:autoSpaceDE w:val="0"/>
              <w:autoSpaceDN w:val="0"/>
              <w:adjustRightInd w:val="0"/>
              <w:jc w:val="both"/>
            </w:pPr>
            <w:r w:rsidRPr="00EB004E">
              <w:t>Струенаправляющие</w:t>
            </w:r>
          </w:p>
        </w:tc>
        <w:tc>
          <w:tcPr>
            <w:tcW w:w="2500" w:type="pct"/>
          </w:tcPr>
          <w:p w:rsidR="006F4B32" w:rsidRPr="00EB004E" w:rsidRDefault="006F4B32" w:rsidP="00B56DCF">
            <w:pPr>
              <w:widowControl w:val="0"/>
              <w:autoSpaceDE w:val="0"/>
              <w:autoSpaceDN w:val="0"/>
              <w:adjustRightInd w:val="0"/>
              <w:jc w:val="both"/>
              <w:rPr>
                <w:bCs/>
              </w:rPr>
            </w:pPr>
            <w:r w:rsidRPr="00EB004E">
              <w:rPr>
                <w:bCs/>
              </w:rPr>
              <w:t> </w:t>
            </w:r>
          </w:p>
        </w:tc>
      </w:tr>
      <w:tr w:rsidR="006F4B32" w:rsidRPr="00EB004E">
        <w:trPr>
          <w:trHeight w:val="615"/>
        </w:trPr>
        <w:tc>
          <w:tcPr>
            <w:tcW w:w="2500" w:type="pct"/>
          </w:tcPr>
          <w:p w:rsidR="006F4B32" w:rsidRPr="00EB004E" w:rsidRDefault="006F4B32" w:rsidP="00B56DCF">
            <w:pPr>
              <w:widowControl w:val="0"/>
              <w:autoSpaceDE w:val="0"/>
              <w:autoSpaceDN w:val="0"/>
              <w:adjustRightInd w:val="0"/>
              <w:jc w:val="both"/>
            </w:pPr>
            <w:r w:rsidRPr="00EB004E">
              <w:rPr>
                <w:bCs/>
              </w:rPr>
              <w:t xml:space="preserve">струенаправляющие дамбы </w:t>
            </w:r>
            <w:proofErr w:type="gramStart"/>
            <w:r w:rsidRPr="00EB004E">
              <w:rPr>
                <w:bCs/>
              </w:rPr>
              <w:t>из</w:t>
            </w:r>
            <w:proofErr w:type="gramEnd"/>
            <w:r w:rsidRPr="00EB004E">
              <w:rPr>
                <w:bCs/>
              </w:rPr>
              <w:t xml:space="preserve"> каменной наброски</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реках для защиты берегов рек и откл</w:t>
            </w:r>
            <w:r w:rsidRPr="00EB004E">
              <w:rPr>
                <w:bCs/>
              </w:rPr>
              <w:t>о</w:t>
            </w:r>
            <w:r w:rsidRPr="00EB004E">
              <w:rPr>
                <w:bCs/>
              </w:rPr>
              <w:t>нения оси потока от размывания берега</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струенаправляющие дамбы из грунта</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реках с невысокими скоростями течения для отклонения оси потока</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струенаправляющие массивные шпоры или полузапруды</w:t>
            </w:r>
          </w:p>
        </w:tc>
        <w:tc>
          <w:tcPr>
            <w:tcW w:w="2500" w:type="pct"/>
          </w:tcPr>
          <w:p w:rsidR="006F4B32" w:rsidRPr="00EB004E" w:rsidRDefault="006F4B32" w:rsidP="00B56DCF">
            <w:pPr>
              <w:widowControl w:val="0"/>
              <w:autoSpaceDE w:val="0"/>
              <w:autoSpaceDN w:val="0"/>
              <w:adjustRightInd w:val="0"/>
              <w:jc w:val="both"/>
              <w:rPr>
                <w:bCs/>
              </w:rPr>
            </w:pPr>
            <w:r w:rsidRPr="00EB004E">
              <w:rPr>
                <w:bCs/>
              </w:rPr>
              <w:t>то же</w:t>
            </w:r>
          </w:p>
        </w:tc>
      </w:tr>
      <w:tr w:rsidR="006F4B32" w:rsidRPr="00EB004E">
        <w:trPr>
          <w:trHeight w:val="226"/>
        </w:trPr>
        <w:tc>
          <w:tcPr>
            <w:tcW w:w="2500" w:type="pct"/>
          </w:tcPr>
          <w:p w:rsidR="006F4B32" w:rsidRPr="00EB004E" w:rsidRDefault="006F4B32" w:rsidP="00B56DCF">
            <w:pPr>
              <w:widowControl w:val="0"/>
              <w:autoSpaceDE w:val="0"/>
              <w:autoSpaceDN w:val="0"/>
              <w:adjustRightInd w:val="0"/>
              <w:jc w:val="both"/>
              <w:rPr>
                <w:bCs/>
              </w:rPr>
            </w:pPr>
            <w:proofErr w:type="spellStart"/>
            <w:r w:rsidRPr="00EB004E">
              <w:t>Склоноукрепляющие</w:t>
            </w:r>
            <w:proofErr w:type="spellEnd"/>
          </w:p>
        </w:tc>
        <w:tc>
          <w:tcPr>
            <w:tcW w:w="2500" w:type="pct"/>
          </w:tcPr>
          <w:p w:rsidR="006F4B32" w:rsidRPr="00EB004E" w:rsidRDefault="006F4B32" w:rsidP="00B56DCF">
            <w:pPr>
              <w:widowControl w:val="0"/>
              <w:autoSpaceDE w:val="0"/>
              <w:autoSpaceDN w:val="0"/>
              <w:adjustRightInd w:val="0"/>
              <w:jc w:val="both"/>
              <w:rPr>
                <w:bCs/>
              </w:rPr>
            </w:pPr>
          </w:p>
        </w:tc>
      </w:tr>
      <w:tr w:rsidR="006F4B32" w:rsidRPr="00EB004E">
        <w:trPr>
          <w:trHeight w:val="495"/>
        </w:trPr>
        <w:tc>
          <w:tcPr>
            <w:tcW w:w="2500" w:type="pct"/>
          </w:tcPr>
          <w:p w:rsidR="006F4B32" w:rsidRPr="00EB004E" w:rsidRDefault="006F4B32" w:rsidP="00B56DCF">
            <w:pPr>
              <w:widowControl w:val="0"/>
              <w:autoSpaceDE w:val="0"/>
              <w:autoSpaceDN w:val="0"/>
              <w:adjustRightInd w:val="0"/>
              <w:jc w:val="both"/>
            </w:pPr>
            <w:r w:rsidRPr="00EB004E">
              <w:rPr>
                <w:bCs/>
              </w:rPr>
              <w:t>искусственное закрепление грунта откосов</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реках, откосах земл</w:t>
            </w:r>
            <w:r w:rsidRPr="00EB004E">
              <w:rPr>
                <w:bCs/>
              </w:rPr>
              <w:t>я</w:t>
            </w:r>
            <w:r w:rsidRPr="00EB004E">
              <w:rPr>
                <w:bCs/>
              </w:rPr>
              <w:t xml:space="preserve">ных сооружений при высоте волн до </w:t>
            </w:r>
            <w:smartTag w:uri="urn:schemas-microsoft-com:office:smarttags" w:element="metricconverter">
              <w:smartTagPr>
                <w:attr w:name="ProductID" w:val="0,5 м"/>
              </w:smartTagPr>
              <w:r w:rsidRPr="00EB004E">
                <w:rPr>
                  <w:bCs/>
                </w:rPr>
                <w:t>0,5 м</w:t>
              </w:r>
            </w:smartTag>
          </w:p>
        </w:tc>
      </w:tr>
    </w:tbl>
    <w:p w:rsidR="006F4B32" w:rsidRPr="00EB004E" w:rsidRDefault="006F4B32" w:rsidP="00EC45E4">
      <w:pPr>
        <w:widowControl w:val="0"/>
        <w:autoSpaceDE w:val="0"/>
        <w:autoSpaceDN w:val="0"/>
        <w:adjustRightInd w:val="0"/>
        <w:spacing w:before="120"/>
        <w:ind w:firstLine="709"/>
        <w:jc w:val="both"/>
        <w:rPr>
          <w:bCs/>
          <w:spacing w:val="-4"/>
          <w:sz w:val="28"/>
          <w:szCs w:val="28"/>
        </w:rPr>
      </w:pPr>
      <w:r w:rsidRPr="00EB004E">
        <w:rPr>
          <w:bCs/>
          <w:spacing w:val="-3"/>
          <w:sz w:val="28"/>
          <w:szCs w:val="28"/>
        </w:rPr>
        <w:t>25</w:t>
      </w:r>
      <w:r w:rsidRPr="00EB004E">
        <w:rPr>
          <w:bCs/>
          <w:spacing w:val="-4"/>
          <w:sz w:val="28"/>
          <w:szCs w:val="28"/>
        </w:rPr>
        <w:t>.2. Выбор вида берегозащитных сооружений и мероприятий или их комплекса следует производить в зависимости от назначения и режима испол</w:t>
      </w:r>
      <w:r w:rsidRPr="00EB004E">
        <w:rPr>
          <w:bCs/>
          <w:spacing w:val="-4"/>
          <w:sz w:val="28"/>
          <w:szCs w:val="28"/>
        </w:rPr>
        <w:t>ь</w:t>
      </w:r>
      <w:r w:rsidRPr="00EB004E">
        <w:rPr>
          <w:bCs/>
          <w:spacing w:val="-4"/>
          <w:sz w:val="28"/>
          <w:szCs w:val="28"/>
        </w:rPr>
        <w:t>зования защищаемого участка берега с учетом в необходимых случаях требов</w:t>
      </w:r>
      <w:r w:rsidRPr="00EB004E">
        <w:rPr>
          <w:bCs/>
          <w:spacing w:val="-4"/>
          <w:sz w:val="28"/>
          <w:szCs w:val="28"/>
        </w:rPr>
        <w:t>а</w:t>
      </w:r>
      <w:r w:rsidRPr="00EB004E">
        <w:rPr>
          <w:bCs/>
          <w:spacing w:val="-4"/>
          <w:sz w:val="28"/>
          <w:szCs w:val="28"/>
        </w:rPr>
        <w:t>ний судоходства, лесосплава, водопользования. В состав комплекса берегоз</w:t>
      </w:r>
      <w:r w:rsidRPr="00EB004E">
        <w:rPr>
          <w:bCs/>
          <w:spacing w:val="-4"/>
          <w:sz w:val="28"/>
          <w:szCs w:val="28"/>
        </w:rPr>
        <w:t>а</w:t>
      </w:r>
      <w:r w:rsidRPr="00EB004E">
        <w:rPr>
          <w:bCs/>
          <w:spacing w:val="-4"/>
          <w:sz w:val="28"/>
          <w:szCs w:val="28"/>
        </w:rPr>
        <w:t>щитных сооружений и мероприятий при необходимости должно быть включ</w:t>
      </w:r>
      <w:r w:rsidRPr="00EB004E">
        <w:rPr>
          <w:bCs/>
          <w:spacing w:val="-4"/>
          <w:sz w:val="28"/>
          <w:szCs w:val="28"/>
        </w:rPr>
        <w:t>е</w:t>
      </w:r>
      <w:r w:rsidRPr="00EB004E">
        <w:rPr>
          <w:bCs/>
          <w:spacing w:val="-4"/>
          <w:sz w:val="28"/>
          <w:szCs w:val="28"/>
        </w:rPr>
        <w:t>но регулирование стока устьевых участков рек в целях изменения побережья.</w:t>
      </w:r>
    </w:p>
    <w:p w:rsidR="006F4B32" w:rsidRPr="00EB004E" w:rsidRDefault="006F4B32" w:rsidP="00EC45E4">
      <w:pPr>
        <w:widowControl w:val="0"/>
        <w:ind w:firstLine="709"/>
        <w:jc w:val="both"/>
        <w:rPr>
          <w:bCs/>
          <w:sz w:val="28"/>
          <w:szCs w:val="28"/>
        </w:rPr>
      </w:pPr>
      <w:r w:rsidRPr="00EB004E">
        <w:rPr>
          <w:bCs/>
          <w:spacing w:val="-3"/>
          <w:sz w:val="28"/>
          <w:szCs w:val="28"/>
        </w:rPr>
        <w:t>25</w:t>
      </w:r>
      <w:r w:rsidRPr="00EB004E">
        <w:rPr>
          <w:bCs/>
          <w:sz w:val="28"/>
          <w:szCs w:val="28"/>
        </w:rPr>
        <w:t>.3. Берегозащитные сооружения проектируются в соответствии с требованиями СП 116.13330.2012.</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bCs/>
          <w:sz w:val="28"/>
          <w:szCs w:val="28"/>
        </w:rPr>
      </w:pPr>
      <w:r w:rsidRPr="00EB004E">
        <w:rPr>
          <w:sz w:val="28"/>
          <w:szCs w:val="28"/>
        </w:rPr>
        <w:t>26. Мероприятия для защиты от морозного пучения грунтов</w:t>
      </w:r>
    </w:p>
    <w:p w:rsidR="006F4B32" w:rsidRPr="00EB004E" w:rsidRDefault="006F4B32" w:rsidP="00B56DCF">
      <w:pPr>
        <w:widowControl w:val="0"/>
        <w:autoSpaceDE w:val="0"/>
        <w:autoSpaceDN w:val="0"/>
        <w:adjustRightInd w:val="0"/>
        <w:ind w:firstLine="709"/>
        <w:jc w:val="both"/>
        <w:rPr>
          <w:sz w:val="28"/>
          <w:szCs w:val="28"/>
        </w:rPr>
      </w:pPr>
    </w:p>
    <w:p w:rsidR="006F4B32" w:rsidRPr="00EB004E" w:rsidRDefault="006F4B32" w:rsidP="00B56DCF">
      <w:pPr>
        <w:widowControl w:val="0"/>
        <w:autoSpaceDE w:val="0"/>
        <w:autoSpaceDN w:val="0"/>
        <w:adjustRightInd w:val="0"/>
        <w:ind w:firstLine="709"/>
        <w:jc w:val="both"/>
        <w:rPr>
          <w:bCs/>
          <w:sz w:val="28"/>
          <w:szCs w:val="28"/>
        </w:rPr>
      </w:pPr>
      <w:r w:rsidRPr="00EB004E">
        <w:rPr>
          <w:sz w:val="28"/>
          <w:szCs w:val="28"/>
        </w:rPr>
        <w:t>26</w:t>
      </w:r>
      <w:r w:rsidRPr="00EB004E">
        <w:rPr>
          <w:bCs/>
          <w:sz w:val="28"/>
          <w:szCs w:val="28"/>
        </w:rPr>
        <w:t>.1. Инженерная защита от морозного (криогенного) пучения грунтов необходима для легких малоэтажных зданий и сооружений, линейных с</w:t>
      </w:r>
      <w:r w:rsidRPr="00EB004E">
        <w:rPr>
          <w:bCs/>
          <w:sz w:val="28"/>
          <w:szCs w:val="28"/>
        </w:rPr>
        <w:t>о</w:t>
      </w:r>
      <w:r w:rsidRPr="00EB004E">
        <w:rPr>
          <w:bCs/>
          <w:sz w:val="28"/>
          <w:szCs w:val="28"/>
        </w:rPr>
        <w:t>оружений и коммуникаций (трубопроводов, ЛЭП, дорог, линий связи и др.).</w:t>
      </w:r>
    </w:p>
    <w:p w:rsidR="006F4B32" w:rsidRPr="00EB004E" w:rsidRDefault="006F4B32" w:rsidP="00EC45E4">
      <w:pPr>
        <w:pStyle w:val="a5"/>
        <w:widowControl w:val="0"/>
        <w:ind w:firstLine="708"/>
        <w:jc w:val="both"/>
        <w:rPr>
          <w:rFonts w:ascii="Times New Roman" w:hAnsi="Times New Roman"/>
          <w:bCs/>
          <w:sz w:val="28"/>
          <w:szCs w:val="28"/>
        </w:rPr>
      </w:pPr>
      <w:r w:rsidRPr="00EB004E">
        <w:rPr>
          <w:rFonts w:ascii="Times New Roman" w:hAnsi="Times New Roman"/>
          <w:sz w:val="28"/>
          <w:szCs w:val="28"/>
        </w:rPr>
        <w:t xml:space="preserve">26.2. Мероприятия для защиты от морозного пучения грунтов следует </w:t>
      </w:r>
      <w:r w:rsidRPr="00EB004E">
        <w:rPr>
          <w:rFonts w:ascii="Times New Roman" w:hAnsi="Times New Roman"/>
          <w:bCs/>
          <w:sz w:val="28"/>
          <w:szCs w:val="28"/>
        </w:rPr>
        <w:t>проектировать в соответствии с требованиями СП 116.13330.2012,</w:t>
      </w:r>
      <w:r w:rsidRPr="00EB004E">
        <w:rPr>
          <w:rFonts w:ascii="Times New Roman" w:hAnsi="Times New Roman"/>
          <w:bCs/>
          <w:sz w:val="28"/>
          <w:szCs w:val="28"/>
        </w:rPr>
        <w:br/>
        <w:t>СП 58.13330.2012.</w:t>
      </w:r>
    </w:p>
    <w:p w:rsidR="006F4B32" w:rsidRPr="00EB004E" w:rsidRDefault="006F4B32" w:rsidP="0053671A">
      <w:pPr>
        <w:widowControl w:val="0"/>
        <w:jc w:val="center"/>
        <w:rPr>
          <w:sz w:val="28"/>
          <w:szCs w:val="28"/>
        </w:rPr>
      </w:pPr>
    </w:p>
    <w:p w:rsidR="006F4B32" w:rsidRPr="00EB004E" w:rsidRDefault="006F4B32" w:rsidP="00445407">
      <w:pPr>
        <w:widowControl w:val="0"/>
        <w:spacing w:line="240" w:lineRule="exact"/>
        <w:jc w:val="center"/>
        <w:rPr>
          <w:sz w:val="28"/>
          <w:szCs w:val="28"/>
        </w:rPr>
      </w:pPr>
      <w:r w:rsidRPr="00EB004E">
        <w:rPr>
          <w:sz w:val="28"/>
          <w:szCs w:val="28"/>
        </w:rPr>
        <w:t>2</w:t>
      </w:r>
      <w:r w:rsidR="004162CA" w:rsidRPr="00EB004E">
        <w:rPr>
          <w:sz w:val="28"/>
          <w:szCs w:val="28"/>
        </w:rPr>
        <w:t>7</w:t>
      </w:r>
      <w:r w:rsidRPr="00EB004E">
        <w:rPr>
          <w:sz w:val="28"/>
          <w:szCs w:val="28"/>
        </w:rPr>
        <w:t>.</w:t>
      </w:r>
      <w:r w:rsidRPr="00EB004E">
        <w:t> </w:t>
      </w:r>
      <w:r w:rsidRPr="00EB004E">
        <w:rPr>
          <w:sz w:val="28"/>
          <w:szCs w:val="28"/>
        </w:rPr>
        <w:t xml:space="preserve">Сооружения и мероприятия по защите на </w:t>
      </w:r>
      <w:proofErr w:type="gramStart"/>
      <w:r w:rsidRPr="00EB004E">
        <w:rPr>
          <w:sz w:val="28"/>
          <w:szCs w:val="28"/>
        </w:rPr>
        <w:t>подрабатываемых</w:t>
      </w:r>
      <w:proofErr w:type="gramEnd"/>
    </w:p>
    <w:p w:rsidR="006F4B32" w:rsidRPr="00EB004E" w:rsidRDefault="006F4B32" w:rsidP="00445407">
      <w:pPr>
        <w:widowControl w:val="0"/>
        <w:spacing w:line="240" w:lineRule="exact"/>
        <w:jc w:val="center"/>
        <w:rPr>
          <w:bCs/>
          <w:sz w:val="28"/>
          <w:szCs w:val="28"/>
        </w:rPr>
      </w:pPr>
      <w:proofErr w:type="gramStart"/>
      <w:r w:rsidRPr="00EB004E">
        <w:rPr>
          <w:sz w:val="28"/>
          <w:szCs w:val="28"/>
        </w:rPr>
        <w:t>территориях</w:t>
      </w:r>
      <w:proofErr w:type="gramEnd"/>
      <w:r w:rsidRPr="00EB004E">
        <w:rPr>
          <w:sz w:val="28"/>
          <w:szCs w:val="28"/>
        </w:rPr>
        <w:t xml:space="preserve"> и </w:t>
      </w:r>
      <w:proofErr w:type="spellStart"/>
      <w:r w:rsidRPr="00EB004E">
        <w:rPr>
          <w:sz w:val="28"/>
          <w:szCs w:val="28"/>
        </w:rPr>
        <w:t>просадочных</w:t>
      </w:r>
      <w:proofErr w:type="spellEnd"/>
      <w:r w:rsidRPr="00EB004E">
        <w:rPr>
          <w:sz w:val="28"/>
          <w:szCs w:val="28"/>
        </w:rPr>
        <w:t xml:space="preserve"> грунтах</w:t>
      </w:r>
    </w:p>
    <w:p w:rsidR="006F4B32" w:rsidRPr="00EB004E" w:rsidRDefault="006F4B32" w:rsidP="00B56DCF">
      <w:pPr>
        <w:widowControl w:val="0"/>
        <w:ind w:firstLine="709"/>
        <w:jc w:val="both"/>
        <w:rPr>
          <w:sz w:val="28"/>
          <w:szCs w:val="28"/>
        </w:rPr>
      </w:pP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 xml:space="preserve">.1. При проектировании зданий и сооружений на подрабатываемых территориях и </w:t>
      </w:r>
      <w:proofErr w:type="spellStart"/>
      <w:r w:rsidRPr="00EB004E">
        <w:rPr>
          <w:bCs/>
          <w:sz w:val="28"/>
          <w:szCs w:val="28"/>
        </w:rPr>
        <w:t>просадочных</w:t>
      </w:r>
      <w:proofErr w:type="spellEnd"/>
      <w:r w:rsidRPr="00EB004E">
        <w:rPr>
          <w:bCs/>
          <w:sz w:val="28"/>
          <w:szCs w:val="28"/>
        </w:rPr>
        <w:t xml:space="preserve"> грунтах следует предусматривать: </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 xml:space="preserve">1) планировочные мероприятия; </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2) конструктивные меры защиты зданий и сооружений;</w:t>
      </w:r>
    </w:p>
    <w:p w:rsidR="006F4B32" w:rsidRPr="00EB004E" w:rsidRDefault="006F4B32" w:rsidP="00B56DCF">
      <w:pPr>
        <w:widowControl w:val="0"/>
        <w:overflowPunct w:val="0"/>
        <w:autoSpaceDE w:val="0"/>
        <w:autoSpaceDN w:val="0"/>
        <w:adjustRightInd w:val="0"/>
        <w:ind w:firstLine="709"/>
        <w:jc w:val="both"/>
        <w:rPr>
          <w:bCs/>
          <w:spacing w:val="-4"/>
          <w:sz w:val="28"/>
          <w:szCs w:val="28"/>
        </w:rPr>
      </w:pPr>
      <w:r w:rsidRPr="00EB004E">
        <w:rPr>
          <w:bCs/>
          <w:spacing w:val="-4"/>
          <w:sz w:val="28"/>
          <w:szCs w:val="28"/>
        </w:rPr>
        <w:t>3) мероприятия, снижающие неравномерную осадку и устраняющие кр</w:t>
      </w:r>
      <w:r w:rsidRPr="00EB004E">
        <w:rPr>
          <w:bCs/>
          <w:spacing w:val="-4"/>
          <w:sz w:val="28"/>
          <w:szCs w:val="28"/>
        </w:rPr>
        <w:t>е</w:t>
      </w:r>
      <w:r w:rsidRPr="00EB004E">
        <w:rPr>
          <w:bCs/>
          <w:spacing w:val="-4"/>
          <w:sz w:val="28"/>
          <w:szCs w:val="28"/>
        </w:rPr>
        <w:t>ны зданий и сооружений с применением различных методов их выравнивания;</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4) горные меры защиты, предусматривающие порядок горных работ, снижающий деформации земной поверхности;</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5) инженерную подготовку строительных площадок, снижающую н</w:t>
      </w:r>
      <w:r w:rsidRPr="00EB004E">
        <w:rPr>
          <w:bCs/>
          <w:sz w:val="28"/>
          <w:szCs w:val="28"/>
        </w:rPr>
        <w:t>е</w:t>
      </w:r>
      <w:r w:rsidRPr="00EB004E">
        <w:rPr>
          <w:bCs/>
          <w:sz w:val="28"/>
          <w:szCs w:val="28"/>
        </w:rPr>
        <w:t>равномерность деформаций основания;</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 xml:space="preserve">6) водозащитные мероприятия на территориях, сложенных </w:t>
      </w:r>
      <w:proofErr w:type="spellStart"/>
      <w:r w:rsidRPr="00EB004E">
        <w:rPr>
          <w:bCs/>
          <w:sz w:val="28"/>
          <w:szCs w:val="28"/>
        </w:rPr>
        <w:t>просадо</w:t>
      </w:r>
      <w:r w:rsidRPr="00EB004E">
        <w:rPr>
          <w:bCs/>
          <w:sz w:val="28"/>
          <w:szCs w:val="28"/>
        </w:rPr>
        <w:t>ч</w:t>
      </w:r>
      <w:r w:rsidRPr="00EB004E">
        <w:rPr>
          <w:bCs/>
          <w:sz w:val="28"/>
          <w:szCs w:val="28"/>
        </w:rPr>
        <w:t>ными</w:t>
      </w:r>
      <w:proofErr w:type="spellEnd"/>
      <w:r w:rsidRPr="00EB004E">
        <w:rPr>
          <w:bCs/>
          <w:sz w:val="28"/>
          <w:szCs w:val="28"/>
        </w:rPr>
        <w:t xml:space="preserve"> грунтами;</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7) мероприятия, обеспечивающие нормальную эксплуатацию нару</w:t>
      </w:r>
      <w:r w:rsidRPr="00EB004E">
        <w:rPr>
          <w:bCs/>
          <w:sz w:val="28"/>
          <w:szCs w:val="28"/>
        </w:rPr>
        <w:t>ж</w:t>
      </w:r>
      <w:r w:rsidRPr="00EB004E">
        <w:rPr>
          <w:bCs/>
          <w:sz w:val="28"/>
          <w:szCs w:val="28"/>
        </w:rPr>
        <w:t>ных и внутренних инженерных сетей, лифтов и другого инженерного и те</w:t>
      </w:r>
      <w:r w:rsidRPr="00EB004E">
        <w:rPr>
          <w:bCs/>
          <w:sz w:val="28"/>
          <w:szCs w:val="28"/>
        </w:rPr>
        <w:t>х</w:t>
      </w:r>
      <w:r w:rsidRPr="00EB004E">
        <w:rPr>
          <w:bCs/>
          <w:sz w:val="28"/>
          <w:szCs w:val="28"/>
        </w:rPr>
        <w:t>нологического оборудования в период проявления неравномерных деформ</w:t>
      </w:r>
      <w:r w:rsidRPr="00EB004E">
        <w:rPr>
          <w:bCs/>
          <w:sz w:val="28"/>
          <w:szCs w:val="28"/>
        </w:rPr>
        <w:t>а</w:t>
      </w:r>
      <w:r w:rsidRPr="00EB004E">
        <w:rPr>
          <w:bCs/>
          <w:sz w:val="28"/>
          <w:szCs w:val="28"/>
        </w:rPr>
        <w:t>ций основания;</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8) инструментальные наблюдения за деформациями земной поверхн</w:t>
      </w:r>
      <w:r w:rsidRPr="00EB004E">
        <w:rPr>
          <w:bCs/>
          <w:sz w:val="28"/>
          <w:szCs w:val="28"/>
        </w:rPr>
        <w:t>о</w:t>
      </w:r>
      <w:r w:rsidRPr="00EB004E">
        <w:rPr>
          <w:bCs/>
          <w:sz w:val="28"/>
          <w:szCs w:val="28"/>
        </w:rPr>
        <w:t>сти, а также зданиями и сооружениями при необходимости и в период стро</w:t>
      </w:r>
      <w:r w:rsidRPr="00EB004E">
        <w:rPr>
          <w:bCs/>
          <w:sz w:val="28"/>
          <w:szCs w:val="28"/>
        </w:rPr>
        <w:t>и</w:t>
      </w:r>
      <w:r w:rsidRPr="00EB004E">
        <w:rPr>
          <w:bCs/>
          <w:sz w:val="28"/>
          <w:szCs w:val="28"/>
        </w:rPr>
        <w:t>тельства.</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.2. Сооружения и мероприятия по защите на подрабатываемых те</w:t>
      </w:r>
      <w:r w:rsidRPr="00EB004E">
        <w:rPr>
          <w:bCs/>
          <w:sz w:val="28"/>
          <w:szCs w:val="28"/>
        </w:rPr>
        <w:t>р</w:t>
      </w:r>
      <w:r w:rsidRPr="00EB004E">
        <w:rPr>
          <w:bCs/>
          <w:sz w:val="28"/>
          <w:szCs w:val="28"/>
        </w:rPr>
        <w:t xml:space="preserve">риториях и </w:t>
      </w:r>
      <w:proofErr w:type="spellStart"/>
      <w:r w:rsidRPr="00EB004E">
        <w:rPr>
          <w:bCs/>
          <w:sz w:val="28"/>
          <w:szCs w:val="28"/>
        </w:rPr>
        <w:t>просадочных</w:t>
      </w:r>
      <w:proofErr w:type="spellEnd"/>
      <w:r w:rsidRPr="00EB004E">
        <w:rPr>
          <w:bCs/>
          <w:sz w:val="28"/>
          <w:szCs w:val="28"/>
        </w:rPr>
        <w:t xml:space="preserve"> грунтах следует проектировать в соответствии с требованиями СП 21.13330.2012.</w:t>
      </w:r>
    </w:p>
    <w:p w:rsidR="006F4B32" w:rsidRPr="00EB004E" w:rsidRDefault="006F4B32" w:rsidP="00B56DCF">
      <w:pPr>
        <w:widowControl w:val="0"/>
        <w:overflowPunct w:val="0"/>
        <w:autoSpaceDE w:val="0"/>
        <w:autoSpaceDN w:val="0"/>
        <w:adjustRightInd w:val="0"/>
        <w:ind w:firstLine="709"/>
        <w:jc w:val="both"/>
        <w:rPr>
          <w:bCs/>
          <w:spacing w:val="-4"/>
          <w:sz w:val="28"/>
          <w:szCs w:val="28"/>
        </w:rPr>
      </w:pPr>
      <w:r w:rsidRPr="00EB004E">
        <w:rPr>
          <w:sz w:val="28"/>
          <w:szCs w:val="28"/>
        </w:rPr>
        <w:t>2</w:t>
      </w:r>
      <w:r w:rsidR="004162CA" w:rsidRPr="00EB004E">
        <w:rPr>
          <w:sz w:val="28"/>
          <w:szCs w:val="28"/>
        </w:rPr>
        <w:t>7</w:t>
      </w:r>
      <w:r w:rsidRPr="00EB004E">
        <w:rPr>
          <w:bCs/>
          <w:sz w:val="28"/>
          <w:szCs w:val="28"/>
        </w:rPr>
        <w:t>.3. При планировке и застройке территории залегания полезных и</w:t>
      </w:r>
      <w:r w:rsidRPr="00EB004E">
        <w:rPr>
          <w:bCs/>
          <w:sz w:val="28"/>
          <w:szCs w:val="28"/>
        </w:rPr>
        <w:t>с</w:t>
      </w:r>
      <w:r w:rsidRPr="00EB004E">
        <w:rPr>
          <w:bCs/>
          <w:sz w:val="28"/>
          <w:szCs w:val="28"/>
        </w:rPr>
        <w:t>копаемых необходимо соблюдать требования законодательства о недрах. З</w:t>
      </w:r>
      <w:r w:rsidRPr="00EB004E">
        <w:rPr>
          <w:bCs/>
          <w:sz w:val="28"/>
          <w:szCs w:val="28"/>
        </w:rPr>
        <w:t>а</w:t>
      </w:r>
      <w:r w:rsidRPr="00EB004E">
        <w:rPr>
          <w:bCs/>
          <w:sz w:val="28"/>
          <w:szCs w:val="28"/>
        </w:rPr>
        <w:t>стройка площадей залегания полезных ископаемых допускается с разреш</w:t>
      </w:r>
      <w:r w:rsidRPr="00EB004E">
        <w:rPr>
          <w:bCs/>
          <w:sz w:val="28"/>
          <w:szCs w:val="28"/>
        </w:rPr>
        <w:t>е</w:t>
      </w:r>
      <w:r w:rsidRPr="00EB004E">
        <w:rPr>
          <w:bCs/>
          <w:sz w:val="28"/>
          <w:szCs w:val="28"/>
        </w:rPr>
        <w:t>ния федерального органа управления государственным фондом недр или его территориальных органов. При этом должны быть предусмотрены и осущ</w:t>
      </w:r>
      <w:r w:rsidRPr="00EB004E">
        <w:rPr>
          <w:bCs/>
          <w:sz w:val="28"/>
          <w:szCs w:val="28"/>
        </w:rPr>
        <w:t>е</w:t>
      </w:r>
      <w:r w:rsidRPr="00EB004E">
        <w:rPr>
          <w:bCs/>
          <w:sz w:val="28"/>
          <w:szCs w:val="28"/>
        </w:rPr>
        <w:t>ствлены мероприятия, обеспечивающие возможность извлечения из недр п</w:t>
      </w:r>
      <w:r w:rsidRPr="00EB004E">
        <w:rPr>
          <w:bCs/>
          <w:sz w:val="28"/>
          <w:szCs w:val="28"/>
        </w:rPr>
        <w:t>о</w:t>
      </w:r>
      <w:r w:rsidRPr="00EB004E">
        <w:rPr>
          <w:bCs/>
          <w:sz w:val="28"/>
          <w:szCs w:val="28"/>
        </w:rPr>
        <w:t>лезных ископаемых.</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.4. При разработке документов территориального планирования г</w:t>
      </w:r>
      <w:r w:rsidRPr="00EB004E">
        <w:rPr>
          <w:bCs/>
          <w:sz w:val="28"/>
          <w:szCs w:val="28"/>
        </w:rPr>
        <w:t>о</w:t>
      </w:r>
      <w:r w:rsidRPr="00EB004E">
        <w:rPr>
          <w:bCs/>
          <w:sz w:val="28"/>
          <w:szCs w:val="28"/>
        </w:rPr>
        <w:t xml:space="preserve">родских округов и поселений, включающих подрабатываемые территории с величинами деформаций большими, чем для </w:t>
      </w:r>
      <w:r w:rsidRPr="00EB004E">
        <w:rPr>
          <w:bCs/>
          <w:sz w:val="28"/>
          <w:szCs w:val="28"/>
          <w:lang w:val="en-US"/>
        </w:rPr>
        <w:t>III</w:t>
      </w:r>
      <w:r w:rsidRPr="00EB004E">
        <w:rPr>
          <w:bCs/>
          <w:sz w:val="28"/>
          <w:szCs w:val="28"/>
        </w:rPr>
        <w:t xml:space="preserve"> и </w:t>
      </w:r>
      <w:r w:rsidRPr="00EB004E">
        <w:rPr>
          <w:bCs/>
          <w:sz w:val="28"/>
          <w:szCs w:val="28"/>
          <w:lang w:val="en-US"/>
        </w:rPr>
        <w:t>IV</w:t>
      </w:r>
      <w:proofErr w:type="gramStart"/>
      <w:r w:rsidRPr="00EB004E">
        <w:rPr>
          <w:bCs/>
          <w:sz w:val="28"/>
          <w:szCs w:val="28"/>
        </w:rPr>
        <w:t>к</w:t>
      </w:r>
      <w:proofErr w:type="gramEnd"/>
      <w:r w:rsidRPr="00EB004E">
        <w:rPr>
          <w:bCs/>
          <w:sz w:val="28"/>
          <w:szCs w:val="28"/>
        </w:rPr>
        <w:t xml:space="preserve"> групп</w:t>
      </w:r>
      <w:r w:rsidRPr="00EB004E">
        <w:rPr>
          <w:bCs/>
          <w:sz w:val="28"/>
          <w:szCs w:val="28"/>
        </w:rPr>
        <w:br/>
      </w:r>
      <w:r w:rsidRPr="00EB004E">
        <w:rPr>
          <w:bCs/>
          <w:sz w:val="28"/>
          <w:szCs w:val="28"/>
        </w:rPr>
        <w:lastRenderedPageBreak/>
        <w:t>(СП 21.13330.2012), следует предусматривать наиболее эффективное испол</w:t>
      </w:r>
      <w:r w:rsidRPr="00EB004E">
        <w:rPr>
          <w:bCs/>
          <w:sz w:val="28"/>
          <w:szCs w:val="28"/>
        </w:rPr>
        <w:t>ь</w:t>
      </w:r>
      <w:r w:rsidRPr="00EB004E">
        <w:rPr>
          <w:bCs/>
          <w:sz w:val="28"/>
          <w:szCs w:val="28"/>
        </w:rPr>
        <w:t>зование территорий, пригодных для застройки.</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.5. На площадках с различным сочетанием групп территорий, как правило, сле</w:t>
      </w:r>
      <w:r w:rsidRPr="00EB004E">
        <w:rPr>
          <w:bCs/>
          <w:spacing w:val="-2"/>
          <w:sz w:val="28"/>
          <w:szCs w:val="28"/>
        </w:rPr>
        <w:t>дует учитывать размещение функциональных зон и отдельных зданий (сооружений),</w:t>
      </w:r>
      <w:r w:rsidRPr="00EB004E">
        <w:rPr>
          <w:bCs/>
          <w:sz w:val="28"/>
          <w:szCs w:val="28"/>
        </w:rPr>
        <w:t xml:space="preserve"> строительство которых может быть обеспечено с пр</w:t>
      </w:r>
      <w:r w:rsidRPr="00EB004E">
        <w:rPr>
          <w:bCs/>
          <w:sz w:val="28"/>
          <w:szCs w:val="28"/>
        </w:rPr>
        <w:t>и</w:t>
      </w:r>
      <w:r w:rsidRPr="00EB004E">
        <w:rPr>
          <w:bCs/>
          <w:sz w:val="28"/>
          <w:szCs w:val="28"/>
        </w:rPr>
        <w:t>менением строительных мер защиты.</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.6. Размещение и строительство зданий и сооружений на подрабат</w:t>
      </w:r>
      <w:r w:rsidRPr="00EB004E">
        <w:rPr>
          <w:bCs/>
          <w:sz w:val="28"/>
          <w:szCs w:val="28"/>
        </w:rPr>
        <w:t>ы</w:t>
      </w:r>
      <w:r w:rsidRPr="00EB004E">
        <w:rPr>
          <w:bCs/>
          <w:sz w:val="28"/>
          <w:szCs w:val="28"/>
        </w:rPr>
        <w:t xml:space="preserve">ваемых территориях, где по прогнозу возможно образование провалов, а также на участках, где возможно </w:t>
      </w:r>
      <w:proofErr w:type="spellStart"/>
      <w:r w:rsidRPr="00EB004E">
        <w:rPr>
          <w:bCs/>
          <w:sz w:val="28"/>
          <w:szCs w:val="28"/>
        </w:rPr>
        <w:t>оползнеобразование</w:t>
      </w:r>
      <w:proofErr w:type="spellEnd"/>
      <w:r w:rsidRPr="00EB004E">
        <w:rPr>
          <w:bCs/>
          <w:sz w:val="28"/>
          <w:szCs w:val="28"/>
        </w:rPr>
        <w:t>, не допускается.</w:t>
      </w:r>
    </w:p>
    <w:p w:rsidR="006F4B32" w:rsidRPr="00EB004E" w:rsidRDefault="006F4B32" w:rsidP="00B56DCF">
      <w:pPr>
        <w:widowControl w:val="0"/>
        <w:ind w:firstLine="709"/>
        <w:jc w:val="both"/>
        <w:rPr>
          <w:bCs/>
          <w:spacing w:val="-6"/>
          <w:sz w:val="28"/>
          <w:szCs w:val="28"/>
        </w:rPr>
      </w:pPr>
      <w:r w:rsidRPr="00EB004E">
        <w:rPr>
          <w:spacing w:val="-6"/>
          <w:sz w:val="28"/>
          <w:szCs w:val="28"/>
        </w:rPr>
        <w:t>2</w:t>
      </w:r>
      <w:r w:rsidR="004162CA" w:rsidRPr="00EB004E">
        <w:rPr>
          <w:spacing w:val="-6"/>
          <w:sz w:val="28"/>
          <w:szCs w:val="28"/>
        </w:rPr>
        <w:t>7</w:t>
      </w:r>
      <w:r w:rsidRPr="00EB004E">
        <w:rPr>
          <w:bCs/>
          <w:spacing w:val="-6"/>
          <w:sz w:val="28"/>
          <w:szCs w:val="28"/>
        </w:rPr>
        <w:t>.7. На подрабатываемых территориях, где по прогнозу ожидаются д</w:t>
      </w:r>
      <w:r w:rsidRPr="00EB004E">
        <w:rPr>
          <w:bCs/>
          <w:spacing w:val="-6"/>
          <w:sz w:val="28"/>
          <w:szCs w:val="28"/>
        </w:rPr>
        <w:t>е</w:t>
      </w:r>
      <w:r w:rsidRPr="00EB004E">
        <w:rPr>
          <w:bCs/>
          <w:spacing w:val="-6"/>
          <w:sz w:val="28"/>
          <w:szCs w:val="28"/>
        </w:rPr>
        <w:t>формации земной поверхности, превышающие предельные по группам</w:t>
      </w:r>
      <w:r w:rsidRPr="00EB004E">
        <w:rPr>
          <w:bCs/>
          <w:spacing w:val="-6"/>
          <w:sz w:val="28"/>
          <w:szCs w:val="28"/>
        </w:rPr>
        <w:br/>
      </w:r>
      <w:r w:rsidRPr="00EB004E">
        <w:rPr>
          <w:bCs/>
          <w:spacing w:val="-6"/>
          <w:sz w:val="28"/>
          <w:szCs w:val="28"/>
          <w:lang w:val="en-US"/>
        </w:rPr>
        <w:t>I</w:t>
      </w:r>
      <w:r w:rsidRPr="00EB004E">
        <w:rPr>
          <w:bCs/>
          <w:spacing w:val="-6"/>
          <w:sz w:val="28"/>
          <w:szCs w:val="28"/>
        </w:rPr>
        <w:t xml:space="preserve"> и </w:t>
      </w:r>
      <w:proofErr w:type="gramStart"/>
      <w:r w:rsidRPr="00EB004E">
        <w:rPr>
          <w:bCs/>
          <w:spacing w:val="-6"/>
          <w:sz w:val="28"/>
          <w:szCs w:val="28"/>
          <w:lang w:val="en-US"/>
        </w:rPr>
        <w:t>I</w:t>
      </w:r>
      <w:proofErr w:type="gramEnd"/>
      <w:r w:rsidRPr="00EB004E">
        <w:rPr>
          <w:bCs/>
          <w:spacing w:val="-6"/>
          <w:sz w:val="28"/>
          <w:szCs w:val="28"/>
        </w:rPr>
        <w:t>к (СП 21.13330.2012), проектирование зданий и сооружений может быть д</w:t>
      </w:r>
      <w:r w:rsidRPr="00EB004E">
        <w:rPr>
          <w:bCs/>
          <w:spacing w:val="-6"/>
          <w:sz w:val="28"/>
          <w:szCs w:val="28"/>
        </w:rPr>
        <w:t>о</w:t>
      </w:r>
      <w:r w:rsidRPr="00EB004E">
        <w:rPr>
          <w:bCs/>
          <w:spacing w:val="-6"/>
          <w:sz w:val="28"/>
          <w:szCs w:val="28"/>
        </w:rPr>
        <w:t>пущено в исключительных случаях по заключению специализированной орган</w:t>
      </w:r>
      <w:r w:rsidRPr="00EB004E">
        <w:rPr>
          <w:bCs/>
          <w:spacing w:val="-6"/>
          <w:sz w:val="28"/>
          <w:szCs w:val="28"/>
        </w:rPr>
        <w:t>и</w:t>
      </w:r>
      <w:r w:rsidRPr="00EB004E">
        <w:rPr>
          <w:bCs/>
          <w:spacing w:val="-6"/>
          <w:sz w:val="28"/>
          <w:szCs w:val="28"/>
        </w:rPr>
        <w:t>зации при наличии соответствующего технико-экономического обоснования.</w:t>
      </w:r>
    </w:p>
    <w:p w:rsidR="006F4B32" w:rsidRPr="00EB004E" w:rsidRDefault="006F4B32" w:rsidP="00B56DCF">
      <w:pPr>
        <w:widowControl w:val="0"/>
        <w:ind w:firstLine="709"/>
        <w:jc w:val="both"/>
        <w:rPr>
          <w:bCs/>
          <w:spacing w:val="-2"/>
          <w:sz w:val="28"/>
          <w:szCs w:val="28"/>
        </w:rPr>
      </w:pPr>
      <w:r w:rsidRPr="00EB004E">
        <w:rPr>
          <w:spacing w:val="-2"/>
          <w:sz w:val="28"/>
          <w:szCs w:val="28"/>
        </w:rPr>
        <w:t>2</w:t>
      </w:r>
      <w:r w:rsidR="004162CA" w:rsidRPr="00EB004E">
        <w:rPr>
          <w:spacing w:val="-2"/>
          <w:sz w:val="28"/>
          <w:szCs w:val="28"/>
        </w:rPr>
        <w:t>7</w:t>
      </w:r>
      <w:r w:rsidRPr="00EB004E">
        <w:rPr>
          <w:bCs/>
          <w:spacing w:val="-2"/>
          <w:sz w:val="28"/>
          <w:szCs w:val="28"/>
        </w:rPr>
        <w:t>.8. Проектирование зданий и сооружений в районах со старыми го</w:t>
      </w:r>
      <w:r w:rsidRPr="00EB004E">
        <w:rPr>
          <w:bCs/>
          <w:spacing w:val="-2"/>
          <w:sz w:val="28"/>
          <w:szCs w:val="28"/>
        </w:rPr>
        <w:t>р</w:t>
      </w:r>
      <w:r w:rsidRPr="00EB004E">
        <w:rPr>
          <w:bCs/>
          <w:spacing w:val="-2"/>
          <w:sz w:val="28"/>
          <w:szCs w:val="28"/>
        </w:rPr>
        <w:t xml:space="preserve">ными выработками, пройденными на глубине до </w:t>
      </w:r>
      <w:smartTag w:uri="urn:schemas-microsoft-com:office:smarttags" w:element="metricconverter">
        <w:smartTagPr>
          <w:attr w:name="ProductID" w:val="80 м"/>
        </w:smartTagPr>
        <w:r w:rsidRPr="00EB004E">
          <w:rPr>
            <w:bCs/>
            <w:spacing w:val="-2"/>
            <w:sz w:val="28"/>
            <w:szCs w:val="28"/>
          </w:rPr>
          <w:t>80 м</w:t>
        </w:r>
      </w:smartTag>
      <w:r w:rsidRPr="00EB004E">
        <w:rPr>
          <w:bCs/>
          <w:spacing w:val="-2"/>
          <w:sz w:val="28"/>
          <w:szCs w:val="28"/>
        </w:rPr>
        <w:t>, допускается при соо</w:t>
      </w:r>
      <w:r w:rsidRPr="00EB004E">
        <w:rPr>
          <w:bCs/>
          <w:spacing w:val="-2"/>
          <w:sz w:val="28"/>
          <w:szCs w:val="28"/>
        </w:rPr>
        <w:t>т</w:t>
      </w:r>
      <w:r w:rsidRPr="00EB004E">
        <w:rPr>
          <w:bCs/>
          <w:spacing w:val="-2"/>
          <w:sz w:val="28"/>
          <w:szCs w:val="28"/>
        </w:rPr>
        <w:t>ветствующем технико-экономическом обосновании необходимости стро</w:t>
      </w:r>
      <w:r w:rsidRPr="00EB004E">
        <w:rPr>
          <w:bCs/>
          <w:spacing w:val="-2"/>
          <w:sz w:val="28"/>
          <w:szCs w:val="28"/>
        </w:rPr>
        <w:t>и</w:t>
      </w:r>
      <w:r w:rsidRPr="00EB004E">
        <w:rPr>
          <w:bCs/>
          <w:spacing w:val="-2"/>
          <w:sz w:val="28"/>
          <w:szCs w:val="28"/>
        </w:rPr>
        <w:t>тельства и при возможности прогнозирования деформаций земной поверхн</w:t>
      </w:r>
      <w:r w:rsidRPr="00EB004E">
        <w:rPr>
          <w:bCs/>
          <w:spacing w:val="-2"/>
          <w:sz w:val="28"/>
          <w:szCs w:val="28"/>
        </w:rPr>
        <w:t>о</w:t>
      </w:r>
      <w:r w:rsidRPr="00EB004E">
        <w:rPr>
          <w:bCs/>
          <w:spacing w:val="-2"/>
          <w:sz w:val="28"/>
          <w:szCs w:val="28"/>
        </w:rPr>
        <w:t>сти по действующим нормативным документам. Если в рассматриваемых у</w:t>
      </w:r>
      <w:r w:rsidRPr="00EB004E">
        <w:rPr>
          <w:bCs/>
          <w:spacing w:val="-2"/>
          <w:sz w:val="28"/>
          <w:szCs w:val="28"/>
        </w:rPr>
        <w:t>с</w:t>
      </w:r>
      <w:r w:rsidRPr="00EB004E">
        <w:rPr>
          <w:bCs/>
          <w:spacing w:val="-2"/>
          <w:sz w:val="28"/>
          <w:szCs w:val="28"/>
        </w:rPr>
        <w:t>ловиях расчет ожидаемых деформаций основания не может быть произведен, проектирование допускается только по заключению специализированной о</w:t>
      </w:r>
      <w:r w:rsidRPr="00EB004E">
        <w:rPr>
          <w:bCs/>
          <w:spacing w:val="-2"/>
          <w:sz w:val="28"/>
          <w:szCs w:val="28"/>
        </w:rPr>
        <w:t>р</w:t>
      </w:r>
      <w:r w:rsidRPr="00EB004E">
        <w:rPr>
          <w:bCs/>
          <w:spacing w:val="-2"/>
          <w:sz w:val="28"/>
          <w:szCs w:val="28"/>
        </w:rPr>
        <w:t>ганизации.</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.9. Территории, отводимые под застройку, предпочтительно распол</w:t>
      </w:r>
      <w:r w:rsidRPr="00EB004E">
        <w:rPr>
          <w:bCs/>
          <w:sz w:val="28"/>
          <w:szCs w:val="28"/>
        </w:rPr>
        <w:t>а</w:t>
      </w:r>
      <w:r w:rsidRPr="00EB004E">
        <w:rPr>
          <w:bCs/>
          <w:sz w:val="28"/>
          <w:szCs w:val="28"/>
        </w:rPr>
        <w:t xml:space="preserve">гать на участках с минимальной глубиной </w:t>
      </w:r>
      <w:proofErr w:type="spellStart"/>
      <w:r w:rsidRPr="00EB004E">
        <w:rPr>
          <w:bCs/>
          <w:sz w:val="28"/>
          <w:szCs w:val="28"/>
        </w:rPr>
        <w:t>просадочных</w:t>
      </w:r>
      <w:proofErr w:type="spellEnd"/>
      <w:r w:rsidRPr="00EB004E">
        <w:rPr>
          <w:bCs/>
          <w:sz w:val="28"/>
          <w:szCs w:val="28"/>
        </w:rPr>
        <w:t xml:space="preserve"> толщ, с деградир</w:t>
      </w:r>
      <w:r w:rsidRPr="00EB004E">
        <w:rPr>
          <w:bCs/>
          <w:sz w:val="28"/>
          <w:szCs w:val="28"/>
        </w:rPr>
        <w:t>о</w:t>
      </w:r>
      <w:r w:rsidRPr="00EB004E">
        <w:rPr>
          <w:bCs/>
          <w:sz w:val="28"/>
          <w:szCs w:val="28"/>
        </w:rPr>
        <w:t xml:space="preserve">ванными </w:t>
      </w:r>
      <w:proofErr w:type="spellStart"/>
      <w:r w:rsidRPr="00EB004E">
        <w:rPr>
          <w:bCs/>
          <w:sz w:val="28"/>
          <w:szCs w:val="28"/>
        </w:rPr>
        <w:t>просадочными</w:t>
      </w:r>
      <w:proofErr w:type="spellEnd"/>
      <w:r w:rsidRPr="00EB004E">
        <w:rPr>
          <w:bCs/>
          <w:sz w:val="28"/>
          <w:szCs w:val="28"/>
        </w:rPr>
        <w:t xml:space="preserve"> грунтами, а также на участках, где </w:t>
      </w:r>
      <w:proofErr w:type="spellStart"/>
      <w:r w:rsidRPr="00EB004E">
        <w:rPr>
          <w:bCs/>
          <w:sz w:val="28"/>
          <w:szCs w:val="28"/>
        </w:rPr>
        <w:t>просадочная</w:t>
      </w:r>
      <w:proofErr w:type="spellEnd"/>
      <w:r w:rsidRPr="00EB004E">
        <w:rPr>
          <w:bCs/>
          <w:sz w:val="28"/>
          <w:szCs w:val="28"/>
        </w:rPr>
        <w:t xml:space="preserve"> толща подстилается </w:t>
      </w:r>
      <w:proofErr w:type="spellStart"/>
      <w:r w:rsidRPr="00EB004E">
        <w:rPr>
          <w:bCs/>
          <w:sz w:val="28"/>
          <w:szCs w:val="28"/>
        </w:rPr>
        <w:t>малосжимаемыми</w:t>
      </w:r>
      <w:proofErr w:type="spellEnd"/>
      <w:r w:rsidRPr="00EB004E">
        <w:rPr>
          <w:bCs/>
          <w:sz w:val="28"/>
          <w:szCs w:val="28"/>
        </w:rPr>
        <w:t xml:space="preserve"> грунтами.</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.10. При рельефе местности в виде крутых склонов планировку з</w:t>
      </w:r>
      <w:r w:rsidRPr="00EB004E">
        <w:rPr>
          <w:bCs/>
          <w:sz w:val="28"/>
          <w:szCs w:val="28"/>
        </w:rPr>
        <w:t>а</w:t>
      </w:r>
      <w:r w:rsidRPr="00EB004E">
        <w:rPr>
          <w:bCs/>
          <w:sz w:val="28"/>
          <w:szCs w:val="28"/>
        </w:rPr>
        <w:t>страиваемой территории следует осуществлять террасами.</w:t>
      </w:r>
    </w:p>
    <w:p w:rsidR="006F4B32" w:rsidRPr="00EB004E" w:rsidRDefault="006F4B32" w:rsidP="00EC45E4">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.11. 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w:t>
      </w:r>
      <w:r w:rsidRPr="00EB004E">
        <w:rPr>
          <w:bCs/>
          <w:sz w:val="28"/>
          <w:szCs w:val="28"/>
        </w:rPr>
        <w:t>т</w:t>
      </w:r>
      <w:r w:rsidRPr="00EB004E">
        <w:rPr>
          <w:bCs/>
          <w:sz w:val="28"/>
          <w:szCs w:val="28"/>
        </w:rPr>
        <w:t xml:space="preserve">ках с дренирующим слоем, подстилающим </w:t>
      </w:r>
      <w:proofErr w:type="spellStart"/>
      <w:r w:rsidRPr="00EB004E">
        <w:rPr>
          <w:bCs/>
          <w:sz w:val="28"/>
          <w:szCs w:val="28"/>
        </w:rPr>
        <w:t>просадочную</w:t>
      </w:r>
      <w:proofErr w:type="spellEnd"/>
      <w:r w:rsidRPr="00EB004E">
        <w:rPr>
          <w:bCs/>
          <w:sz w:val="28"/>
          <w:szCs w:val="28"/>
        </w:rPr>
        <w:t xml:space="preserve"> толщу, указанные здания и сооружения следует располагать в соответствии с требованиями</w:t>
      </w:r>
      <w:r w:rsidRPr="00EB004E">
        <w:rPr>
          <w:bCs/>
          <w:sz w:val="28"/>
          <w:szCs w:val="28"/>
        </w:rPr>
        <w:br/>
        <w:t>СП 21.13330.2012.</w:t>
      </w:r>
    </w:p>
    <w:p w:rsidR="006F4B32" w:rsidRPr="00EB004E" w:rsidRDefault="006F4B32" w:rsidP="0053671A">
      <w:pPr>
        <w:widowControl w:val="0"/>
        <w:ind w:firstLine="709"/>
        <w:jc w:val="both"/>
        <w:rPr>
          <w:bCs/>
          <w:sz w:val="28"/>
          <w:szCs w:val="28"/>
        </w:rPr>
      </w:pPr>
    </w:p>
    <w:p w:rsidR="006F4B32" w:rsidRPr="00EB004E" w:rsidRDefault="006F4B32" w:rsidP="00915509">
      <w:pPr>
        <w:widowControl w:val="0"/>
        <w:spacing w:line="240" w:lineRule="exact"/>
        <w:jc w:val="center"/>
        <w:rPr>
          <w:bCs/>
          <w:spacing w:val="-2"/>
          <w:sz w:val="28"/>
          <w:szCs w:val="28"/>
        </w:rPr>
      </w:pPr>
      <w:r w:rsidRPr="00EB004E">
        <w:rPr>
          <w:sz w:val="28"/>
          <w:szCs w:val="28"/>
        </w:rPr>
        <w:t>2</w:t>
      </w:r>
      <w:r w:rsidR="004162CA" w:rsidRPr="00EB004E">
        <w:rPr>
          <w:sz w:val="28"/>
          <w:szCs w:val="28"/>
        </w:rPr>
        <w:t>8</w:t>
      </w:r>
      <w:r w:rsidRPr="00EB004E">
        <w:rPr>
          <w:sz w:val="28"/>
          <w:szCs w:val="28"/>
        </w:rPr>
        <w:t>.</w:t>
      </w:r>
      <w:r w:rsidRPr="00EB004E">
        <w:rPr>
          <w:bCs/>
          <w:spacing w:val="-2"/>
          <w:sz w:val="28"/>
          <w:szCs w:val="28"/>
        </w:rPr>
        <w:t xml:space="preserve"> Инженерно-технические мероприятия гражданской обороны, мероприятия по предупреждению чрезвычайных ситуаций природного и техногенного х</w:t>
      </w:r>
      <w:r w:rsidRPr="00EB004E">
        <w:rPr>
          <w:bCs/>
          <w:spacing w:val="-2"/>
          <w:sz w:val="28"/>
          <w:szCs w:val="28"/>
        </w:rPr>
        <w:t>а</w:t>
      </w:r>
      <w:r w:rsidRPr="00EB004E">
        <w:rPr>
          <w:bCs/>
          <w:spacing w:val="-2"/>
          <w:sz w:val="28"/>
          <w:szCs w:val="28"/>
        </w:rPr>
        <w:t>рактера при градостроительном проектировании</w:t>
      </w:r>
    </w:p>
    <w:p w:rsidR="006F4B32" w:rsidRPr="00EB004E" w:rsidRDefault="006F4B32" w:rsidP="0053671A">
      <w:pPr>
        <w:widowControl w:val="0"/>
        <w:jc w:val="center"/>
        <w:rPr>
          <w:bCs/>
          <w:sz w:val="28"/>
          <w:szCs w:val="28"/>
        </w:rPr>
      </w:pPr>
    </w:p>
    <w:p w:rsidR="006F4B32" w:rsidRPr="00EB004E" w:rsidRDefault="006F4B32" w:rsidP="00B56DCF">
      <w:pPr>
        <w:widowControl w:val="0"/>
        <w:autoSpaceDE w:val="0"/>
        <w:autoSpaceDN w:val="0"/>
        <w:adjustRightInd w:val="0"/>
        <w:ind w:firstLine="720"/>
        <w:jc w:val="both"/>
        <w:rPr>
          <w:sz w:val="28"/>
          <w:szCs w:val="28"/>
        </w:rPr>
      </w:pPr>
      <w:bookmarkStart w:id="74" w:name="sub_21"/>
      <w:r w:rsidRPr="00EB004E">
        <w:rPr>
          <w:sz w:val="28"/>
          <w:szCs w:val="28"/>
        </w:rPr>
        <w:t>2</w:t>
      </w:r>
      <w:r w:rsidR="004162CA" w:rsidRPr="00EB004E">
        <w:rPr>
          <w:sz w:val="28"/>
          <w:szCs w:val="28"/>
        </w:rPr>
        <w:t>8</w:t>
      </w:r>
      <w:r w:rsidRPr="00EB004E">
        <w:rPr>
          <w:sz w:val="28"/>
          <w:szCs w:val="28"/>
        </w:rPr>
        <w:t>.1. Обеспечение безопасности людей в чрезвычайных ситуациях (д</w:t>
      </w:r>
      <w:r w:rsidRPr="00EB004E">
        <w:rPr>
          <w:sz w:val="28"/>
          <w:szCs w:val="28"/>
        </w:rPr>
        <w:t>а</w:t>
      </w:r>
      <w:r w:rsidRPr="00EB004E">
        <w:rPr>
          <w:sz w:val="28"/>
          <w:szCs w:val="28"/>
        </w:rPr>
        <w:t xml:space="preserve">лее </w:t>
      </w:r>
      <w:proofErr w:type="gramStart"/>
      <w:r w:rsidRPr="00EB004E">
        <w:rPr>
          <w:bCs/>
        </w:rPr>
        <w:t>–</w:t>
      </w:r>
      <w:r w:rsidRPr="00EB004E">
        <w:rPr>
          <w:sz w:val="28"/>
          <w:szCs w:val="28"/>
        </w:rPr>
        <w:t>Ч</w:t>
      </w:r>
      <w:proofErr w:type="gramEnd"/>
      <w:r w:rsidRPr="00EB004E">
        <w:rPr>
          <w:sz w:val="28"/>
          <w:szCs w:val="28"/>
        </w:rPr>
        <w:t>С), обусловленных природными стихийными бедствиями, техноге</w:t>
      </w:r>
      <w:r w:rsidRPr="00EB004E">
        <w:rPr>
          <w:sz w:val="28"/>
          <w:szCs w:val="28"/>
        </w:rPr>
        <w:t>н</w:t>
      </w:r>
      <w:r w:rsidRPr="00EB004E">
        <w:rPr>
          <w:sz w:val="28"/>
          <w:szCs w:val="28"/>
        </w:rPr>
        <w:t>ными авариями и катастрофами, а также применением современного оружия (военные ЧС), является общегосударственной задачей, обязательной для р</w:t>
      </w:r>
      <w:r w:rsidRPr="00EB004E">
        <w:rPr>
          <w:sz w:val="28"/>
          <w:szCs w:val="28"/>
        </w:rPr>
        <w:t>е</w:t>
      </w:r>
      <w:r w:rsidRPr="00EB004E">
        <w:rPr>
          <w:sz w:val="28"/>
          <w:szCs w:val="28"/>
        </w:rPr>
        <w:t>шения всеми территориальными, ведомственными и функциональными о</w:t>
      </w:r>
      <w:r w:rsidRPr="00EB004E">
        <w:rPr>
          <w:sz w:val="28"/>
          <w:szCs w:val="28"/>
        </w:rPr>
        <w:t>р</w:t>
      </w:r>
      <w:r w:rsidRPr="00EB004E">
        <w:rPr>
          <w:sz w:val="28"/>
          <w:szCs w:val="28"/>
        </w:rPr>
        <w:t>ганами управления и регулирования, службами и формированиями, а также подсистемами, входящими в единую государственную систему предупре</w:t>
      </w:r>
      <w:r w:rsidRPr="00EB004E">
        <w:rPr>
          <w:sz w:val="28"/>
          <w:szCs w:val="28"/>
        </w:rPr>
        <w:t>ж</w:t>
      </w:r>
      <w:r w:rsidRPr="00EB004E">
        <w:rPr>
          <w:sz w:val="28"/>
          <w:szCs w:val="28"/>
        </w:rPr>
        <w:lastRenderedPageBreak/>
        <w:t>дения и ликвидации чрезвычайных ситуаций (РСЧС).</w:t>
      </w:r>
    </w:p>
    <w:p w:rsidR="006F4B32" w:rsidRPr="00EB004E" w:rsidRDefault="006F4B32" w:rsidP="00B56DCF">
      <w:pPr>
        <w:widowControl w:val="0"/>
        <w:autoSpaceDE w:val="0"/>
        <w:autoSpaceDN w:val="0"/>
        <w:adjustRightInd w:val="0"/>
        <w:ind w:firstLine="720"/>
        <w:jc w:val="both"/>
        <w:rPr>
          <w:sz w:val="28"/>
          <w:szCs w:val="28"/>
        </w:rPr>
      </w:pPr>
      <w:bookmarkStart w:id="75" w:name="sub_22"/>
      <w:bookmarkEnd w:id="74"/>
      <w:r w:rsidRPr="00EB004E">
        <w:rPr>
          <w:sz w:val="28"/>
          <w:szCs w:val="28"/>
        </w:rPr>
        <w:t>2</w:t>
      </w:r>
      <w:r w:rsidR="004162CA" w:rsidRPr="00EB004E">
        <w:rPr>
          <w:sz w:val="28"/>
          <w:szCs w:val="28"/>
        </w:rPr>
        <w:t>8</w:t>
      </w:r>
      <w:r w:rsidRPr="00EB004E">
        <w:rPr>
          <w:sz w:val="28"/>
          <w:szCs w:val="28"/>
        </w:rPr>
        <w:t>.2. При градостроительном проектировании безопасность людей в ЧС должна обеспечиваться:</w:t>
      </w:r>
    </w:p>
    <w:bookmarkEnd w:id="75"/>
    <w:p w:rsidR="006F4B32" w:rsidRPr="00EB004E" w:rsidRDefault="006F4B32" w:rsidP="00B56DCF">
      <w:pPr>
        <w:widowControl w:val="0"/>
        <w:autoSpaceDE w:val="0"/>
        <w:autoSpaceDN w:val="0"/>
        <w:adjustRightInd w:val="0"/>
        <w:ind w:firstLine="720"/>
        <w:jc w:val="both"/>
        <w:rPr>
          <w:sz w:val="28"/>
          <w:szCs w:val="28"/>
        </w:rPr>
      </w:pPr>
      <w:proofErr w:type="gramStart"/>
      <w:r w:rsidRPr="00EB004E">
        <w:rPr>
          <w:sz w:val="28"/>
          <w:szCs w:val="28"/>
        </w:rPr>
        <w:t xml:space="preserve">1) снижением опасности поражения людей в ЧС путем предъявления и реализации специальных требований к расселению людей, рациональному размещению потенциально опасных и иных производств, транспортных и прочих </w:t>
      </w:r>
      <w:proofErr w:type="spellStart"/>
      <w:r w:rsidRPr="00EB004E">
        <w:rPr>
          <w:sz w:val="28"/>
          <w:szCs w:val="28"/>
        </w:rPr>
        <w:t>техногенно</w:t>
      </w:r>
      <w:proofErr w:type="spellEnd"/>
      <w:r w:rsidRPr="00EB004E">
        <w:rPr>
          <w:sz w:val="28"/>
          <w:szCs w:val="28"/>
        </w:rPr>
        <w:t xml:space="preserve"> опасных и жизненно важных объектов и коммуникаций, созданию объектов с внутренне присущей безопасностью и средствами лок</w:t>
      </w:r>
      <w:r w:rsidRPr="00EB004E">
        <w:rPr>
          <w:sz w:val="28"/>
          <w:szCs w:val="28"/>
        </w:rPr>
        <w:t>а</w:t>
      </w:r>
      <w:r w:rsidRPr="00EB004E">
        <w:rPr>
          <w:sz w:val="28"/>
          <w:szCs w:val="28"/>
        </w:rPr>
        <w:t xml:space="preserve">лизации и </w:t>
      </w:r>
      <w:proofErr w:type="spellStart"/>
      <w:r w:rsidRPr="00EB004E">
        <w:rPr>
          <w:sz w:val="28"/>
          <w:szCs w:val="28"/>
        </w:rPr>
        <w:t>самоподавления</w:t>
      </w:r>
      <w:proofErr w:type="spellEnd"/>
      <w:r w:rsidRPr="00EB004E">
        <w:rPr>
          <w:sz w:val="28"/>
          <w:szCs w:val="28"/>
        </w:rPr>
        <w:t xml:space="preserve"> аварий, а также путем рациональной планировки и застройки населенных пунктов, строительства специфически устойчивых в конкретных</w:t>
      </w:r>
      <w:proofErr w:type="gramEnd"/>
      <w:r w:rsidRPr="00EB004E">
        <w:rPr>
          <w:sz w:val="28"/>
          <w:szCs w:val="28"/>
        </w:rPr>
        <w:t xml:space="preserve"> ЧС зданий и сооружений, принятия соответствующих объемно-планировочных и конструктивных решений;</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2)</w:t>
      </w:r>
      <w:r w:rsidRPr="00EB004E">
        <w:rPr>
          <w:sz w:val="28"/>
          <w:szCs w:val="28"/>
          <w:lang w:val="en-US"/>
        </w:rPr>
        <w:t> </w:t>
      </w:r>
      <w:r w:rsidRPr="00EB004E">
        <w:rPr>
          <w:sz w:val="28"/>
          <w:szCs w:val="28"/>
        </w:rPr>
        <w:t>повышением устойчивости функционирования систем и объектов жизнеобеспечения и профилактикой нарушений их работы, которые могут создать угрозу для жизни и здоровья людей.</w:t>
      </w:r>
    </w:p>
    <w:p w:rsidR="006F4B32" w:rsidRPr="00EB004E" w:rsidRDefault="006F4B32" w:rsidP="00B56DCF">
      <w:pPr>
        <w:widowControl w:val="0"/>
        <w:autoSpaceDE w:val="0"/>
        <w:autoSpaceDN w:val="0"/>
        <w:adjustRightInd w:val="0"/>
        <w:ind w:firstLine="720"/>
        <w:jc w:val="both"/>
        <w:rPr>
          <w:sz w:val="28"/>
          <w:szCs w:val="28"/>
        </w:rPr>
      </w:pPr>
      <w:bookmarkStart w:id="76" w:name="sub_23"/>
      <w:r w:rsidRPr="00EB004E">
        <w:rPr>
          <w:sz w:val="28"/>
          <w:szCs w:val="28"/>
        </w:rPr>
        <w:t>2</w:t>
      </w:r>
      <w:r w:rsidR="004162CA" w:rsidRPr="00EB004E">
        <w:rPr>
          <w:sz w:val="28"/>
          <w:szCs w:val="28"/>
        </w:rPr>
        <w:t>8</w:t>
      </w:r>
      <w:r w:rsidRPr="00EB004E">
        <w:rPr>
          <w:sz w:val="28"/>
          <w:szCs w:val="28"/>
        </w:rPr>
        <w:t>.3. Защита населения – комплекс взаимоувязанных по месту, времени проведения, цели, ресурсам мероприятий РСЧС, направленных на устран</w:t>
      </w:r>
      <w:r w:rsidRPr="00EB004E">
        <w:rPr>
          <w:sz w:val="28"/>
          <w:szCs w:val="28"/>
        </w:rPr>
        <w:t>е</w:t>
      </w:r>
      <w:r w:rsidRPr="00EB004E">
        <w:rPr>
          <w:sz w:val="28"/>
          <w:szCs w:val="28"/>
        </w:rPr>
        <w:t>ние или снижение на пострадавших территориях до приемлемого уровня у</w:t>
      </w:r>
      <w:r w:rsidRPr="00EB004E">
        <w:rPr>
          <w:sz w:val="28"/>
          <w:szCs w:val="28"/>
        </w:rPr>
        <w:t>г</w:t>
      </w:r>
      <w:r w:rsidRPr="00EB004E">
        <w:rPr>
          <w:sz w:val="28"/>
          <w:szCs w:val="28"/>
        </w:rPr>
        <w:t>розы жизни и здоровью людей в случае реальной опасности возникновения или в условиях реализации опасных и вредных факторов стихийных бедс</w:t>
      </w:r>
      <w:r w:rsidRPr="00EB004E">
        <w:rPr>
          <w:sz w:val="28"/>
          <w:szCs w:val="28"/>
        </w:rPr>
        <w:t>т</w:t>
      </w:r>
      <w:r w:rsidRPr="00EB004E">
        <w:rPr>
          <w:sz w:val="28"/>
          <w:szCs w:val="28"/>
        </w:rPr>
        <w:t>вий, техногенных аварий и катастроф.</w:t>
      </w:r>
    </w:p>
    <w:p w:rsidR="006F4B32" w:rsidRPr="00EB004E" w:rsidRDefault="006F4B32" w:rsidP="00B56DCF">
      <w:pPr>
        <w:widowControl w:val="0"/>
        <w:autoSpaceDE w:val="0"/>
        <w:autoSpaceDN w:val="0"/>
        <w:adjustRightInd w:val="0"/>
        <w:ind w:firstLine="720"/>
        <w:jc w:val="both"/>
        <w:rPr>
          <w:spacing w:val="-2"/>
          <w:sz w:val="28"/>
          <w:szCs w:val="28"/>
        </w:rPr>
      </w:pPr>
      <w:bookmarkStart w:id="77" w:name="sub_25"/>
      <w:bookmarkEnd w:id="76"/>
      <w:r w:rsidRPr="00EB004E">
        <w:rPr>
          <w:spacing w:val="-2"/>
          <w:sz w:val="28"/>
          <w:szCs w:val="28"/>
        </w:rPr>
        <w:t>2</w:t>
      </w:r>
      <w:r w:rsidR="004162CA" w:rsidRPr="00EB004E">
        <w:rPr>
          <w:spacing w:val="-2"/>
          <w:sz w:val="28"/>
          <w:szCs w:val="28"/>
        </w:rPr>
        <w:t>8</w:t>
      </w:r>
      <w:r w:rsidRPr="00EB004E">
        <w:rPr>
          <w:spacing w:val="-2"/>
          <w:sz w:val="28"/>
          <w:szCs w:val="28"/>
        </w:rPr>
        <w:t>.4. </w:t>
      </w:r>
      <w:proofErr w:type="gramStart"/>
      <w:r w:rsidRPr="00EB004E">
        <w:rPr>
          <w:spacing w:val="-2"/>
          <w:sz w:val="28"/>
          <w:szCs w:val="28"/>
        </w:rPr>
        <w:t>Защите в ЧС подлежит все население с учетом численности и ос</w:t>
      </w:r>
      <w:r w:rsidRPr="00EB004E">
        <w:rPr>
          <w:spacing w:val="-2"/>
          <w:sz w:val="28"/>
          <w:szCs w:val="28"/>
        </w:rPr>
        <w:t>о</w:t>
      </w:r>
      <w:r w:rsidRPr="00EB004E">
        <w:rPr>
          <w:spacing w:val="-2"/>
          <w:sz w:val="28"/>
          <w:szCs w:val="28"/>
        </w:rPr>
        <w:t>бенностей составляющих его основных категорий и групп людей на конкре</w:t>
      </w:r>
      <w:r w:rsidRPr="00EB004E">
        <w:rPr>
          <w:spacing w:val="-2"/>
          <w:sz w:val="28"/>
          <w:szCs w:val="28"/>
        </w:rPr>
        <w:t>т</w:t>
      </w:r>
      <w:r w:rsidRPr="00EB004E">
        <w:rPr>
          <w:spacing w:val="-2"/>
          <w:sz w:val="28"/>
          <w:szCs w:val="28"/>
        </w:rPr>
        <w:t>ных территориях: демографических (возраст, пол), по состоянию здоровья (уровень общей сопротивляемости организма действию экстремальных факт</w:t>
      </w:r>
      <w:r w:rsidRPr="00EB004E">
        <w:rPr>
          <w:spacing w:val="-2"/>
          <w:sz w:val="28"/>
          <w:szCs w:val="28"/>
        </w:rPr>
        <w:t>о</w:t>
      </w:r>
      <w:r w:rsidRPr="00EB004E">
        <w:rPr>
          <w:spacing w:val="-2"/>
          <w:sz w:val="28"/>
          <w:szCs w:val="28"/>
        </w:rPr>
        <w:t>ров и неблагоприятных условий жизни и быта, физическая и психическая сп</w:t>
      </w:r>
      <w:r w:rsidRPr="00EB004E">
        <w:rPr>
          <w:spacing w:val="-2"/>
          <w:sz w:val="28"/>
          <w:szCs w:val="28"/>
        </w:rPr>
        <w:t>о</w:t>
      </w:r>
      <w:r w:rsidRPr="00EB004E">
        <w:rPr>
          <w:spacing w:val="-2"/>
          <w:sz w:val="28"/>
          <w:szCs w:val="28"/>
        </w:rPr>
        <w:t>собность к коллективным и самостоятельным защитным действиям, к польз</w:t>
      </w:r>
      <w:r w:rsidRPr="00EB004E">
        <w:rPr>
          <w:spacing w:val="-2"/>
          <w:sz w:val="28"/>
          <w:szCs w:val="28"/>
        </w:rPr>
        <w:t>о</w:t>
      </w:r>
      <w:r w:rsidRPr="00EB004E">
        <w:rPr>
          <w:spacing w:val="-2"/>
          <w:sz w:val="28"/>
          <w:szCs w:val="28"/>
        </w:rPr>
        <w:t>ванию средствами индивидуальной защиты) и т.д.</w:t>
      </w:r>
      <w:proofErr w:type="gramEnd"/>
      <w:r w:rsidRPr="00EB004E">
        <w:rPr>
          <w:spacing w:val="-2"/>
          <w:sz w:val="28"/>
          <w:szCs w:val="28"/>
        </w:rPr>
        <w:t xml:space="preserve"> Эти особенности подлежат учету при выборе эффективных, социально обоснованных и экономически р</w:t>
      </w:r>
      <w:r w:rsidRPr="00EB004E">
        <w:rPr>
          <w:spacing w:val="-2"/>
          <w:sz w:val="28"/>
          <w:szCs w:val="28"/>
        </w:rPr>
        <w:t>е</w:t>
      </w:r>
      <w:r w:rsidRPr="00EB004E">
        <w:rPr>
          <w:spacing w:val="-2"/>
          <w:sz w:val="28"/>
          <w:szCs w:val="28"/>
        </w:rPr>
        <w:t>альных вариантов защиты, соответствующих специфике защищаемых конти</w:t>
      </w:r>
      <w:r w:rsidRPr="00EB004E">
        <w:rPr>
          <w:spacing w:val="-2"/>
          <w:sz w:val="28"/>
          <w:szCs w:val="28"/>
        </w:rPr>
        <w:t>н</w:t>
      </w:r>
      <w:r w:rsidRPr="00EB004E">
        <w:rPr>
          <w:spacing w:val="-2"/>
          <w:sz w:val="28"/>
          <w:szCs w:val="28"/>
        </w:rPr>
        <w:t>гентов, при разработке планов защиты населения в ЧС на подконтрольных территориях, а также при организации и проведении всесторонней подготовки к выполнению намеченного комплекса защитных мероприятий.</w:t>
      </w:r>
    </w:p>
    <w:p w:rsidR="006F4B32" w:rsidRPr="00EB004E" w:rsidRDefault="006F4B32" w:rsidP="00B56DCF">
      <w:pPr>
        <w:widowControl w:val="0"/>
        <w:autoSpaceDE w:val="0"/>
        <w:autoSpaceDN w:val="0"/>
        <w:adjustRightInd w:val="0"/>
        <w:ind w:firstLine="720"/>
        <w:jc w:val="both"/>
        <w:rPr>
          <w:spacing w:val="-4"/>
          <w:sz w:val="28"/>
          <w:szCs w:val="28"/>
        </w:rPr>
      </w:pPr>
      <w:bookmarkStart w:id="78" w:name="sub_26"/>
      <w:bookmarkEnd w:id="77"/>
      <w:r w:rsidRPr="00EB004E">
        <w:rPr>
          <w:spacing w:val="-4"/>
          <w:sz w:val="28"/>
          <w:szCs w:val="28"/>
        </w:rPr>
        <w:t>2</w:t>
      </w:r>
      <w:r w:rsidR="004162CA" w:rsidRPr="00EB004E">
        <w:rPr>
          <w:spacing w:val="-4"/>
          <w:sz w:val="28"/>
          <w:szCs w:val="28"/>
        </w:rPr>
        <w:t>8</w:t>
      </w:r>
      <w:r w:rsidRPr="00EB004E">
        <w:rPr>
          <w:spacing w:val="-4"/>
          <w:sz w:val="28"/>
          <w:szCs w:val="28"/>
        </w:rPr>
        <w:t>.5. Мероприятия по подготовке к действиям по защите населения в ЧС следует планировать и осуществлять дифференцированно по видам и степеням возможной опасности на конкретных территориях и с учетом насыщенности этих территорий объектами промышленного назначения, гидросооружениями, объектами и системами производственной и социальной инфраструктуры; н</w:t>
      </w:r>
      <w:r w:rsidRPr="00EB004E">
        <w:rPr>
          <w:spacing w:val="-4"/>
          <w:sz w:val="28"/>
          <w:szCs w:val="28"/>
        </w:rPr>
        <w:t>а</w:t>
      </w:r>
      <w:r w:rsidRPr="00EB004E">
        <w:rPr>
          <w:spacing w:val="-4"/>
          <w:sz w:val="28"/>
          <w:szCs w:val="28"/>
        </w:rPr>
        <w:t>личия, номенклатуры, мощности и размещения потенциально опасных объе</w:t>
      </w:r>
      <w:r w:rsidRPr="00EB004E">
        <w:rPr>
          <w:spacing w:val="-4"/>
          <w:sz w:val="28"/>
          <w:szCs w:val="28"/>
        </w:rPr>
        <w:t>к</w:t>
      </w:r>
      <w:r w:rsidRPr="00EB004E">
        <w:rPr>
          <w:spacing w:val="-4"/>
          <w:sz w:val="28"/>
          <w:szCs w:val="28"/>
        </w:rPr>
        <w:t>тов; характеристик, в том числе по стоимости и защитным свойствам в услов</w:t>
      </w:r>
      <w:r w:rsidRPr="00EB004E">
        <w:rPr>
          <w:spacing w:val="-4"/>
          <w:sz w:val="28"/>
          <w:szCs w:val="28"/>
        </w:rPr>
        <w:t>и</w:t>
      </w:r>
      <w:r w:rsidRPr="00EB004E">
        <w:rPr>
          <w:spacing w:val="-4"/>
          <w:sz w:val="28"/>
          <w:szCs w:val="28"/>
        </w:rPr>
        <w:t>ях ЧС, имеющихся зданий и сооружений и их строительных конструкций; ос</w:t>
      </w:r>
      <w:r w:rsidRPr="00EB004E">
        <w:rPr>
          <w:spacing w:val="-4"/>
          <w:sz w:val="28"/>
          <w:szCs w:val="28"/>
        </w:rPr>
        <w:t>о</w:t>
      </w:r>
      <w:r w:rsidRPr="00EB004E">
        <w:rPr>
          <w:spacing w:val="-4"/>
          <w:sz w:val="28"/>
          <w:szCs w:val="28"/>
        </w:rPr>
        <w:t>бенностей расселения жителей; климатических и других местных условий.</w:t>
      </w:r>
    </w:p>
    <w:p w:rsidR="006F4B32" w:rsidRPr="00EB004E" w:rsidRDefault="006F4B32" w:rsidP="00B56DCF">
      <w:pPr>
        <w:widowControl w:val="0"/>
        <w:autoSpaceDE w:val="0"/>
        <w:autoSpaceDN w:val="0"/>
        <w:adjustRightInd w:val="0"/>
        <w:ind w:firstLine="720"/>
        <w:jc w:val="both"/>
        <w:rPr>
          <w:sz w:val="28"/>
          <w:szCs w:val="28"/>
        </w:rPr>
      </w:pPr>
      <w:bookmarkStart w:id="79" w:name="sub_27"/>
      <w:bookmarkEnd w:id="78"/>
      <w:r w:rsidRPr="00EB004E">
        <w:rPr>
          <w:sz w:val="28"/>
          <w:szCs w:val="28"/>
        </w:rPr>
        <w:t>2</w:t>
      </w:r>
      <w:r w:rsidR="004162CA" w:rsidRPr="00EB004E">
        <w:rPr>
          <w:sz w:val="28"/>
          <w:szCs w:val="28"/>
        </w:rPr>
        <w:t>8</w:t>
      </w:r>
      <w:r w:rsidRPr="00EB004E">
        <w:rPr>
          <w:sz w:val="28"/>
          <w:szCs w:val="28"/>
        </w:rPr>
        <w:t>.6. Систему защиты населения в ЧС следует формировать на основе разбивки подконтрольной территории на зоны вероятных ЧС по результатам:</w:t>
      </w:r>
    </w:p>
    <w:bookmarkEnd w:id="79"/>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1) анализа вероятности возникновения на данной территории и на о</w:t>
      </w:r>
      <w:r w:rsidRPr="00EB004E">
        <w:rPr>
          <w:sz w:val="28"/>
          <w:szCs w:val="28"/>
        </w:rPr>
        <w:t>т</w:t>
      </w:r>
      <w:r w:rsidRPr="00EB004E">
        <w:rPr>
          <w:sz w:val="28"/>
          <w:szCs w:val="28"/>
        </w:rPr>
        <w:lastRenderedPageBreak/>
        <w:t>дельных ее элементах ЧС;</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2) прогнозирования характера, масштабов и времени существования вероятных ЧС;</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3) оценки возможных факторов риска, интенсивности формирования и проявления поражающих факторов и воздействий источников ЧС;</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 xml:space="preserve">4) оценки особенностей </w:t>
      </w:r>
      <w:proofErr w:type="spellStart"/>
      <w:r w:rsidRPr="00EB004E">
        <w:rPr>
          <w:sz w:val="28"/>
          <w:szCs w:val="28"/>
        </w:rPr>
        <w:t>техносферы</w:t>
      </w:r>
      <w:proofErr w:type="spellEnd"/>
      <w:r w:rsidRPr="00EB004E">
        <w:rPr>
          <w:sz w:val="28"/>
          <w:szCs w:val="28"/>
        </w:rPr>
        <w:t xml:space="preserve"> и населения подконтрольной те</w:t>
      </w:r>
      <w:r w:rsidRPr="00EB004E">
        <w:rPr>
          <w:sz w:val="28"/>
          <w:szCs w:val="28"/>
        </w:rPr>
        <w:t>р</w:t>
      </w:r>
      <w:r w:rsidRPr="00EB004E">
        <w:rPr>
          <w:sz w:val="28"/>
          <w:szCs w:val="28"/>
        </w:rPr>
        <w:t>ритор</w:t>
      </w:r>
      <w:proofErr w:type="gramStart"/>
      <w:r w:rsidRPr="00EB004E">
        <w:rPr>
          <w:sz w:val="28"/>
          <w:szCs w:val="28"/>
        </w:rPr>
        <w:t>ии и ее</w:t>
      </w:r>
      <w:proofErr w:type="gramEnd"/>
      <w:r w:rsidRPr="00EB004E">
        <w:rPr>
          <w:sz w:val="28"/>
          <w:szCs w:val="28"/>
        </w:rPr>
        <w:t xml:space="preserve"> элементов.</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2</w:t>
      </w:r>
      <w:r w:rsidR="004162CA" w:rsidRPr="00EB004E">
        <w:rPr>
          <w:sz w:val="28"/>
          <w:szCs w:val="28"/>
        </w:rPr>
        <w:t>8</w:t>
      </w:r>
      <w:r w:rsidRPr="00EB004E">
        <w:rPr>
          <w:sz w:val="28"/>
          <w:szCs w:val="28"/>
        </w:rPr>
        <w:t>.7. Для выделенных зон опасности согласно совокупным характер</w:t>
      </w:r>
      <w:r w:rsidRPr="00EB004E">
        <w:rPr>
          <w:sz w:val="28"/>
          <w:szCs w:val="28"/>
        </w:rPr>
        <w:t>и</w:t>
      </w:r>
      <w:r w:rsidRPr="00EB004E">
        <w:rPr>
          <w:sz w:val="28"/>
          <w:szCs w:val="28"/>
        </w:rPr>
        <w:t xml:space="preserve">стикам относящихся к ним территорий, объектов </w:t>
      </w:r>
      <w:proofErr w:type="spellStart"/>
      <w:r w:rsidRPr="00EB004E">
        <w:rPr>
          <w:sz w:val="28"/>
          <w:szCs w:val="28"/>
        </w:rPr>
        <w:t>техносферы</w:t>
      </w:r>
      <w:proofErr w:type="spellEnd"/>
      <w:r w:rsidRPr="00EB004E">
        <w:rPr>
          <w:sz w:val="28"/>
          <w:szCs w:val="28"/>
        </w:rPr>
        <w:t xml:space="preserve"> и населения необходимо разрабатывать типовые варианты защиты населения и проводить мероприятия по заблаговременной подготовке к действиям в экстремальной обстановке. Типовые варианты защиты должны служить основой для выбора рабочего плана действий на данной территории при конкретной ЧС. При н</w:t>
      </w:r>
      <w:r w:rsidRPr="00EB004E">
        <w:rPr>
          <w:sz w:val="28"/>
          <w:szCs w:val="28"/>
        </w:rPr>
        <w:t>е</w:t>
      </w:r>
      <w:r w:rsidRPr="00EB004E">
        <w:rPr>
          <w:sz w:val="28"/>
          <w:szCs w:val="28"/>
        </w:rPr>
        <w:t>обходимости принятый в качестве рабочего план следует корректировать в соответствии со складывающейся обстановкой.</w:t>
      </w:r>
    </w:p>
    <w:p w:rsidR="006F4B32" w:rsidRPr="00EB004E" w:rsidRDefault="006F4B32" w:rsidP="00B56DCF">
      <w:pPr>
        <w:widowControl w:val="0"/>
        <w:autoSpaceDE w:val="0"/>
        <w:autoSpaceDN w:val="0"/>
        <w:adjustRightInd w:val="0"/>
        <w:ind w:firstLine="720"/>
        <w:jc w:val="both"/>
        <w:rPr>
          <w:spacing w:val="-2"/>
          <w:sz w:val="28"/>
          <w:szCs w:val="28"/>
        </w:rPr>
      </w:pPr>
      <w:bookmarkStart w:id="80" w:name="sub_28"/>
      <w:r w:rsidRPr="00EB004E">
        <w:rPr>
          <w:sz w:val="28"/>
          <w:szCs w:val="28"/>
        </w:rPr>
        <w:t>2</w:t>
      </w:r>
      <w:r w:rsidR="004162CA" w:rsidRPr="00EB004E">
        <w:rPr>
          <w:sz w:val="28"/>
          <w:szCs w:val="28"/>
        </w:rPr>
        <w:t>8</w:t>
      </w:r>
      <w:r w:rsidRPr="00EB004E">
        <w:rPr>
          <w:spacing w:val="-2"/>
          <w:sz w:val="28"/>
          <w:szCs w:val="28"/>
        </w:rPr>
        <w:t>.8.</w:t>
      </w:r>
      <w:bookmarkEnd w:id="80"/>
      <w:r w:rsidRPr="00EB004E">
        <w:rPr>
          <w:spacing w:val="-2"/>
          <w:sz w:val="28"/>
          <w:szCs w:val="28"/>
        </w:rPr>
        <w:t> Мероприятия по защите населения в ЧС следует планировать и проводить при рациональном расходовании материальных и финансовых р</w:t>
      </w:r>
      <w:r w:rsidRPr="00EB004E">
        <w:rPr>
          <w:spacing w:val="-2"/>
          <w:sz w:val="28"/>
          <w:szCs w:val="28"/>
        </w:rPr>
        <w:t>е</w:t>
      </w:r>
      <w:r w:rsidRPr="00EB004E">
        <w:rPr>
          <w:spacing w:val="-2"/>
          <w:sz w:val="28"/>
          <w:szCs w:val="28"/>
        </w:rPr>
        <w:t xml:space="preserve">сурсов, максимальном использовании существующих, </w:t>
      </w:r>
      <w:proofErr w:type="spellStart"/>
      <w:r w:rsidRPr="00EB004E">
        <w:rPr>
          <w:spacing w:val="-2"/>
          <w:sz w:val="28"/>
          <w:szCs w:val="28"/>
        </w:rPr>
        <w:t>дооснащаемых</w:t>
      </w:r>
      <w:proofErr w:type="spellEnd"/>
      <w:r w:rsidRPr="00EB004E">
        <w:rPr>
          <w:spacing w:val="-2"/>
          <w:sz w:val="28"/>
          <w:szCs w:val="28"/>
        </w:rPr>
        <w:t xml:space="preserve"> и вновь создаваемых производств, зданий и сооружений и объектов инфраструктуры, технических защитных и спасательных средств, приспособлений, специальной оснастки, профилактических и лечебных препаратов и прочего имущества.</w:t>
      </w:r>
    </w:p>
    <w:p w:rsidR="006F4B32" w:rsidRPr="00EB004E" w:rsidRDefault="006F4B32" w:rsidP="00B56DCF">
      <w:pPr>
        <w:pStyle w:val="a5"/>
        <w:widowControl w:val="0"/>
        <w:ind w:firstLine="709"/>
        <w:jc w:val="both"/>
        <w:rPr>
          <w:rFonts w:ascii="Times New Roman" w:hAnsi="Times New Roman"/>
          <w:spacing w:val="-4"/>
          <w:sz w:val="28"/>
          <w:szCs w:val="28"/>
        </w:rPr>
      </w:pPr>
      <w:r w:rsidRPr="00EB004E">
        <w:rPr>
          <w:rFonts w:ascii="Times New Roman" w:hAnsi="Times New Roman"/>
          <w:sz w:val="28"/>
          <w:szCs w:val="28"/>
        </w:rPr>
        <w:t>2</w:t>
      </w:r>
      <w:r w:rsidR="004162CA" w:rsidRPr="00EB004E">
        <w:rPr>
          <w:rFonts w:ascii="Times New Roman" w:hAnsi="Times New Roman"/>
          <w:sz w:val="28"/>
          <w:szCs w:val="28"/>
        </w:rPr>
        <w:t>8</w:t>
      </w:r>
      <w:r w:rsidRPr="00EB004E">
        <w:rPr>
          <w:rFonts w:ascii="Times New Roman" w:hAnsi="Times New Roman"/>
          <w:spacing w:val="-4"/>
          <w:sz w:val="28"/>
          <w:szCs w:val="28"/>
        </w:rPr>
        <w:t xml:space="preserve">.9. При подготовке градостроительной документации для территорий  городских и сельских поселений, других муниципальных образований следует учитывать </w:t>
      </w:r>
      <w:r w:rsidRPr="00EB004E">
        <w:rPr>
          <w:rFonts w:ascii="Times New Roman" w:hAnsi="Times New Roman"/>
          <w:sz w:val="28"/>
          <w:szCs w:val="28"/>
        </w:rPr>
        <w:t>требования 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w:t>
      </w:r>
      <w:r w:rsidRPr="00EB004E">
        <w:rPr>
          <w:rFonts w:ascii="Times New Roman" w:hAnsi="Times New Roman"/>
          <w:spacing w:val="-4"/>
          <w:sz w:val="28"/>
          <w:szCs w:val="28"/>
        </w:rPr>
        <w:t>»:</w:t>
      </w:r>
    </w:p>
    <w:p w:rsidR="006F4B32" w:rsidRPr="00EB004E" w:rsidRDefault="006F4B32" w:rsidP="00B56DCF">
      <w:pPr>
        <w:pStyle w:val="a5"/>
        <w:widowControl w:val="0"/>
        <w:ind w:firstLine="709"/>
        <w:jc w:val="both"/>
        <w:rPr>
          <w:rFonts w:ascii="Times New Roman" w:hAnsi="Times New Roman"/>
          <w:sz w:val="28"/>
          <w:szCs w:val="28"/>
        </w:rPr>
      </w:pPr>
      <w:r w:rsidRPr="00EB004E">
        <w:rPr>
          <w:rFonts w:ascii="Times New Roman" w:hAnsi="Times New Roman"/>
          <w:sz w:val="28"/>
          <w:szCs w:val="28"/>
        </w:rPr>
        <w:t>1) численность населения планировочных и жилых районов населе</w:t>
      </w:r>
      <w:r w:rsidRPr="00EB004E">
        <w:rPr>
          <w:rFonts w:ascii="Times New Roman" w:hAnsi="Times New Roman"/>
          <w:sz w:val="28"/>
          <w:szCs w:val="28"/>
        </w:rPr>
        <w:t>н</w:t>
      </w:r>
      <w:r w:rsidRPr="00EB004E">
        <w:rPr>
          <w:rFonts w:ascii="Times New Roman" w:hAnsi="Times New Roman"/>
          <w:sz w:val="28"/>
          <w:szCs w:val="28"/>
        </w:rPr>
        <w:t>ных пунктов при проектировании необходимо принимать в соответствии с таблицей 4;</w:t>
      </w:r>
    </w:p>
    <w:p w:rsidR="006F4B32" w:rsidRPr="00EB004E" w:rsidRDefault="006F4B32" w:rsidP="00B56DCF">
      <w:pPr>
        <w:pStyle w:val="a5"/>
        <w:widowControl w:val="0"/>
        <w:ind w:firstLine="709"/>
        <w:jc w:val="both"/>
        <w:rPr>
          <w:rFonts w:ascii="Times New Roman" w:hAnsi="Times New Roman"/>
          <w:sz w:val="28"/>
          <w:szCs w:val="28"/>
        </w:rPr>
      </w:pPr>
      <w:r w:rsidRPr="00EB004E">
        <w:rPr>
          <w:rFonts w:ascii="Times New Roman" w:hAnsi="Times New Roman"/>
          <w:sz w:val="28"/>
          <w:szCs w:val="28"/>
        </w:rPr>
        <w:t>2) максимальная плотность населения жилых районов и микрорайонов (кварталов) населенного пункта (чел./</w:t>
      </w:r>
      <w:proofErr w:type="gramStart"/>
      <w:r w:rsidRPr="00EB004E">
        <w:rPr>
          <w:rFonts w:ascii="Times New Roman" w:hAnsi="Times New Roman"/>
          <w:sz w:val="28"/>
          <w:szCs w:val="28"/>
        </w:rPr>
        <w:t>га</w:t>
      </w:r>
      <w:proofErr w:type="gramEnd"/>
      <w:r w:rsidRPr="00EB004E">
        <w:rPr>
          <w:rFonts w:ascii="Times New Roman" w:hAnsi="Times New Roman"/>
          <w:sz w:val="28"/>
          <w:szCs w:val="28"/>
        </w:rPr>
        <w:t>) при проектировании не должна пр</w:t>
      </w:r>
      <w:r w:rsidRPr="00EB004E">
        <w:rPr>
          <w:rFonts w:ascii="Times New Roman" w:hAnsi="Times New Roman"/>
          <w:sz w:val="28"/>
          <w:szCs w:val="28"/>
        </w:rPr>
        <w:t>е</w:t>
      </w:r>
      <w:r w:rsidRPr="00EB004E">
        <w:rPr>
          <w:rFonts w:ascii="Times New Roman" w:hAnsi="Times New Roman"/>
          <w:sz w:val="28"/>
          <w:szCs w:val="28"/>
        </w:rPr>
        <w:t>вышать показателей, приведенных в таблице 5.</w:t>
      </w:r>
    </w:p>
    <w:p w:rsidR="006F4B32" w:rsidRPr="00EB004E" w:rsidRDefault="006F4B32" w:rsidP="008440CA">
      <w:pPr>
        <w:pStyle w:val="a5"/>
        <w:widowControl w:val="0"/>
        <w:ind w:firstLine="709"/>
        <w:jc w:val="both"/>
        <w:rPr>
          <w:rFonts w:ascii="Times New Roman" w:hAnsi="Times New Roman"/>
          <w:sz w:val="28"/>
          <w:szCs w:val="28"/>
        </w:rPr>
      </w:pPr>
      <w:r w:rsidRPr="00EB004E">
        <w:rPr>
          <w:rFonts w:ascii="Times New Roman" w:hAnsi="Times New Roman"/>
          <w:sz w:val="28"/>
          <w:szCs w:val="28"/>
        </w:rPr>
        <w:t>2</w:t>
      </w:r>
      <w:r w:rsidR="004162CA" w:rsidRPr="00EB004E">
        <w:rPr>
          <w:rFonts w:ascii="Times New Roman" w:hAnsi="Times New Roman"/>
          <w:sz w:val="28"/>
          <w:szCs w:val="28"/>
        </w:rPr>
        <w:t>8</w:t>
      </w:r>
      <w:r w:rsidRPr="00EB004E">
        <w:rPr>
          <w:rFonts w:ascii="Times New Roman" w:hAnsi="Times New Roman"/>
          <w:sz w:val="28"/>
          <w:szCs w:val="28"/>
        </w:rPr>
        <w:t>.10. При подготовке генеральных планов поселений, отнесенных к группам по гражданской обороне, должны соблюдаться требования СП 11-112-2001.</w:t>
      </w:r>
    </w:p>
    <w:p w:rsidR="006F4B32" w:rsidRPr="00EB004E" w:rsidRDefault="006F4B32" w:rsidP="0053671A">
      <w:pPr>
        <w:pStyle w:val="a5"/>
        <w:widowControl w:val="0"/>
        <w:jc w:val="center"/>
        <w:rPr>
          <w:rFonts w:ascii="Times New Roman" w:hAnsi="Times New Roman"/>
          <w:sz w:val="28"/>
          <w:szCs w:val="28"/>
        </w:rPr>
      </w:pPr>
    </w:p>
    <w:p w:rsidR="006F4B32" w:rsidRPr="00EB004E" w:rsidRDefault="004162CA" w:rsidP="0053671A">
      <w:pPr>
        <w:pStyle w:val="a5"/>
        <w:widowControl w:val="0"/>
        <w:jc w:val="center"/>
        <w:rPr>
          <w:rFonts w:ascii="Times New Roman" w:hAnsi="Times New Roman"/>
          <w:sz w:val="28"/>
          <w:szCs w:val="28"/>
        </w:rPr>
      </w:pPr>
      <w:r w:rsidRPr="00EB004E">
        <w:rPr>
          <w:rFonts w:ascii="Times New Roman" w:hAnsi="Times New Roman"/>
          <w:sz w:val="28"/>
          <w:szCs w:val="28"/>
        </w:rPr>
        <w:t>29</w:t>
      </w:r>
      <w:r w:rsidR="006F4B32" w:rsidRPr="00EB004E">
        <w:rPr>
          <w:rFonts w:ascii="Times New Roman" w:hAnsi="Times New Roman"/>
          <w:sz w:val="28"/>
          <w:szCs w:val="28"/>
        </w:rPr>
        <w:t>.</w:t>
      </w:r>
      <w:r w:rsidR="006F4B32" w:rsidRPr="00EB004E">
        <w:rPr>
          <w:rFonts w:ascii="Times New Roman" w:hAnsi="Times New Roman"/>
          <w:bCs/>
          <w:sz w:val="28"/>
          <w:szCs w:val="28"/>
        </w:rPr>
        <w:t xml:space="preserve"> Пожарная безопасность</w:t>
      </w:r>
    </w:p>
    <w:p w:rsidR="006F4B32" w:rsidRPr="00EB004E" w:rsidRDefault="006F4B32" w:rsidP="00B56DCF">
      <w:pPr>
        <w:widowControl w:val="0"/>
        <w:ind w:firstLine="720"/>
        <w:jc w:val="both"/>
        <w:rPr>
          <w:sz w:val="28"/>
          <w:szCs w:val="28"/>
        </w:rPr>
      </w:pPr>
    </w:p>
    <w:p w:rsidR="006F4B32" w:rsidRPr="00EB004E" w:rsidRDefault="004162CA" w:rsidP="00B56DCF">
      <w:pPr>
        <w:widowControl w:val="0"/>
        <w:ind w:firstLine="720"/>
        <w:jc w:val="both"/>
        <w:rPr>
          <w:bCs/>
          <w:sz w:val="28"/>
          <w:szCs w:val="28"/>
        </w:rPr>
      </w:pPr>
      <w:r w:rsidRPr="00EB004E">
        <w:rPr>
          <w:sz w:val="28"/>
          <w:szCs w:val="28"/>
        </w:rPr>
        <w:t>29</w:t>
      </w:r>
      <w:r w:rsidR="006F4B32" w:rsidRPr="00EB004E">
        <w:rPr>
          <w:bCs/>
          <w:sz w:val="28"/>
          <w:szCs w:val="28"/>
        </w:rPr>
        <w:t xml:space="preserve">.1. </w:t>
      </w:r>
      <w:r w:rsidR="006F4B32" w:rsidRPr="00EB004E">
        <w:rPr>
          <w:bCs/>
          <w:spacing w:val="-2"/>
          <w:sz w:val="28"/>
          <w:szCs w:val="28"/>
        </w:rPr>
        <w:t xml:space="preserve">При разработке </w:t>
      </w:r>
      <w:r w:rsidR="006F4B32" w:rsidRPr="00EB004E">
        <w:rPr>
          <w:bCs/>
          <w:sz w:val="28"/>
          <w:szCs w:val="28"/>
        </w:rPr>
        <w:t xml:space="preserve">документов территориального планирования </w:t>
      </w:r>
      <w:proofErr w:type="spellStart"/>
      <w:r w:rsidR="006F4B32" w:rsidRPr="00EB004E">
        <w:rPr>
          <w:bCs/>
          <w:sz w:val="28"/>
          <w:szCs w:val="28"/>
        </w:rPr>
        <w:t>м</w:t>
      </w:r>
      <w:r w:rsidR="006F4B32" w:rsidRPr="00EB004E">
        <w:rPr>
          <w:bCs/>
          <w:sz w:val="28"/>
          <w:szCs w:val="28"/>
        </w:rPr>
        <w:t>у</w:t>
      </w:r>
      <w:r w:rsidR="006F4B32" w:rsidRPr="00EB004E">
        <w:rPr>
          <w:bCs/>
          <w:sz w:val="28"/>
          <w:szCs w:val="28"/>
        </w:rPr>
        <w:t>ницып</w:t>
      </w:r>
      <w:r w:rsidR="00A63BBC" w:rsidRPr="00EB004E">
        <w:rPr>
          <w:bCs/>
          <w:sz w:val="28"/>
          <w:szCs w:val="28"/>
        </w:rPr>
        <w:t>ального</w:t>
      </w:r>
      <w:proofErr w:type="spellEnd"/>
      <w:r w:rsidR="00A63BBC" w:rsidRPr="00EB004E">
        <w:rPr>
          <w:bCs/>
          <w:sz w:val="28"/>
          <w:szCs w:val="28"/>
        </w:rPr>
        <w:t xml:space="preserve"> образования </w:t>
      </w:r>
      <w:proofErr w:type="spellStart"/>
      <w:r w:rsidR="00F20ABB" w:rsidRPr="00EB004E">
        <w:rPr>
          <w:bCs/>
          <w:sz w:val="28"/>
          <w:szCs w:val="28"/>
        </w:rPr>
        <w:t>Беловский</w:t>
      </w:r>
      <w:proofErr w:type="spellEnd"/>
      <w:r w:rsidR="00F20ABB" w:rsidRPr="00EB004E">
        <w:rPr>
          <w:bCs/>
          <w:sz w:val="28"/>
          <w:szCs w:val="28"/>
        </w:rPr>
        <w:t xml:space="preserve"> сельсовет </w:t>
      </w:r>
      <w:proofErr w:type="spellStart"/>
      <w:r w:rsidR="00751D7A" w:rsidRPr="00EB004E">
        <w:rPr>
          <w:bCs/>
          <w:sz w:val="28"/>
          <w:szCs w:val="28"/>
        </w:rPr>
        <w:t>Усть-Пристанский</w:t>
      </w:r>
      <w:proofErr w:type="spellEnd"/>
      <w:r w:rsidR="00751D7A" w:rsidRPr="00EB004E">
        <w:rPr>
          <w:bCs/>
          <w:sz w:val="28"/>
          <w:szCs w:val="28"/>
        </w:rPr>
        <w:t xml:space="preserve"> район</w:t>
      </w:r>
      <w:r w:rsidR="006F4B32" w:rsidRPr="00EB004E">
        <w:rPr>
          <w:bCs/>
          <w:sz w:val="28"/>
          <w:szCs w:val="28"/>
        </w:rPr>
        <w:t xml:space="preserve"> Алтайского края должны выполняться требования Федерального закона от 22.07.2008 № 123-ФЗ «Технический регламент о требованиях пожарной безопасности», иных нормативных правовых актов и нормативных докуме</w:t>
      </w:r>
      <w:r w:rsidR="006F4B32" w:rsidRPr="00EB004E">
        <w:rPr>
          <w:bCs/>
          <w:sz w:val="28"/>
          <w:szCs w:val="28"/>
        </w:rPr>
        <w:t>н</w:t>
      </w:r>
      <w:r w:rsidR="006F4B32" w:rsidRPr="00EB004E">
        <w:rPr>
          <w:bCs/>
          <w:sz w:val="28"/>
          <w:szCs w:val="28"/>
        </w:rPr>
        <w:t>тов Российской Федерации, устанавливающих нормы пожарной безопасн</w:t>
      </w:r>
      <w:r w:rsidR="006F4B32" w:rsidRPr="00EB004E">
        <w:rPr>
          <w:bCs/>
          <w:sz w:val="28"/>
          <w:szCs w:val="28"/>
        </w:rPr>
        <w:t>о</w:t>
      </w:r>
      <w:r w:rsidR="006F4B32" w:rsidRPr="00EB004E">
        <w:rPr>
          <w:bCs/>
          <w:sz w:val="28"/>
          <w:szCs w:val="28"/>
        </w:rPr>
        <w:t>сти.</w:t>
      </w:r>
    </w:p>
    <w:p w:rsidR="006F4B32" w:rsidRPr="00EB004E" w:rsidRDefault="004162CA" w:rsidP="00B56DCF">
      <w:pPr>
        <w:widowControl w:val="0"/>
        <w:ind w:firstLine="720"/>
        <w:jc w:val="both"/>
        <w:rPr>
          <w:bCs/>
          <w:spacing w:val="-3"/>
          <w:sz w:val="28"/>
          <w:szCs w:val="28"/>
        </w:rPr>
      </w:pPr>
      <w:r w:rsidRPr="00EB004E">
        <w:rPr>
          <w:sz w:val="28"/>
          <w:szCs w:val="28"/>
        </w:rPr>
        <w:lastRenderedPageBreak/>
        <w:t>29</w:t>
      </w:r>
      <w:r w:rsidR="006F4B32" w:rsidRPr="00EB004E">
        <w:rPr>
          <w:bCs/>
          <w:spacing w:val="-3"/>
          <w:sz w:val="28"/>
          <w:szCs w:val="28"/>
        </w:rPr>
        <w:t>.2. К рекам и водоемам, которые могут быть использованы для целей пожаротушения, следует устраивать подъезды для забора воды с площадками размером не менее 12×12 м.</w:t>
      </w:r>
    </w:p>
    <w:p w:rsidR="006F4B32" w:rsidRPr="00EB004E" w:rsidRDefault="004162CA" w:rsidP="00B56DCF">
      <w:pPr>
        <w:widowControl w:val="0"/>
        <w:ind w:firstLine="720"/>
        <w:jc w:val="both"/>
        <w:rPr>
          <w:bCs/>
          <w:spacing w:val="-3"/>
          <w:sz w:val="28"/>
          <w:szCs w:val="28"/>
        </w:rPr>
      </w:pPr>
      <w:r w:rsidRPr="00EB004E">
        <w:rPr>
          <w:sz w:val="28"/>
          <w:szCs w:val="28"/>
        </w:rPr>
        <w:t>29</w:t>
      </w:r>
      <w:r w:rsidR="006F4B32" w:rsidRPr="00EB004E">
        <w:rPr>
          <w:bCs/>
          <w:spacing w:val="-3"/>
          <w:sz w:val="28"/>
          <w:szCs w:val="28"/>
        </w:rPr>
        <w:t>.3. Места расположения и количество подъездов принимается по с</w:t>
      </w:r>
      <w:r w:rsidR="006F4B32" w:rsidRPr="00EB004E">
        <w:rPr>
          <w:bCs/>
          <w:spacing w:val="-3"/>
          <w:sz w:val="28"/>
          <w:szCs w:val="28"/>
        </w:rPr>
        <w:t>о</w:t>
      </w:r>
      <w:r w:rsidR="006F4B32" w:rsidRPr="00EB004E">
        <w:rPr>
          <w:bCs/>
          <w:spacing w:val="-3"/>
          <w:sz w:val="28"/>
          <w:szCs w:val="28"/>
        </w:rPr>
        <w:t>гласованию с органами государственного пожарного надзора из расчета обе</w:t>
      </w:r>
      <w:r w:rsidR="006F4B32" w:rsidRPr="00EB004E">
        <w:rPr>
          <w:bCs/>
          <w:spacing w:val="-3"/>
          <w:sz w:val="28"/>
          <w:szCs w:val="28"/>
        </w:rPr>
        <w:t>с</w:t>
      </w:r>
      <w:r w:rsidR="006F4B32" w:rsidRPr="00EB004E">
        <w:rPr>
          <w:bCs/>
          <w:spacing w:val="-3"/>
          <w:sz w:val="28"/>
          <w:szCs w:val="28"/>
        </w:rPr>
        <w:t xml:space="preserve">печения расхода воды на наружное пожаротушение объектов, расположенных в радиусе не более </w:t>
      </w:r>
      <w:smartTag w:uri="urn:schemas-microsoft-com:office:smarttags" w:element="metricconverter">
        <w:smartTagPr>
          <w:attr w:name="ProductID" w:val="200 м"/>
        </w:smartTagPr>
        <w:r w:rsidR="006F4B32" w:rsidRPr="00EB004E">
          <w:rPr>
            <w:bCs/>
            <w:spacing w:val="-3"/>
            <w:sz w:val="28"/>
            <w:szCs w:val="28"/>
          </w:rPr>
          <w:t>200 м</w:t>
        </w:r>
      </w:smartTag>
      <w:r w:rsidR="006F4B32" w:rsidRPr="00EB004E">
        <w:rPr>
          <w:bCs/>
          <w:spacing w:val="-3"/>
          <w:sz w:val="28"/>
          <w:szCs w:val="28"/>
        </w:rPr>
        <w:t xml:space="preserve"> от водоема, и с учетом требований статьи 68 Фед</w:t>
      </w:r>
      <w:r w:rsidR="006F4B32" w:rsidRPr="00EB004E">
        <w:rPr>
          <w:bCs/>
          <w:spacing w:val="-3"/>
          <w:sz w:val="28"/>
          <w:szCs w:val="28"/>
        </w:rPr>
        <w:t>е</w:t>
      </w:r>
      <w:r w:rsidR="006F4B32" w:rsidRPr="00EB004E">
        <w:rPr>
          <w:bCs/>
          <w:spacing w:val="-3"/>
          <w:sz w:val="28"/>
          <w:szCs w:val="28"/>
        </w:rPr>
        <w:t>рального закона от 22.07.2008 № 123-ФЗ «Технический регламент о требован</w:t>
      </w:r>
      <w:r w:rsidR="006F4B32" w:rsidRPr="00EB004E">
        <w:rPr>
          <w:bCs/>
          <w:spacing w:val="-3"/>
          <w:sz w:val="28"/>
          <w:szCs w:val="28"/>
        </w:rPr>
        <w:t>и</w:t>
      </w:r>
      <w:r w:rsidR="006F4B32" w:rsidRPr="00EB004E">
        <w:rPr>
          <w:bCs/>
          <w:spacing w:val="-3"/>
          <w:sz w:val="28"/>
          <w:szCs w:val="28"/>
        </w:rPr>
        <w:t>ях пожарной безопасности», СП 8.13130.</w:t>
      </w:r>
      <w:r w:rsidR="00EB004E" w:rsidRPr="00EB004E">
        <w:rPr>
          <w:bCs/>
          <w:spacing w:val="-3"/>
          <w:sz w:val="28"/>
          <w:szCs w:val="28"/>
        </w:rPr>
        <w:t>2018</w:t>
      </w:r>
    </w:p>
    <w:p w:rsidR="006F4B32" w:rsidRPr="00EB004E" w:rsidRDefault="004162CA" w:rsidP="00B56DCF">
      <w:pPr>
        <w:widowControl w:val="0"/>
        <w:ind w:firstLine="720"/>
        <w:jc w:val="both"/>
        <w:rPr>
          <w:bCs/>
          <w:spacing w:val="-2"/>
          <w:sz w:val="28"/>
          <w:szCs w:val="28"/>
        </w:rPr>
      </w:pPr>
      <w:r w:rsidRPr="00EB004E">
        <w:rPr>
          <w:sz w:val="28"/>
          <w:szCs w:val="28"/>
        </w:rPr>
        <w:t>29</w:t>
      </w:r>
      <w:r w:rsidR="006F4B32" w:rsidRPr="00EB004E">
        <w:rPr>
          <w:bCs/>
          <w:spacing w:val="-2"/>
          <w:sz w:val="28"/>
          <w:szCs w:val="28"/>
        </w:rPr>
        <w:t>.4. При разработке документов территориального планирования нео</w:t>
      </w:r>
      <w:r w:rsidR="006F4B32" w:rsidRPr="00EB004E">
        <w:rPr>
          <w:bCs/>
          <w:spacing w:val="-2"/>
          <w:sz w:val="28"/>
          <w:szCs w:val="28"/>
        </w:rPr>
        <w:t>б</w:t>
      </w:r>
      <w:r w:rsidR="006F4B32" w:rsidRPr="00EB004E">
        <w:rPr>
          <w:bCs/>
          <w:spacing w:val="-2"/>
          <w:sz w:val="28"/>
          <w:szCs w:val="28"/>
        </w:rPr>
        <w:t xml:space="preserve">ходимо резервировать территорию под размещение пожарных депо с учетом перспективы развития поселений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 </w:t>
      </w:r>
    </w:p>
    <w:p w:rsidR="006F4B32" w:rsidRPr="00EB004E" w:rsidRDefault="004162CA" w:rsidP="00B56DCF">
      <w:pPr>
        <w:widowControl w:val="0"/>
        <w:ind w:firstLine="720"/>
        <w:jc w:val="both"/>
        <w:rPr>
          <w:bCs/>
          <w:spacing w:val="-2"/>
          <w:sz w:val="28"/>
          <w:szCs w:val="28"/>
        </w:rPr>
      </w:pPr>
      <w:r w:rsidRPr="00EB004E">
        <w:rPr>
          <w:sz w:val="28"/>
          <w:szCs w:val="28"/>
        </w:rPr>
        <w:t>29</w:t>
      </w:r>
      <w:r w:rsidR="006F4B32" w:rsidRPr="00EB004E">
        <w:rPr>
          <w:bCs/>
          <w:sz w:val="28"/>
          <w:szCs w:val="28"/>
        </w:rPr>
        <w:t xml:space="preserve">.5. Размещение пожарных депо следует осуществлять в соответствии с требованиями главы 17 Федерального закона от 22.07.2008 № 123-ФЗ </w:t>
      </w:r>
      <w:r w:rsidR="006F4B32" w:rsidRPr="00EB004E">
        <w:rPr>
          <w:bCs/>
          <w:spacing w:val="-2"/>
          <w:sz w:val="28"/>
          <w:szCs w:val="28"/>
        </w:rPr>
        <w:t>и с учетом требований, указанных в таблице 10 настоящих нормативов.</w:t>
      </w:r>
    </w:p>
    <w:p w:rsidR="006F4B32" w:rsidRPr="00EB004E" w:rsidRDefault="004162CA" w:rsidP="0004740B">
      <w:pPr>
        <w:widowControl w:val="0"/>
        <w:ind w:firstLine="709"/>
        <w:jc w:val="both"/>
        <w:rPr>
          <w:spacing w:val="-2"/>
          <w:sz w:val="28"/>
          <w:szCs w:val="28"/>
        </w:rPr>
      </w:pPr>
      <w:r w:rsidRPr="00EB004E">
        <w:rPr>
          <w:spacing w:val="-2"/>
          <w:sz w:val="28"/>
          <w:szCs w:val="28"/>
        </w:rPr>
        <w:t>29</w:t>
      </w:r>
      <w:r w:rsidR="006F4B32" w:rsidRPr="00EB004E">
        <w:rPr>
          <w:spacing w:val="-2"/>
          <w:sz w:val="28"/>
          <w:szCs w:val="28"/>
        </w:rPr>
        <w:t xml:space="preserve">.6. </w:t>
      </w:r>
      <w:r w:rsidR="006F4B32" w:rsidRPr="00EB004E">
        <w:rPr>
          <w:rFonts w:cs="Tahoma"/>
          <w:spacing w:val="-2"/>
          <w:sz w:val="28"/>
          <w:szCs w:val="28"/>
        </w:rPr>
        <w:t>Противопожарные расстояния между зданиями, сооружениями и строениями в зависимости от степени огнестойкости и класса конструктивной пожарной опасности</w:t>
      </w:r>
      <w:r w:rsidR="006F4B32" w:rsidRPr="00EB004E">
        <w:rPr>
          <w:spacing w:val="-2"/>
          <w:sz w:val="28"/>
          <w:szCs w:val="28"/>
        </w:rPr>
        <w:t xml:space="preserve"> следует принимать в соответствии с СП 4.13130.2013. </w:t>
      </w:r>
    </w:p>
    <w:p w:rsidR="006F4B32" w:rsidRPr="00EB004E" w:rsidRDefault="006F4B32" w:rsidP="004A2057">
      <w:pPr>
        <w:pStyle w:val="a5"/>
        <w:widowControl w:val="0"/>
        <w:spacing w:line="228" w:lineRule="auto"/>
        <w:jc w:val="center"/>
        <w:rPr>
          <w:rFonts w:ascii="Times New Roman" w:hAnsi="Times New Roman"/>
          <w:sz w:val="28"/>
          <w:szCs w:val="28"/>
        </w:rPr>
      </w:pPr>
    </w:p>
    <w:p w:rsidR="006F4B32" w:rsidRPr="00EB004E" w:rsidRDefault="006F4B32" w:rsidP="004A2057">
      <w:pPr>
        <w:pStyle w:val="a5"/>
        <w:widowControl w:val="0"/>
        <w:spacing w:line="228" w:lineRule="auto"/>
        <w:jc w:val="center"/>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0</w:t>
      </w:r>
      <w:r w:rsidRPr="00EB004E">
        <w:rPr>
          <w:rFonts w:ascii="Times New Roman" w:hAnsi="Times New Roman"/>
          <w:sz w:val="28"/>
          <w:szCs w:val="28"/>
        </w:rPr>
        <w:t>. Сейсмическое районирование территории муниц</w:t>
      </w:r>
      <w:r w:rsidR="009237E2" w:rsidRPr="00EB004E">
        <w:rPr>
          <w:rFonts w:ascii="Times New Roman" w:hAnsi="Times New Roman"/>
          <w:sz w:val="28"/>
          <w:szCs w:val="28"/>
        </w:rPr>
        <w:t>и</w:t>
      </w:r>
      <w:r w:rsidR="00A63BBC" w:rsidRPr="00EB004E">
        <w:rPr>
          <w:rFonts w:ascii="Times New Roman" w:hAnsi="Times New Roman"/>
          <w:sz w:val="28"/>
          <w:szCs w:val="28"/>
        </w:rPr>
        <w:t xml:space="preserve">пального образования </w:t>
      </w:r>
      <w:proofErr w:type="spellStart"/>
      <w:r w:rsidR="00F20ABB" w:rsidRPr="00EB004E">
        <w:rPr>
          <w:rFonts w:ascii="Times New Roman" w:hAnsi="Times New Roman"/>
          <w:sz w:val="28"/>
          <w:szCs w:val="28"/>
        </w:rPr>
        <w:t>Беловский</w:t>
      </w:r>
      <w:proofErr w:type="spellEnd"/>
      <w:r w:rsidR="00F20ABB" w:rsidRPr="00EB004E">
        <w:rPr>
          <w:rFonts w:ascii="Times New Roman" w:hAnsi="Times New Roman"/>
          <w:sz w:val="28"/>
          <w:szCs w:val="28"/>
        </w:rPr>
        <w:t xml:space="preserve"> сельсовет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w:t>
      </w:r>
    </w:p>
    <w:p w:rsidR="006F4B32" w:rsidRPr="00EB004E" w:rsidRDefault="006F4B32" w:rsidP="004A2057">
      <w:pPr>
        <w:widowControl w:val="0"/>
        <w:spacing w:line="228" w:lineRule="auto"/>
        <w:ind w:firstLine="539"/>
        <w:jc w:val="both"/>
        <w:rPr>
          <w:sz w:val="28"/>
          <w:szCs w:val="28"/>
        </w:rPr>
      </w:pPr>
    </w:p>
    <w:p w:rsidR="006F4B32" w:rsidRPr="00EB004E" w:rsidRDefault="006F4B32" w:rsidP="004A2057">
      <w:pPr>
        <w:widowControl w:val="0"/>
        <w:spacing w:line="228" w:lineRule="auto"/>
        <w:ind w:firstLine="539"/>
        <w:jc w:val="both"/>
        <w:rPr>
          <w:sz w:val="28"/>
          <w:szCs w:val="28"/>
        </w:rPr>
      </w:pPr>
      <w:r w:rsidRPr="00EB004E">
        <w:rPr>
          <w:sz w:val="28"/>
          <w:szCs w:val="28"/>
        </w:rPr>
        <w:t>3</w:t>
      </w:r>
      <w:r w:rsidR="004162CA" w:rsidRPr="00EB004E">
        <w:rPr>
          <w:sz w:val="28"/>
          <w:szCs w:val="28"/>
        </w:rPr>
        <w:t>0</w:t>
      </w:r>
      <w:r w:rsidRPr="00EB004E">
        <w:rPr>
          <w:sz w:val="28"/>
          <w:szCs w:val="28"/>
        </w:rPr>
        <w:t>.1. Для определения интенсивности сейсмического воздействия в ба</w:t>
      </w:r>
      <w:r w:rsidRPr="00EB004E">
        <w:rPr>
          <w:sz w:val="28"/>
          <w:szCs w:val="28"/>
        </w:rPr>
        <w:t>л</w:t>
      </w:r>
      <w:r w:rsidRPr="00EB004E">
        <w:rPr>
          <w:sz w:val="28"/>
          <w:szCs w:val="28"/>
        </w:rPr>
        <w:t xml:space="preserve">лах (сейсмичность) для района строительства следует руководствоваться </w:t>
      </w:r>
      <w:r w:rsidRPr="00EB004E">
        <w:rPr>
          <w:bCs/>
          <w:sz w:val="28"/>
          <w:szCs w:val="28"/>
        </w:rPr>
        <w:t>комплектом карт общего сейсмического районирования территории Росси</w:t>
      </w:r>
      <w:r w:rsidRPr="00EB004E">
        <w:rPr>
          <w:bCs/>
          <w:sz w:val="28"/>
          <w:szCs w:val="28"/>
        </w:rPr>
        <w:t>й</w:t>
      </w:r>
      <w:r w:rsidRPr="00EB004E">
        <w:rPr>
          <w:bCs/>
          <w:sz w:val="28"/>
          <w:szCs w:val="28"/>
        </w:rPr>
        <w:t>ской Федерации - ОСР-97, утвержденных Российской академией наук</w:t>
      </w:r>
      <w:r w:rsidRPr="00EB004E">
        <w:rPr>
          <w:sz w:val="28"/>
          <w:szCs w:val="28"/>
        </w:rPr>
        <w:t xml:space="preserve"> и пр</w:t>
      </w:r>
      <w:r w:rsidRPr="00EB004E">
        <w:rPr>
          <w:sz w:val="28"/>
          <w:szCs w:val="28"/>
        </w:rPr>
        <w:t>и</w:t>
      </w:r>
      <w:r w:rsidRPr="00EB004E">
        <w:rPr>
          <w:sz w:val="28"/>
          <w:szCs w:val="28"/>
        </w:rPr>
        <w:t>лагаемым к настоящей главе списком населенных пунктов Алтайского края с указанием сейсмичности района строительства в баллах МSК-64 по картам ОСР-97 А, В, С для участков со средними по сейсмическим свойствам гру</w:t>
      </w:r>
      <w:r w:rsidRPr="00EB004E">
        <w:rPr>
          <w:sz w:val="28"/>
          <w:szCs w:val="28"/>
        </w:rPr>
        <w:t>н</w:t>
      </w:r>
      <w:r w:rsidRPr="00EB004E">
        <w:rPr>
          <w:sz w:val="28"/>
          <w:szCs w:val="28"/>
        </w:rPr>
        <w:t>тами (</w:t>
      </w:r>
      <w:hyperlink w:anchor="sub_50000" w:history="1">
        <w:r w:rsidRPr="00EB004E">
          <w:rPr>
            <w:rStyle w:val="af7"/>
            <w:color w:val="auto"/>
            <w:sz w:val="28"/>
            <w:szCs w:val="28"/>
          </w:rPr>
          <w:t>Приложения</w:t>
        </w:r>
      </w:hyperlink>
      <w:r w:rsidR="004162CA" w:rsidRPr="00EB004E">
        <w:t xml:space="preserve"> </w:t>
      </w:r>
      <w:proofErr w:type="gramStart"/>
      <w:r w:rsidRPr="00EB004E">
        <w:rPr>
          <w:sz w:val="28"/>
          <w:szCs w:val="28"/>
        </w:rPr>
        <w:t>Р</w:t>
      </w:r>
      <w:proofErr w:type="gramEnd"/>
      <w:r w:rsidRPr="00EB004E">
        <w:rPr>
          <w:sz w:val="28"/>
          <w:szCs w:val="28"/>
        </w:rPr>
        <w:t>, С).</w:t>
      </w:r>
    </w:p>
    <w:p w:rsidR="006F4B32" w:rsidRPr="00EB004E" w:rsidRDefault="006F4B32" w:rsidP="004A2057">
      <w:pPr>
        <w:widowControl w:val="0"/>
        <w:spacing w:line="228" w:lineRule="auto"/>
        <w:ind w:firstLine="720"/>
        <w:jc w:val="both"/>
        <w:rPr>
          <w:sz w:val="28"/>
          <w:szCs w:val="28"/>
        </w:rPr>
      </w:pPr>
      <w:r w:rsidRPr="00EB004E">
        <w:rPr>
          <w:sz w:val="28"/>
          <w:szCs w:val="28"/>
        </w:rPr>
        <w:t>3</w:t>
      </w:r>
      <w:r w:rsidR="004162CA" w:rsidRPr="00EB004E">
        <w:rPr>
          <w:sz w:val="28"/>
          <w:szCs w:val="28"/>
        </w:rPr>
        <w:t>0</w:t>
      </w:r>
      <w:r w:rsidRPr="00EB004E">
        <w:rPr>
          <w:sz w:val="28"/>
          <w:szCs w:val="28"/>
        </w:rPr>
        <w:t>.2. Список населенных пунктов составлен в целях расширения п</w:t>
      </w:r>
      <w:r w:rsidRPr="00EB004E">
        <w:rPr>
          <w:sz w:val="28"/>
          <w:szCs w:val="28"/>
        </w:rPr>
        <w:t>е</w:t>
      </w:r>
      <w:r w:rsidRPr="00EB004E">
        <w:rPr>
          <w:sz w:val="28"/>
          <w:szCs w:val="28"/>
        </w:rPr>
        <w:t xml:space="preserve">речня </w:t>
      </w:r>
      <w:r w:rsidRPr="00EB004E">
        <w:rPr>
          <w:spacing w:val="-4"/>
          <w:sz w:val="28"/>
          <w:szCs w:val="28"/>
        </w:rPr>
        <w:t xml:space="preserve">населенных пунктов Алтайского края, приведенного в СП 14.13330.2014, </w:t>
      </w:r>
      <w:r w:rsidRPr="00EB004E">
        <w:rPr>
          <w:sz w:val="28"/>
          <w:szCs w:val="28"/>
        </w:rPr>
        <w:t xml:space="preserve"> главным редактором комплекта карт ОСР-97</w:t>
      </w:r>
      <w:proofErr w:type="gramStart"/>
      <w:r w:rsidRPr="00EB004E">
        <w:rPr>
          <w:sz w:val="28"/>
          <w:szCs w:val="28"/>
        </w:rPr>
        <w:t xml:space="preserve"> А</w:t>
      </w:r>
      <w:proofErr w:type="gramEnd"/>
      <w:r w:rsidRPr="00EB004E">
        <w:rPr>
          <w:sz w:val="28"/>
          <w:szCs w:val="28"/>
        </w:rPr>
        <w:t xml:space="preserve">, В, С, доктором физико-математических наук </w:t>
      </w:r>
      <w:proofErr w:type="spellStart"/>
      <w:r w:rsidRPr="00EB004E">
        <w:rPr>
          <w:sz w:val="28"/>
          <w:szCs w:val="28"/>
        </w:rPr>
        <w:t>Уломовым</w:t>
      </w:r>
      <w:proofErr w:type="spellEnd"/>
      <w:r w:rsidRPr="00EB004E">
        <w:rPr>
          <w:sz w:val="28"/>
          <w:szCs w:val="28"/>
        </w:rPr>
        <w:t xml:space="preserve"> В.И. (ОИФЗ РАН) с участием ОАО «</w:t>
      </w:r>
      <w:proofErr w:type="spellStart"/>
      <w:r w:rsidRPr="00EB004E">
        <w:rPr>
          <w:sz w:val="28"/>
          <w:szCs w:val="28"/>
        </w:rPr>
        <w:t>Алта</w:t>
      </w:r>
      <w:r w:rsidRPr="00EB004E">
        <w:rPr>
          <w:sz w:val="28"/>
          <w:szCs w:val="28"/>
        </w:rPr>
        <w:t>й</w:t>
      </w:r>
      <w:r w:rsidRPr="00EB004E">
        <w:rPr>
          <w:sz w:val="28"/>
          <w:szCs w:val="28"/>
        </w:rPr>
        <w:t>ТИСИз</w:t>
      </w:r>
      <w:proofErr w:type="spellEnd"/>
      <w:r w:rsidRPr="00EB004E">
        <w:rPr>
          <w:sz w:val="28"/>
          <w:szCs w:val="28"/>
        </w:rPr>
        <w:t xml:space="preserve">» и утвержден директором ИФЗ РАН академиком Страховым В.Н. 25.06.2001. </w:t>
      </w:r>
    </w:p>
    <w:p w:rsidR="006F4B32" w:rsidRPr="00EB004E" w:rsidRDefault="006F4B32" w:rsidP="004A2057">
      <w:pPr>
        <w:widowControl w:val="0"/>
        <w:spacing w:line="228" w:lineRule="auto"/>
        <w:ind w:firstLine="720"/>
        <w:jc w:val="both"/>
        <w:rPr>
          <w:bCs/>
          <w:sz w:val="28"/>
          <w:szCs w:val="28"/>
        </w:rPr>
      </w:pPr>
      <w:r w:rsidRPr="00EB004E">
        <w:rPr>
          <w:sz w:val="28"/>
          <w:szCs w:val="28"/>
        </w:rPr>
        <w:t>3</w:t>
      </w:r>
      <w:r w:rsidR="004162CA" w:rsidRPr="00EB004E">
        <w:rPr>
          <w:sz w:val="28"/>
          <w:szCs w:val="28"/>
        </w:rPr>
        <w:t>0</w:t>
      </w:r>
      <w:r w:rsidRPr="00EB004E">
        <w:rPr>
          <w:bCs/>
          <w:sz w:val="28"/>
          <w:szCs w:val="28"/>
        </w:rPr>
        <w:t>.3. Идентификация зданий и сооружений должна проводиться в с</w:t>
      </w:r>
      <w:r w:rsidRPr="00EB004E">
        <w:rPr>
          <w:bCs/>
          <w:sz w:val="28"/>
          <w:szCs w:val="28"/>
        </w:rPr>
        <w:t>о</w:t>
      </w:r>
      <w:r w:rsidRPr="00EB004E">
        <w:rPr>
          <w:bCs/>
          <w:sz w:val="28"/>
          <w:szCs w:val="28"/>
        </w:rPr>
        <w:t>ответствии с законодательными и нормативно-техническими актами Росси</w:t>
      </w:r>
      <w:r w:rsidRPr="00EB004E">
        <w:rPr>
          <w:bCs/>
          <w:sz w:val="28"/>
          <w:szCs w:val="28"/>
        </w:rPr>
        <w:t>й</w:t>
      </w:r>
      <w:r w:rsidRPr="00EB004E">
        <w:rPr>
          <w:bCs/>
          <w:sz w:val="28"/>
          <w:szCs w:val="28"/>
        </w:rPr>
        <w:t>ской Федерации.</w:t>
      </w:r>
    </w:p>
    <w:p w:rsidR="006F4B32" w:rsidRPr="00EB004E" w:rsidRDefault="006F4B32" w:rsidP="004A2057">
      <w:pPr>
        <w:widowControl w:val="0"/>
        <w:spacing w:line="228" w:lineRule="auto"/>
        <w:ind w:firstLine="720"/>
        <w:jc w:val="both"/>
        <w:rPr>
          <w:color w:val="C00000"/>
          <w:sz w:val="28"/>
          <w:szCs w:val="28"/>
        </w:rPr>
      </w:pPr>
      <w:r w:rsidRPr="00EB004E">
        <w:rPr>
          <w:sz w:val="28"/>
          <w:szCs w:val="28"/>
        </w:rPr>
        <w:t>3</w:t>
      </w:r>
      <w:r w:rsidR="004162CA" w:rsidRPr="00EB004E">
        <w:rPr>
          <w:sz w:val="28"/>
          <w:szCs w:val="28"/>
        </w:rPr>
        <w:t>0</w:t>
      </w:r>
      <w:r w:rsidRPr="00EB004E">
        <w:rPr>
          <w:bCs/>
          <w:sz w:val="28"/>
          <w:szCs w:val="28"/>
        </w:rPr>
        <w:t>.4. Решение о выборе карты при проектировании конкретного объе</w:t>
      </w:r>
      <w:r w:rsidRPr="00EB004E">
        <w:rPr>
          <w:bCs/>
          <w:sz w:val="28"/>
          <w:szCs w:val="28"/>
        </w:rPr>
        <w:t>к</w:t>
      </w:r>
      <w:r w:rsidRPr="00EB004E">
        <w:rPr>
          <w:bCs/>
          <w:sz w:val="28"/>
          <w:szCs w:val="28"/>
        </w:rPr>
        <w:t>та принимается заказчиком по представлению генерального проектировщика, за исключением случаев, оговоренных в других нормативных документах.</w:t>
      </w:r>
      <w:r w:rsidRPr="00EB004E">
        <w:rPr>
          <w:sz w:val="28"/>
          <w:szCs w:val="28"/>
        </w:rPr>
        <w:t xml:space="preserve"> При этом под зоны жилой застройки следует использовать земельные учас</w:t>
      </w:r>
      <w:r w:rsidRPr="00EB004E">
        <w:rPr>
          <w:sz w:val="28"/>
          <w:szCs w:val="28"/>
        </w:rPr>
        <w:t>т</w:t>
      </w:r>
      <w:r w:rsidRPr="00EB004E">
        <w:rPr>
          <w:sz w:val="28"/>
          <w:szCs w:val="28"/>
        </w:rPr>
        <w:t>ки с меньшей сейсмичностью.</w:t>
      </w:r>
    </w:p>
    <w:p w:rsidR="006F4B32" w:rsidRPr="00EB004E" w:rsidRDefault="006F4B32" w:rsidP="004A2057">
      <w:pPr>
        <w:widowControl w:val="0"/>
        <w:spacing w:line="228" w:lineRule="auto"/>
        <w:ind w:firstLine="720"/>
        <w:jc w:val="both"/>
        <w:rPr>
          <w:sz w:val="28"/>
          <w:szCs w:val="28"/>
        </w:rPr>
      </w:pPr>
      <w:r w:rsidRPr="00EB004E">
        <w:rPr>
          <w:sz w:val="28"/>
          <w:szCs w:val="28"/>
        </w:rPr>
        <w:lastRenderedPageBreak/>
        <w:t>3</w:t>
      </w:r>
      <w:r w:rsidR="004162CA" w:rsidRPr="00EB004E">
        <w:rPr>
          <w:sz w:val="28"/>
          <w:szCs w:val="28"/>
        </w:rPr>
        <w:t>0</w:t>
      </w:r>
      <w:r w:rsidRPr="00EB004E">
        <w:rPr>
          <w:sz w:val="28"/>
          <w:szCs w:val="28"/>
        </w:rPr>
        <w:t>.5. Возможность расположения площадки строительства на линии (в зоне) тектонического разлома (разрыва), где возможны подвижки при земл</w:t>
      </w:r>
      <w:r w:rsidRPr="00EB004E">
        <w:rPr>
          <w:sz w:val="28"/>
          <w:szCs w:val="28"/>
        </w:rPr>
        <w:t>е</w:t>
      </w:r>
      <w:r w:rsidRPr="00EB004E">
        <w:rPr>
          <w:sz w:val="28"/>
          <w:szCs w:val="28"/>
        </w:rPr>
        <w:t>трясениях, уточняется в период инженерно-геологических изысканий. Строительство на данных площадках, как правило, не допускается.</w:t>
      </w:r>
    </w:p>
    <w:p w:rsidR="006F4B32" w:rsidRPr="00EB004E" w:rsidRDefault="006F4B32" w:rsidP="004A2057">
      <w:pPr>
        <w:widowControl w:val="0"/>
        <w:spacing w:line="228" w:lineRule="auto"/>
        <w:jc w:val="center"/>
        <w:rPr>
          <w:sz w:val="28"/>
          <w:szCs w:val="28"/>
        </w:rPr>
      </w:pPr>
    </w:p>
    <w:p w:rsidR="006F4B32" w:rsidRPr="00EB004E" w:rsidRDefault="006F4B32" w:rsidP="00915509">
      <w:pPr>
        <w:widowControl w:val="0"/>
        <w:spacing w:line="228" w:lineRule="auto"/>
        <w:jc w:val="center"/>
        <w:rPr>
          <w:sz w:val="28"/>
          <w:szCs w:val="28"/>
        </w:rPr>
      </w:pPr>
      <w:r w:rsidRPr="00EB004E">
        <w:rPr>
          <w:sz w:val="28"/>
          <w:szCs w:val="28"/>
        </w:rPr>
        <w:t>3</w:t>
      </w:r>
      <w:r w:rsidR="004162CA" w:rsidRPr="00EB004E">
        <w:rPr>
          <w:sz w:val="28"/>
          <w:szCs w:val="28"/>
        </w:rPr>
        <w:t>1</w:t>
      </w:r>
      <w:r w:rsidRPr="00EB004E">
        <w:rPr>
          <w:sz w:val="28"/>
          <w:szCs w:val="28"/>
        </w:rPr>
        <w:t>. Обеспечение антитеррористической защищенности зданий и сооружений</w:t>
      </w:r>
    </w:p>
    <w:p w:rsidR="006F4B32" w:rsidRPr="00EB004E" w:rsidRDefault="006F4B32" w:rsidP="004A2057">
      <w:pPr>
        <w:widowControl w:val="0"/>
        <w:spacing w:line="228" w:lineRule="auto"/>
        <w:ind w:firstLine="720"/>
        <w:jc w:val="both"/>
        <w:rPr>
          <w:sz w:val="28"/>
          <w:szCs w:val="28"/>
        </w:rPr>
      </w:pPr>
    </w:p>
    <w:p w:rsidR="006F4B32" w:rsidRPr="00EB004E" w:rsidRDefault="006F4B32" w:rsidP="004A2057">
      <w:pPr>
        <w:widowControl w:val="0"/>
        <w:spacing w:line="228" w:lineRule="auto"/>
        <w:ind w:firstLine="720"/>
        <w:jc w:val="both"/>
        <w:rPr>
          <w:sz w:val="28"/>
          <w:szCs w:val="28"/>
        </w:rPr>
      </w:pPr>
      <w:r w:rsidRPr="00EB004E">
        <w:rPr>
          <w:sz w:val="28"/>
          <w:szCs w:val="28"/>
        </w:rPr>
        <w:t>3</w:t>
      </w:r>
      <w:r w:rsidR="004162CA" w:rsidRPr="00EB004E">
        <w:rPr>
          <w:sz w:val="28"/>
          <w:szCs w:val="28"/>
        </w:rPr>
        <w:t>1</w:t>
      </w:r>
      <w:r w:rsidRPr="00EB004E">
        <w:rPr>
          <w:sz w:val="28"/>
          <w:szCs w:val="28"/>
        </w:rPr>
        <w:t>.1. При размещении и проектировании объектов социально-культурного, коммунально-бытового и производственного назначения нео</w:t>
      </w:r>
      <w:r w:rsidRPr="00EB004E">
        <w:rPr>
          <w:sz w:val="28"/>
          <w:szCs w:val="28"/>
        </w:rPr>
        <w:t>б</w:t>
      </w:r>
      <w:r w:rsidRPr="00EB004E">
        <w:rPr>
          <w:sz w:val="28"/>
          <w:szCs w:val="28"/>
        </w:rPr>
        <w:t xml:space="preserve">ходимо </w:t>
      </w:r>
      <w:r w:rsidRPr="00EB004E">
        <w:rPr>
          <w:bCs/>
          <w:sz w:val="28"/>
          <w:szCs w:val="28"/>
        </w:rPr>
        <w:t xml:space="preserve">обеспечить антитеррористическую защищенность таких объектов в соответствии с требованиями </w:t>
      </w:r>
      <w:hyperlink r:id="rId9" w:history="1">
        <w:r w:rsidRPr="00EB004E">
          <w:rPr>
            <w:sz w:val="28"/>
            <w:szCs w:val="28"/>
          </w:rPr>
          <w:t>СП 132.13330.</w:t>
        </w:r>
        <w:r w:rsidR="00EB004E" w:rsidRPr="00EB004E">
          <w:rPr>
            <w:sz w:val="28"/>
            <w:szCs w:val="28"/>
          </w:rPr>
          <w:t>2018.</w:t>
        </w:r>
        <w:r w:rsidRPr="00EB004E">
          <w:rPr>
            <w:sz w:val="28"/>
            <w:szCs w:val="28"/>
          </w:rPr>
          <w:t xml:space="preserve"> </w:t>
        </w:r>
      </w:hyperlink>
    </w:p>
    <w:p w:rsidR="006F4B32" w:rsidRPr="00EB004E" w:rsidRDefault="006F4B32" w:rsidP="004A2057">
      <w:pPr>
        <w:widowControl w:val="0"/>
        <w:spacing w:line="228" w:lineRule="auto"/>
        <w:ind w:firstLine="720"/>
        <w:jc w:val="both"/>
        <w:rPr>
          <w:rStyle w:val="af8"/>
          <w:b w:val="0"/>
          <w:bCs/>
          <w:color w:val="auto"/>
          <w:sz w:val="28"/>
          <w:szCs w:val="28"/>
        </w:rPr>
      </w:pPr>
      <w:r w:rsidRPr="00EB004E">
        <w:rPr>
          <w:sz w:val="28"/>
          <w:szCs w:val="28"/>
        </w:rPr>
        <w:t>3</w:t>
      </w:r>
      <w:r w:rsidR="004162CA" w:rsidRPr="00EB004E">
        <w:rPr>
          <w:sz w:val="28"/>
          <w:szCs w:val="28"/>
        </w:rPr>
        <w:t>1</w:t>
      </w:r>
      <w:r w:rsidRPr="00EB004E">
        <w:rPr>
          <w:bCs/>
          <w:sz w:val="28"/>
          <w:szCs w:val="28"/>
        </w:rPr>
        <w:t xml:space="preserve">.2. К объектам </w:t>
      </w:r>
      <w:r w:rsidRPr="00EB004E">
        <w:rPr>
          <w:sz w:val="28"/>
          <w:szCs w:val="28"/>
        </w:rPr>
        <w:t>социально-культурного, коммунально-бытового н</w:t>
      </w:r>
      <w:r w:rsidRPr="00EB004E">
        <w:rPr>
          <w:sz w:val="28"/>
          <w:szCs w:val="28"/>
        </w:rPr>
        <w:t>а</w:t>
      </w:r>
      <w:r w:rsidRPr="00EB004E">
        <w:rPr>
          <w:sz w:val="28"/>
          <w:szCs w:val="28"/>
        </w:rPr>
        <w:t>значения относятся здания и помещения, указанные в подпунктах 1-7 пункта 3.1 главы 3 нормативов. К производственным объектам относятся здания</w:t>
      </w:r>
      <w:r w:rsidRPr="00EB004E">
        <w:rPr>
          <w:rStyle w:val="af8"/>
          <w:b w:val="0"/>
          <w:bCs/>
          <w:color w:val="auto"/>
          <w:sz w:val="28"/>
          <w:szCs w:val="28"/>
        </w:rPr>
        <w:t>, и</w:t>
      </w:r>
      <w:r w:rsidRPr="00EB004E">
        <w:rPr>
          <w:rStyle w:val="af8"/>
          <w:b w:val="0"/>
          <w:bCs/>
          <w:color w:val="auto"/>
          <w:sz w:val="28"/>
          <w:szCs w:val="28"/>
        </w:rPr>
        <w:t>с</w:t>
      </w:r>
      <w:r w:rsidRPr="00EB004E">
        <w:rPr>
          <w:rStyle w:val="af8"/>
          <w:b w:val="0"/>
          <w:bCs/>
          <w:color w:val="auto"/>
          <w:sz w:val="28"/>
          <w:szCs w:val="28"/>
        </w:rPr>
        <w:t>пользуемые для производства и сборочных работ, складские здания.</w:t>
      </w:r>
    </w:p>
    <w:p w:rsidR="006F4B32" w:rsidRPr="00EB004E" w:rsidRDefault="006F4B32" w:rsidP="004A2057">
      <w:pPr>
        <w:widowControl w:val="0"/>
        <w:spacing w:line="228" w:lineRule="auto"/>
        <w:jc w:val="center"/>
        <w:rPr>
          <w:sz w:val="28"/>
          <w:szCs w:val="28"/>
        </w:rPr>
      </w:pPr>
    </w:p>
    <w:p w:rsidR="006F4B32" w:rsidRPr="00EB004E" w:rsidRDefault="006F4B32" w:rsidP="007D3B17">
      <w:pPr>
        <w:widowControl w:val="0"/>
        <w:spacing w:line="240" w:lineRule="exact"/>
        <w:jc w:val="center"/>
        <w:rPr>
          <w:bCs/>
          <w:spacing w:val="-2"/>
          <w:sz w:val="28"/>
          <w:szCs w:val="28"/>
        </w:rPr>
      </w:pPr>
      <w:r w:rsidRPr="00EB004E">
        <w:rPr>
          <w:sz w:val="28"/>
          <w:szCs w:val="28"/>
          <w:lang w:val="en-US"/>
        </w:rPr>
        <w:t>VIII</w:t>
      </w:r>
      <w:r w:rsidRPr="00EB004E">
        <w:rPr>
          <w:sz w:val="28"/>
          <w:szCs w:val="28"/>
        </w:rPr>
        <w:t>.</w:t>
      </w:r>
      <w:r w:rsidRPr="00EB004E">
        <w:rPr>
          <w:bCs/>
          <w:spacing w:val="-2"/>
          <w:sz w:val="28"/>
          <w:szCs w:val="28"/>
        </w:rPr>
        <w:t xml:space="preserve"> Расчетные показатели доступной среды </w:t>
      </w:r>
    </w:p>
    <w:p w:rsidR="006F4B32" w:rsidRPr="00EB004E" w:rsidRDefault="006F4B32" w:rsidP="007D3B17">
      <w:pPr>
        <w:widowControl w:val="0"/>
        <w:spacing w:line="240" w:lineRule="exact"/>
        <w:jc w:val="center"/>
        <w:rPr>
          <w:bCs/>
          <w:spacing w:val="-2"/>
          <w:sz w:val="28"/>
          <w:szCs w:val="28"/>
        </w:rPr>
      </w:pPr>
      <w:r w:rsidRPr="00EB004E">
        <w:rPr>
          <w:bCs/>
          <w:spacing w:val="-2"/>
          <w:sz w:val="28"/>
          <w:szCs w:val="28"/>
        </w:rPr>
        <w:t xml:space="preserve">для </w:t>
      </w:r>
      <w:proofErr w:type="spellStart"/>
      <w:r w:rsidRPr="00EB004E">
        <w:rPr>
          <w:bCs/>
          <w:spacing w:val="-2"/>
          <w:sz w:val="28"/>
          <w:szCs w:val="28"/>
        </w:rPr>
        <w:t>маломобильных</w:t>
      </w:r>
      <w:proofErr w:type="spellEnd"/>
      <w:r w:rsidRPr="00EB004E">
        <w:rPr>
          <w:bCs/>
          <w:spacing w:val="-2"/>
          <w:sz w:val="28"/>
          <w:szCs w:val="28"/>
        </w:rPr>
        <w:t xml:space="preserve"> групп населения</w:t>
      </w:r>
    </w:p>
    <w:p w:rsidR="006F4B32" w:rsidRPr="00EB004E" w:rsidRDefault="006F4B32" w:rsidP="007D3B17">
      <w:pPr>
        <w:widowControl w:val="0"/>
        <w:jc w:val="center"/>
        <w:rPr>
          <w:b/>
          <w:bCs/>
        </w:rPr>
      </w:pPr>
    </w:p>
    <w:p w:rsidR="006F4B32" w:rsidRPr="00EB004E" w:rsidRDefault="006F4B32" w:rsidP="007D3B17">
      <w:pPr>
        <w:pStyle w:val="a5"/>
        <w:widowControl w:val="0"/>
        <w:spacing w:line="240" w:lineRule="exact"/>
        <w:jc w:val="center"/>
        <w:rPr>
          <w:rFonts w:ascii="Times New Roman" w:hAnsi="Times New Roman"/>
          <w:bCs/>
          <w:spacing w:val="-2"/>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w:t>
      </w:r>
      <w:r w:rsidRPr="00EB004E">
        <w:rPr>
          <w:rFonts w:ascii="Times New Roman" w:hAnsi="Times New Roman"/>
          <w:bCs/>
          <w:spacing w:val="-2"/>
          <w:sz w:val="28"/>
          <w:szCs w:val="28"/>
        </w:rPr>
        <w:t xml:space="preserve"> Обеспечение доступности объектов социальной и транспортной </w:t>
      </w:r>
    </w:p>
    <w:p w:rsidR="006F4B32" w:rsidRPr="00EB004E" w:rsidRDefault="006F4B32" w:rsidP="007D3B17">
      <w:pPr>
        <w:pStyle w:val="a5"/>
        <w:widowControl w:val="0"/>
        <w:spacing w:line="240" w:lineRule="exact"/>
        <w:jc w:val="center"/>
        <w:rPr>
          <w:rFonts w:ascii="Times New Roman" w:hAnsi="Times New Roman"/>
          <w:sz w:val="28"/>
          <w:szCs w:val="28"/>
        </w:rPr>
      </w:pPr>
      <w:r w:rsidRPr="00EB004E">
        <w:rPr>
          <w:rFonts w:ascii="Times New Roman" w:hAnsi="Times New Roman"/>
          <w:bCs/>
          <w:spacing w:val="-2"/>
          <w:sz w:val="28"/>
          <w:szCs w:val="28"/>
        </w:rPr>
        <w:t xml:space="preserve">инфраструктуры для </w:t>
      </w:r>
      <w:proofErr w:type="spellStart"/>
      <w:r w:rsidRPr="00EB004E">
        <w:rPr>
          <w:rFonts w:ascii="Times New Roman" w:hAnsi="Times New Roman"/>
          <w:bCs/>
          <w:spacing w:val="-2"/>
          <w:sz w:val="28"/>
          <w:szCs w:val="28"/>
        </w:rPr>
        <w:t>маломобильных</w:t>
      </w:r>
      <w:proofErr w:type="spellEnd"/>
      <w:r w:rsidRPr="00EB004E">
        <w:rPr>
          <w:rFonts w:ascii="Times New Roman" w:hAnsi="Times New Roman"/>
          <w:bCs/>
          <w:spacing w:val="-2"/>
          <w:sz w:val="28"/>
          <w:szCs w:val="28"/>
        </w:rPr>
        <w:t xml:space="preserve"> групп населения</w:t>
      </w:r>
    </w:p>
    <w:p w:rsidR="006F4B32" w:rsidRPr="00EB004E" w:rsidRDefault="006F4B32" w:rsidP="004A2057">
      <w:pPr>
        <w:widowControl w:val="0"/>
        <w:autoSpaceDE w:val="0"/>
        <w:autoSpaceDN w:val="0"/>
        <w:adjustRightInd w:val="0"/>
        <w:spacing w:line="228" w:lineRule="auto"/>
        <w:ind w:firstLine="709"/>
        <w:jc w:val="both"/>
        <w:rPr>
          <w:sz w:val="28"/>
          <w:szCs w:val="28"/>
        </w:rPr>
      </w:pP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w:t>
      </w:r>
      <w:r w:rsidRPr="00EB004E">
        <w:t> </w:t>
      </w:r>
      <w:r w:rsidRPr="00EB004E">
        <w:rPr>
          <w:bCs/>
          <w:spacing w:val="-2"/>
          <w:sz w:val="28"/>
          <w:szCs w:val="28"/>
        </w:rPr>
        <w:t>При проектировании и реконструкции объектов социальной и</w:t>
      </w:r>
      <w:r w:rsidRPr="00EB004E">
        <w:rPr>
          <w:bCs/>
          <w:spacing w:val="-2"/>
          <w:sz w:val="28"/>
          <w:szCs w:val="28"/>
        </w:rPr>
        <w:t>н</w:t>
      </w:r>
      <w:r w:rsidRPr="00EB004E">
        <w:rPr>
          <w:bCs/>
          <w:spacing w:val="-2"/>
          <w:sz w:val="28"/>
          <w:szCs w:val="28"/>
        </w:rPr>
        <w:t>фраструктуры</w:t>
      </w:r>
      <w:r w:rsidRPr="00EB004E">
        <w:rPr>
          <w:bCs/>
          <w:sz w:val="28"/>
          <w:szCs w:val="28"/>
        </w:rPr>
        <w:t xml:space="preserve"> следует </w:t>
      </w:r>
      <w:r w:rsidRPr="00EB004E">
        <w:rPr>
          <w:bCs/>
          <w:spacing w:val="-3"/>
          <w:sz w:val="28"/>
          <w:szCs w:val="28"/>
        </w:rPr>
        <w:t>обеспечивать доступность объектов социальной инфр</w:t>
      </w:r>
      <w:r w:rsidRPr="00EB004E">
        <w:rPr>
          <w:bCs/>
          <w:spacing w:val="-3"/>
          <w:sz w:val="28"/>
          <w:szCs w:val="28"/>
        </w:rPr>
        <w:t>а</w:t>
      </w:r>
      <w:r w:rsidRPr="00EB004E">
        <w:rPr>
          <w:bCs/>
          <w:spacing w:val="-3"/>
          <w:sz w:val="28"/>
          <w:szCs w:val="28"/>
        </w:rPr>
        <w:t>структуры</w:t>
      </w:r>
      <w:r w:rsidRPr="00EB004E">
        <w:rPr>
          <w:bCs/>
          <w:sz w:val="28"/>
          <w:szCs w:val="28"/>
        </w:rPr>
        <w:t xml:space="preserve"> для инвалидов и </w:t>
      </w:r>
      <w:proofErr w:type="spellStart"/>
      <w:r w:rsidRPr="00EB004E">
        <w:rPr>
          <w:bCs/>
          <w:sz w:val="28"/>
          <w:szCs w:val="28"/>
        </w:rPr>
        <w:t>маломобильных</w:t>
      </w:r>
      <w:proofErr w:type="spellEnd"/>
      <w:r w:rsidRPr="00EB004E">
        <w:rPr>
          <w:bCs/>
          <w:sz w:val="28"/>
          <w:szCs w:val="28"/>
        </w:rPr>
        <w:t xml:space="preserve"> групп населения</w:t>
      </w:r>
      <w:r w:rsidRPr="00EB004E">
        <w:rPr>
          <w:bCs/>
          <w:spacing w:val="-2"/>
          <w:sz w:val="28"/>
          <w:szCs w:val="28"/>
        </w:rPr>
        <w:t xml:space="preserve"> в соответствии с требованиями </w:t>
      </w:r>
      <w:r w:rsidRPr="00EB004E">
        <w:rPr>
          <w:sz w:val="28"/>
          <w:szCs w:val="28"/>
        </w:rPr>
        <w:t>Федерального закона от 24.11.1995 № 181-ФЗ «О социальной защите инвалидов в Российской Федерации»</w:t>
      </w:r>
      <w:proofErr w:type="gramStart"/>
      <w:r w:rsidRPr="00EB004E">
        <w:rPr>
          <w:sz w:val="28"/>
          <w:szCs w:val="28"/>
        </w:rPr>
        <w:t>,С</w:t>
      </w:r>
      <w:proofErr w:type="gramEnd"/>
      <w:r w:rsidRPr="00EB004E">
        <w:rPr>
          <w:sz w:val="28"/>
          <w:szCs w:val="28"/>
        </w:rPr>
        <w:t>П 59.13330.2012</w:t>
      </w:r>
      <w:r w:rsidRPr="00EB004E">
        <w:rPr>
          <w:bCs/>
          <w:sz w:val="28"/>
          <w:szCs w:val="28"/>
        </w:rPr>
        <w:t>, СП 35-101, СП 35-102,</w:t>
      </w:r>
      <w:r w:rsidRPr="00EB004E">
        <w:rPr>
          <w:bCs/>
          <w:spacing w:val="-2"/>
          <w:sz w:val="28"/>
          <w:szCs w:val="28"/>
        </w:rPr>
        <w:t xml:space="preserve"> СП 31-102, СП 35-103, ВСН 62-91*, РДС 35-201.</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 xml:space="preserve">.2. Перечень объектов, доступных для инвалидов и других </w:t>
      </w:r>
      <w:proofErr w:type="spellStart"/>
      <w:r w:rsidRPr="00EB004E">
        <w:rPr>
          <w:bCs/>
          <w:sz w:val="28"/>
          <w:szCs w:val="28"/>
        </w:rPr>
        <w:t>малом</w:t>
      </w:r>
      <w:r w:rsidRPr="00EB004E">
        <w:rPr>
          <w:bCs/>
          <w:sz w:val="28"/>
          <w:szCs w:val="28"/>
        </w:rPr>
        <w:t>о</w:t>
      </w:r>
      <w:r w:rsidRPr="00EB004E">
        <w:rPr>
          <w:bCs/>
          <w:sz w:val="28"/>
          <w:szCs w:val="28"/>
        </w:rPr>
        <w:t>бильных</w:t>
      </w:r>
      <w:proofErr w:type="spellEnd"/>
      <w:r w:rsidRPr="00EB004E">
        <w:rPr>
          <w:bCs/>
          <w:sz w:val="28"/>
          <w:szCs w:val="28"/>
        </w:rPr>
        <w:t xml:space="preserve"> групп населения, расчетное число и категория инвалидов, а также группа мобильности групп населения устанавливаются заданием на проект</w:t>
      </w:r>
      <w:r w:rsidRPr="00EB004E">
        <w:rPr>
          <w:bCs/>
          <w:sz w:val="28"/>
          <w:szCs w:val="28"/>
        </w:rPr>
        <w:t>и</w:t>
      </w:r>
      <w:r w:rsidRPr="00EB004E">
        <w:rPr>
          <w:bCs/>
          <w:sz w:val="28"/>
          <w:szCs w:val="28"/>
        </w:rPr>
        <w:t>рование. Согласование задания на проектирование производится с участием уполномоченных органов в сфере социальной защиты населения и общес</w:t>
      </w:r>
      <w:r w:rsidRPr="00EB004E">
        <w:rPr>
          <w:bCs/>
          <w:sz w:val="28"/>
          <w:szCs w:val="28"/>
        </w:rPr>
        <w:t>т</w:t>
      </w:r>
      <w:r w:rsidRPr="00EB004E">
        <w:rPr>
          <w:bCs/>
          <w:sz w:val="28"/>
          <w:szCs w:val="28"/>
        </w:rPr>
        <w:t>венных организаций инвалидов.</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.3. К объектам, подлежащим оснащению специальными приспосо</w:t>
      </w:r>
      <w:r w:rsidRPr="00EB004E">
        <w:rPr>
          <w:bCs/>
          <w:sz w:val="28"/>
          <w:szCs w:val="28"/>
        </w:rPr>
        <w:t>б</w:t>
      </w:r>
      <w:r w:rsidRPr="00EB004E">
        <w:rPr>
          <w:bCs/>
          <w:sz w:val="28"/>
          <w:szCs w:val="28"/>
        </w:rPr>
        <w:t>лениями и оборудованием для свободного передвижения и доступа инвал</w:t>
      </w:r>
      <w:r w:rsidRPr="00EB004E">
        <w:rPr>
          <w:bCs/>
          <w:sz w:val="28"/>
          <w:szCs w:val="28"/>
        </w:rPr>
        <w:t>и</w:t>
      </w:r>
      <w:r w:rsidRPr="00EB004E">
        <w:rPr>
          <w:bCs/>
          <w:sz w:val="28"/>
          <w:szCs w:val="28"/>
        </w:rPr>
        <w:t xml:space="preserve">дов и </w:t>
      </w:r>
      <w:proofErr w:type="spellStart"/>
      <w:r w:rsidRPr="00EB004E">
        <w:rPr>
          <w:bCs/>
          <w:sz w:val="28"/>
          <w:szCs w:val="28"/>
        </w:rPr>
        <w:t>маломобильных</w:t>
      </w:r>
      <w:proofErr w:type="spellEnd"/>
      <w:r w:rsidRPr="00EB004E">
        <w:rPr>
          <w:bCs/>
          <w:sz w:val="28"/>
          <w:szCs w:val="28"/>
        </w:rPr>
        <w:t xml:space="preserve"> граждан, относятся:</w:t>
      </w:r>
    </w:p>
    <w:p w:rsidR="006F4B32" w:rsidRPr="00EB004E" w:rsidRDefault="006F4B32" w:rsidP="008150BE">
      <w:pPr>
        <w:widowControl w:val="0"/>
        <w:ind w:firstLine="709"/>
        <w:jc w:val="both"/>
        <w:rPr>
          <w:bCs/>
          <w:sz w:val="28"/>
          <w:szCs w:val="28"/>
        </w:rPr>
      </w:pPr>
      <w:r w:rsidRPr="00EB004E">
        <w:rPr>
          <w:bCs/>
          <w:sz w:val="28"/>
          <w:szCs w:val="28"/>
        </w:rPr>
        <w:t>1) жилые и административные здания и сооружения;</w:t>
      </w:r>
    </w:p>
    <w:p w:rsidR="006F4B32" w:rsidRPr="00EB004E" w:rsidRDefault="006F4B32" w:rsidP="008150BE">
      <w:pPr>
        <w:widowControl w:val="0"/>
        <w:ind w:firstLine="709"/>
        <w:jc w:val="both"/>
        <w:rPr>
          <w:bCs/>
          <w:sz w:val="28"/>
          <w:szCs w:val="28"/>
        </w:rPr>
      </w:pPr>
      <w:r w:rsidRPr="00EB004E">
        <w:rPr>
          <w:bCs/>
          <w:sz w:val="28"/>
          <w:szCs w:val="28"/>
        </w:rPr>
        <w:t>2) объекты культуры и культурно-зрелищные сооружения (театры, библиотеки, музеи, места отправления религиозных обрядов и т. д.);</w:t>
      </w:r>
    </w:p>
    <w:p w:rsidR="006F4B32" w:rsidRPr="00EB004E" w:rsidRDefault="006F4B32" w:rsidP="008150BE">
      <w:pPr>
        <w:widowControl w:val="0"/>
        <w:ind w:firstLine="709"/>
        <w:jc w:val="both"/>
        <w:rPr>
          <w:bCs/>
          <w:sz w:val="28"/>
          <w:szCs w:val="28"/>
        </w:rPr>
      </w:pPr>
      <w:r w:rsidRPr="00EB004E">
        <w:rPr>
          <w:bCs/>
          <w:sz w:val="28"/>
          <w:szCs w:val="28"/>
        </w:rPr>
        <w:t>3) объекты и организации образования и науки, здравоохранения и с</w:t>
      </w:r>
      <w:r w:rsidRPr="00EB004E">
        <w:rPr>
          <w:bCs/>
          <w:sz w:val="28"/>
          <w:szCs w:val="28"/>
        </w:rPr>
        <w:t>о</w:t>
      </w:r>
      <w:r w:rsidRPr="00EB004E">
        <w:rPr>
          <w:bCs/>
          <w:sz w:val="28"/>
          <w:szCs w:val="28"/>
        </w:rPr>
        <w:t xml:space="preserve">циальной защиты населения; </w:t>
      </w:r>
    </w:p>
    <w:p w:rsidR="006F4B32" w:rsidRPr="00EB004E" w:rsidRDefault="006F4B32" w:rsidP="008150BE">
      <w:pPr>
        <w:widowControl w:val="0"/>
        <w:ind w:firstLine="709"/>
        <w:jc w:val="both"/>
        <w:rPr>
          <w:bCs/>
          <w:sz w:val="28"/>
          <w:szCs w:val="28"/>
        </w:rPr>
      </w:pPr>
      <w:r w:rsidRPr="00EB004E">
        <w:rPr>
          <w:bCs/>
          <w:sz w:val="28"/>
          <w:szCs w:val="28"/>
        </w:rPr>
        <w:t>4) объекты торговли, общественного питания и бытового обслужив</w:t>
      </w:r>
      <w:r w:rsidRPr="00EB004E">
        <w:rPr>
          <w:bCs/>
          <w:sz w:val="28"/>
          <w:szCs w:val="28"/>
        </w:rPr>
        <w:t>а</w:t>
      </w:r>
      <w:r w:rsidRPr="00EB004E">
        <w:rPr>
          <w:bCs/>
          <w:sz w:val="28"/>
          <w:szCs w:val="28"/>
        </w:rPr>
        <w:t xml:space="preserve">ния населения, финансово-банковские учреждения, страховые организации; </w:t>
      </w:r>
    </w:p>
    <w:p w:rsidR="006F4B32" w:rsidRPr="00EB004E" w:rsidRDefault="006F4B32" w:rsidP="008150BE">
      <w:pPr>
        <w:widowControl w:val="0"/>
        <w:ind w:firstLine="709"/>
        <w:jc w:val="both"/>
        <w:rPr>
          <w:bCs/>
          <w:sz w:val="28"/>
          <w:szCs w:val="28"/>
        </w:rPr>
      </w:pPr>
      <w:r w:rsidRPr="00EB004E">
        <w:rPr>
          <w:bCs/>
          <w:sz w:val="28"/>
          <w:szCs w:val="28"/>
        </w:rPr>
        <w:t xml:space="preserve">5) гостиницы, отели, иные места временного проживания; </w:t>
      </w:r>
    </w:p>
    <w:p w:rsidR="006F4B32" w:rsidRPr="00EB004E" w:rsidRDefault="006F4B32" w:rsidP="008150BE">
      <w:pPr>
        <w:widowControl w:val="0"/>
        <w:ind w:firstLine="709"/>
        <w:jc w:val="both"/>
        <w:rPr>
          <w:bCs/>
          <w:sz w:val="28"/>
          <w:szCs w:val="28"/>
        </w:rPr>
      </w:pPr>
      <w:r w:rsidRPr="00EB004E">
        <w:rPr>
          <w:bCs/>
          <w:sz w:val="28"/>
          <w:szCs w:val="28"/>
        </w:rPr>
        <w:t>6) физкультурно-оздоровительные, спортивные здания и сооружения, места отдыха, парки, сады, лесопарки, пляжи и находящиеся на их террит</w:t>
      </w:r>
      <w:r w:rsidRPr="00EB004E">
        <w:rPr>
          <w:bCs/>
          <w:sz w:val="28"/>
          <w:szCs w:val="28"/>
        </w:rPr>
        <w:t>о</w:t>
      </w:r>
      <w:r w:rsidRPr="00EB004E">
        <w:rPr>
          <w:bCs/>
          <w:sz w:val="28"/>
          <w:szCs w:val="28"/>
        </w:rPr>
        <w:lastRenderedPageBreak/>
        <w:t xml:space="preserve">рии объекты и сооружения оздоровительного и рекреационного назначения, аллеи и пешеходные дорожки; </w:t>
      </w:r>
    </w:p>
    <w:p w:rsidR="006F4B32" w:rsidRPr="00EB004E" w:rsidRDefault="006F4B32" w:rsidP="008150BE">
      <w:pPr>
        <w:widowControl w:val="0"/>
        <w:ind w:firstLine="709"/>
        <w:jc w:val="both"/>
        <w:rPr>
          <w:bCs/>
          <w:sz w:val="28"/>
          <w:szCs w:val="28"/>
        </w:rPr>
      </w:pPr>
      <w:r w:rsidRPr="00EB004E">
        <w:rPr>
          <w:bCs/>
          <w:sz w:val="28"/>
          <w:szCs w:val="28"/>
        </w:rPr>
        <w:t>7) здания и сооружения, предназначенные для работы с пользователями услугами связи, в том числе места оказания услуг связи и их оплаты на об</w:t>
      </w:r>
      <w:r w:rsidRPr="00EB004E">
        <w:rPr>
          <w:bCs/>
          <w:sz w:val="28"/>
          <w:szCs w:val="28"/>
        </w:rPr>
        <w:t>ъ</w:t>
      </w:r>
      <w:r w:rsidRPr="00EB004E">
        <w:rPr>
          <w:bCs/>
          <w:sz w:val="28"/>
          <w:szCs w:val="28"/>
        </w:rPr>
        <w:t xml:space="preserve">ектах связи; </w:t>
      </w:r>
    </w:p>
    <w:p w:rsidR="006F4B32" w:rsidRPr="00EB004E" w:rsidRDefault="006F4B32" w:rsidP="008150BE">
      <w:pPr>
        <w:widowControl w:val="0"/>
        <w:ind w:firstLine="709"/>
        <w:jc w:val="both"/>
        <w:rPr>
          <w:bCs/>
          <w:sz w:val="28"/>
          <w:szCs w:val="28"/>
        </w:rPr>
      </w:pPr>
      <w:r w:rsidRPr="00EB004E">
        <w:rPr>
          <w:bCs/>
          <w:sz w:val="28"/>
          <w:szCs w:val="28"/>
        </w:rPr>
        <w:t>8) объекты и сооружения транспортного обслуживания населения, в том числе железнодорожные вокзалы, автовокзалы, другие объекты автом</w:t>
      </w:r>
      <w:r w:rsidRPr="00EB004E">
        <w:rPr>
          <w:bCs/>
          <w:sz w:val="28"/>
          <w:szCs w:val="28"/>
        </w:rPr>
        <w:t>о</w:t>
      </w:r>
      <w:r w:rsidRPr="00EB004E">
        <w:rPr>
          <w:bCs/>
          <w:sz w:val="28"/>
          <w:szCs w:val="28"/>
        </w:rPr>
        <w:t>бильного, железнодорожного, водного и воздушного транспорта, обслуж</w:t>
      </w:r>
      <w:r w:rsidRPr="00EB004E">
        <w:rPr>
          <w:bCs/>
          <w:sz w:val="28"/>
          <w:szCs w:val="28"/>
        </w:rPr>
        <w:t>и</w:t>
      </w:r>
      <w:r w:rsidRPr="00EB004E">
        <w:rPr>
          <w:bCs/>
          <w:sz w:val="28"/>
          <w:szCs w:val="28"/>
        </w:rPr>
        <w:t xml:space="preserve">вающие население; </w:t>
      </w:r>
    </w:p>
    <w:p w:rsidR="006F4B32" w:rsidRPr="00EB004E" w:rsidRDefault="006F4B32" w:rsidP="008150BE">
      <w:pPr>
        <w:widowControl w:val="0"/>
        <w:ind w:firstLine="709"/>
        <w:jc w:val="both"/>
        <w:rPr>
          <w:bCs/>
          <w:sz w:val="28"/>
          <w:szCs w:val="28"/>
        </w:rPr>
      </w:pPr>
      <w:r w:rsidRPr="00EB004E">
        <w:rPr>
          <w:bCs/>
          <w:sz w:val="28"/>
          <w:szCs w:val="28"/>
        </w:rPr>
        <w:t>9) станции и остановки всех видов городского и пригородного тран</w:t>
      </w:r>
      <w:r w:rsidRPr="00EB004E">
        <w:rPr>
          <w:bCs/>
          <w:sz w:val="28"/>
          <w:szCs w:val="28"/>
        </w:rPr>
        <w:t>с</w:t>
      </w:r>
      <w:r w:rsidRPr="00EB004E">
        <w:rPr>
          <w:bCs/>
          <w:sz w:val="28"/>
          <w:szCs w:val="28"/>
        </w:rPr>
        <w:t xml:space="preserve">порта; производственные объекты, объекты малого бизнеса и другие места приложения труда; </w:t>
      </w:r>
    </w:p>
    <w:p w:rsidR="006F4B32" w:rsidRPr="00EB004E" w:rsidRDefault="006F4B32" w:rsidP="008150BE">
      <w:pPr>
        <w:widowControl w:val="0"/>
        <w:ind w:firstLine="709"/>
        <w:jc w:val="both"/>
        <w:rPr>
          <w:bCs/>
          <w:sz w:val="28"/>
          <w:szCs w:val="28"/>
        </w:rPr>
      </w:pPr>
      <w:r w:rsidRPr="00EB004E">
        <w:rPr>
          <w:bCs/>
          <w:sz w:val="28"/>
          <w:szCs w:val="28"/>
        </w:rPr>
        <w:t xml:space="preserve">10) тротуары, переходы улиц, дорог и магистралей; </w:t>
      </w:r>
    </w:p>
    <w:p w:rsidR="006F4B32" w:rsidRPr="00EB004E" w:rsidRDefault="006F4B32" w:rsidP="008150BE">
      <w:pPr>
        <w:widowControl w:val="0"/>
        <w:ind w:firstLine="709"/>
        <w:jc w:val="both"/>
        <w:rPr>
          <w:bCs/>
          <w:sz w:val="28"/>
          <w:szCs w:val="28"/>
        </w:rPr>
      </w:pPr>
      <w:r w:rsidRPr="00EB004E">
        <w:rPr>
          <w:bCs/>
          <w:sz w:val="28"/>
          <w:szCs w:val="28"/>
        </w:rPr>
        <w:t>11) прилегающие к вышеперечисленным зданиям и сооружениям те</w:t>
      </w:r>
      <w:r w:rsidRPr="00EB004E">
        <w:rPr>
          <w:bCs/>
          <w:sz w:val="28"/>
          <w:szCs w:val="28"/>
        </w:rPr>
        <w:t>р</w:t>
      </w:r>
      <w:r w:rsidRPr="00EB004E">
        <w:rPr>
          <w:bCs/>
          <w:sz w:val="28"/>
          <w:szCs w:val="28"/>
        </w:rPr>
        <w:t>ритории и площади.</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.4. При подготовке проектной документации на строительство или реконструкцию объектов капитального строительства мероприятия по обе</w:t>
      </w:r>
      <w:r w:rsidRPr="00EB004E">
        <w:rPr>
          <w:bCs/>
          <w:sz w:val="28"/>
          <w:szCs w:val="28"/>
        </w:rPr>
        <w:t>с</w:t>
      </w:r>
      <w:r w:rsidRPr="00EB004E">
        <w:rPr>
          <w:bCs/>
          <w:sz w:val="28"/>
          <w:szCs w:val="28"/>
        </w:rPr>
        <w:t>печению доступа инвалидов к ним должны обеспечивать:</w:t>
      </w:r>
    </w:p>
    <w:p w:rsidR="006F4B32" w:rsidRPr="00EB004E" w:rsidRDefault="006F4B32" w:rsidP="008150BE">
      <w:pPr>
        <w:widowControl w:val="0"/>
        <w:ind w:firstLine="709"/>
        <w:jc w:val="both"/>
        <w:rPr>
          <w:bCs/>
          <w:sz w:val="28"/>
          <w:szCs w:val="28"/>
        </w:rPr>
      </w:pPr>
      <w:r w:rsidRPr="00EB004E">
        <w:rPr>
          <w:bCs/>
          <w:sz w:val="28"/>
          <w:szCs w:val="28"/>
        </w:rPr>
        <w:t>1) беспрепятственное передвижение по участку к зданию или по терр</w:t>
      </w:r>
      <w:r w:rsidRPr="00EB004E">
        <w:rPr>
          <w:bCs/>
          <w:sz w:val="28"/>
          <w:szCs w:val="28"/>
        </w:rPr>
        <w:t>и</w:t>
      </w:r>
      <w:r w:rsidRPr="00EB004E">
        <w:rPr>
          <w:bCs/>
          <w:sz w:val="28"/>
          <w:szCs w:val="28"/>
        </w:rPr>
        <w:t xml:space="preserve">тории предприятия, комплекса сооружений; </w:t>
      </w:r>
    </w:p>
    <w:p w:rsidR="006F4B32" w:rsidRPr="00EB004E" w:rsidRDefault="006F4B32" w:rsidP="008150BE">
      <w:pPr>
        <w:widowControl w:val="0"/>
        <w:ind w:firstLine="709"/>
        <w:jc w:val="both"/>
        <w:rPr>
          <w:bCs/>
          <w:sz w:val="28"/>
          <w:szCs w:val="28"/>
        </w:rPr>
      </w:pPr>
      <w:r w:rsidRPr="00EB004E">
        <w:rPr>
          <w:bCs/>
          <w:sz w:val="28"/>
          <w:szCs w:val="28"/>
        </w:rPr>
        <w:t>2) досягаемость мест целевого посещения и беспрепятственность пер</w:t>
      </w:r>
      <w:r w:rsidRPr="00EB004E">
        <w:rPr>
          <w:bCs/>
          <w:sz w:val="28"/>
          <w:szCs w:val="28"/>
        </w:rPr>
        <w:t>е</w:t>
      </w:r>
      <w:r w:rsidRPr="00EB004E">
        <w:rPr>
          <w:bCs/>
          <w:sz w:val="28"/>
          <w:szCs w:val="28"/>
        </w:rPr>
        <w:t>мещения внутри зданий и сооружений;</w:t>
      </w:r>
    </w:p>
    <w:p w:rsidR="006F4B32" w:rsidRPr="00EB004E" w:rsidRDefault="006F4B32" w:rsidP="008150BE">
      <w:pPr>
        <w:widowControl w:val="0"/>
        <w:ind w:firstLine="709"/>
        <w:jc w:val="both"/>
        <w:rPr>
          <w:bCs/>
          <w:sz w:val="28"/>
          <w:szCs w:val="28"/>
        </w:rPr>
      </w:pPr>
      <w:r w:rsidRPr="00EB004E">
        <w:rPr>
          <w:bCs/>
          <w:sz w:val="28"/>
          <w:szCs w:val="28"/>
        </w:rPr>
        <w:t>3) безопасность путей движения (в том числе эвакуационных), а также мест проживания, обслуживания и приложения труда;</w:t>
      </w:r>
    </w:p>
    <w:p w:rsidR="006F4B32" w:rsidRPr="00EB004E" w:rsidRDefault="006F4B32" w:rsidP="008150BE">
      <w:pPr>
        <w:widowControl w:val="0"/>
        <w:ind w:firstLine="709"/>
        <w:jc w:val="both"/>
        <w:rPr>
          <w:bCs/>
          <w:sz w:val="28"/>
          <w:szCs w:val="28"/>
        </w:rPr>
      </w:pPr>
      <w:r w:rsidRPr="00EB004E">
        <w:rPr>
          <w:bCs/>
          <w:sz w:val="28"/>
          <w:szCs w:val="28"/>
        </w:rPr>
        <w:t>4) информаци</w:t>
      </w:r>
      <w:r w:rsidRPr="00EB004E">
        <w:rPr>
          <w:bCs/>
          <w:spacing w:val="-2"/>
          <w:sz w:val="28"/>
          <w:szCs w:val="28"/>
        </w:rPr>
        <w:t xml:space="preserve">онную поддержку </w:t>
      </w:r>
      <w:proofErr w:type="spellStart"/>
      <w:r w:rsidRPr="00EB004E">
        <w:rPr>
          <w:bCs/>
          <w:sz w:val="28"/>
          <w:szCs w:val="28"/>
        </w:rPr>
        <w:t>маломобильных</w:t>
      </w:r>
      <w:proofErr w:type="spellEnd"/>
      <w:r w:rsidRPr="00EB004E">
        <w:rPr>
          <w:bCs/>
          <w:sz w:val="28"/>
          <w:szCs w:val="28"/>
        </w:rPr>
        <w:t xml:space="preserve"> групп населения </w:t>
      </w:r>
      <w:r w:rsidRPr="00EB004E">
        <w:rPr>
          <w:bCs/>
          <w:spacing w:val="-2"/>
          <w:sz w:val="28"/>
          <w:szCs w:val="28"/>
        </w:rPr>
        <w:t>на всех путях движения.</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 xml:space="preserve">.5. Жилые районы населенных пунктов и их улично-дорожная сеть должны проектироваться с учетом прокладки пешеходных маршрутов для инвалидов и </w:t>
      </w:r>
      <w:proofErr w:type="spellStart"/>
      <w:r w:rsidRPr="00EB004E">
        <w:rPr>
          <w:bCs/>
          <w:sz w:val="28"/>
          <w:szCs w:val="28"/>
        </w:rPr>
        <w:t>маломобильных</w:t>
      </w:r>
      <w:proofErr w:type="spellEnd"/>
      <w:r w:rsidRPr="00EB004E">
        <w:rPr>
          <w:bCs/>
          <w:sz w:val="28"/>
          <w:szCs w:val="28"/>
        </w:rPr>
        <w:t xml:space="preserve"> групп населения с устройством доступных им подходов к площадкам и местам посадки в общественный транспорт.</w:t>
      </w:r>
    </w:p>
    <w:p w:rsidR="006F4B32" w:rsidRPr="00EB004E" w:rsidRDefault="006F4B32" w:rsidP="008150BE">
      <w:pPr>
        <w:pStyle w:val="S0"/>
        <w:widowControl w:val="0"/>
        <w:spacing w:line="240" w:lineRule="auto"/>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.6. </w:t>
      </w:r>
      <w:proofErr w:type="gramStart"/>
      <w:r w:rsidRPr="00EB004E">
        <w:rPr>
          <w:rFonts w:ascii="Times New Roman" w:hAnsi="Times New Roman"/>
          <w:sz w:val="28"/>
          <w:szCs w:val="28"/>
        </w:rPr>
        <w:t>Уклоны пешеходных дорожек и тротуаров, которые предназнач</w:t>
      </w:r>
      <w:r w:rsidRPr="00EB004E">
        <w:rPr>
          <w:rFonts w:ascii="Times New Roman" w:hAnsi="Times New Roman"/>
          <w:sz w:val="28"/>
          <w:szCs w:val="28"/>
        </w:rPr>
        <w:t>а</w:t>
      </w:r>
      <w:r w:rsidRPr="00EB004E">
        <w:rPr>
          <w:rFonts w:ascii="Times New Roman" w:hAnsi="Times New Roman"/>
          <w:sz w:val="28"/>
          <w:szCs w:val="28"/>
        </w:rPr>
        <w:t>ются для пользования инвалидами на креслах-колясках и престарелыми, не должны превышать: продольный – 5 % , поперечный – 1 %. В случаях, когда по условиям рельефа невозможно обеспечить указанные пределы, допускае</w:t>
      </w:r>
      <w:r w:rsidRPr="00EB004E">
        <w:rPr>
          <w:rFonts w:ascii="Times New Roman" w:hAnsi="Times New Roman"/>
          <w:sz w:val="28"/>
          <w:szCs w:val="28"/>
        </w:rPr>
        <w:t>т</w:t>
      </w:r>
      <w:r w:rsidRPr="00EB004E">
        <w:rPr>
          <w:rFonts w:ascii="Times New Roman" w:hAnsi="Times New Roman"/>
          <w:sz w:val="28"/>
          <w:szCs w:val="28"/>
        </w:rPr>
        <w:t xml:space="preserve">ся увеличивать продольный уклон до 10 % на протяжении не более </w:t>
      </w:r>
      <w:smartTag w:uri="urn:schemas-microsoft-com:office:smarttags" w:element="metricconverter">
        <w:smartTagPr>
          <w:attr w:name="ProductID" w:val="12 м"/>
        </w:smartTagPr>
        <w:r w:rsidRPr="00EB004E">
          <w:rPr>
            <w:rFonts w:ascii="Times New Roman" w:hAnsi="Times New Roman"/>
            <w:sz w:val="28"/>
            <w:szCs w:val="28"/>
          </w:rPr>
          <w:t>12 м</w:t>
        </w:r>
      </w:smartTag>
      <w:r w:rsidRPr="00EB004E">
        <w:rPr>
          <w:rFonts w:ascii="Times New Roman" w:hAnsi="Times New Roman"/>
          <w:sz w:val="28"/>
          <w:szCs w:val="28"/>
        </w:rPr>
        <w:t xml:space="preserve"> пути с устройством горизонтальных промежуточных площадок вдоль спуска.</w:t>
      </w:r>
      <w:proofErr w:type="gramEnd"/>
    </w:p>
    <w:p w:rsidR="006F4B32" w:rsidRPr="00EB004E" w:rsidRDefault="006F4B32" w:rsidP="008150BE">
      <w:pPr>
        <w:pStyle w:val="S0"/>
        <w:widowControl w:val="0"/>
        <w:spacing w:line="240" w:lineRule="auto"/>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 xml:space="preserve">.7. Ширина пешеходного пути через островок безопасности в местах перехода через проезжую часть улиц должна быть не менее </w:t>
      </w:r>
      <w:smartTag w:uri="urn:schemas-microsoft-com:office:smarttags" w:element="metricconverter">
        <w:smartTagPr>
          <w:attr w:name="ProductID" w:val="3 м"/>
        </w:smartTagPr>
        <w:r w:rsidRPr="00EB004E">
          <w:rPr>
            <w:rFonts w:ascii="Times New Roman" w:hAnsi="Times New Roman"/>
            <w:sz w:val="28"/>
            <w:szCs w:val="28"/>
          </w:rPr>
          <w:t>3 м</w:t>
        </w:r>
      </w:smartTag>
      <w:r w:rsidRPr="00EB004E">
        <w:rPr>
          <w:rFonts w:ascii="Times New Roman" w:hAnsi="Times New Roman"/>
          <w:sz w:val="28"/>
          <w:szCs w:val="28"/>
        </w:rPr>
        <w:t xml:space="preserve">, длина – не менее </w:t>
      </w:r>
      <w:smartTag w:uri="urn:schemas-microsoft-com:office:smarttags" w:element="metricconverter">
        <w:smartTagPr>
          <w:attr w:name="ProductID" w:val="2 м"/>
        </w:smartTagPr>
        <w:r w:rsidRPr="00EB004E">
          <w:rPr>
            <w:rFonts w:ascii="Times New Roman" w:hAnsi="Times New Roman"/>
            <w:sz w:val="28"/>
            <w:szCs w:val="28"/>
          </w:rPr>
          <w:t>2 м</w:t>
        </w:r>
      </w:smartTag>
      <w:r w:rsidRPr="00EB004E">
        <w:rPr>
          <w:rFonts w:ascii="Times New Roman" w:hAnsi="Times New Roman"/>
          <w:sz w:val="28"/>
          <w:szCs w:val="28"/>
        </w:rPr>
        <w:t>.</w:t>
      </w:r>
    </w:p>
    <w:p w:rsidR="006F4B32" w:rsidRPr="00EB004E" w:rsidRDefault="006F4B32" w:rsidP="008150BE">
      <w:pPr>
        <w:pStyle w:val="S0"/>
        <w:widowControl w:val="0"/>
        <w:spacing w:line="240" w:lineRule="auto"/>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.8. Опасные для инвалидов участки и пространства следует огораж</w:t>
      </w:r>
      <w:r w:rsidRPr="00EB004E">
        <w:rPr>
          <w:rFonts w:ascii="Times New Roman" w:hAnsi="Times New Roman"/>
          <w:sz w:val="28"/>
          <w:szCs w:val="28"/>
        </w:rPr>
        <w:t>и</w:t>
      </w:r>
      <w:r w:rsidRPr="00EB004E">
        <w:rPr>
          <w:rFonts w:ascii="Times New Roman" w:hAnsi="Times New Roman"/>
          <w:sz w:val="28"/>
          <w:szCs w:val="28"/>
        </w:rPr>
        <w:t xml:space="preserve">вать бортовым камнем высотой не менее </w:t>
      </w:r>
      <w:smartTag w:uri="urn:schemas-microsoft-com:office:smarttags" w:element="metricconverter">
        <w:smartTagPr>
          <w:attr w:name="ProductID" w:val="0,1 м"/>
        </w:smartTagPr>
        <w:r w:rsidRPr="00EB004E">
          <w:rPr>
            <w:rFonts w:ascii="Times New Roman" w:hAnsi="Times New Roman"/>
            <w:sz w:val="28"/>
            <w:szCs w:val="28"/>
          </w:rPr>
          <w:t>0,1 м</w:t>
        </w:r>
      </w:smartTag>
      <w:r w:rsidRPr="00EB004E">
        <w:rPr>
          <w:rFonts w:ascii="Times New Roman" w:hAnsi="Times New Roman"/>
          <w:sz w:val="28"/>
          <w:szCs w:val="28"/>
        </w:rPr>
        <w:t>.</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.9. Объекты социальной инфраструктуры должны оснащаться сл</w:t>
      </w:r>
      <w:r w:rsidRPr="00EB004E">
        <w:rPr>
          <w:bCs/>
          <w:sz w:val="28"/>
          <w:szCs w:val="28"/>
        </w:rPr>
        <w:t>е</w:t>
      </w:r>
      <w:r w:rsidRPr="00EB004E">
        <w:rPr>
          <w:bCs/>
          <w:sz w:val="28"/>
          <w:szCs w:val="28"/>
        </w:rPr>
        <w:t>дующими специальными приспособлениями и оборудованием:</w:t>
      </w:r>
    </w:p>
    <w:p w:rsidR="006F4B32" w:rsidRPr="00EB004E" w:rsidRDefault="006F4B32" w:rsidP="008150BE">
      <w:pPr>
        <w:widowControl w:val="0"/>
        <w:ind w:firstLine="709"/>
        <w:jc w:val="both"/>
        <w:rPr>
          <w:bCs/>
          <w:sz w:val="28"/>
          <w:szCs w:val="28"/>
        </w:rPr>
      </w:pPr>
      <w:r w:rsidRPr="00EB004E">
        <w:rPr>
          <w:bCs/>
          <w:sz w:val="28"/>
          <w:szCs w:val="28"/>
        </w:rPr>
        <w:t>1) визуальной и звуковой информацией, включая специальные знаки у строящихся, ремонтируемых объектов и звуковую сигнализацию у светоф</w:t>
      </w:r>
      <w:r w:rsidRPr="00EB004E">
        <w:rPr>
          <w:bCs/>
          <w:sz w:val="28"/>
          <w:szCs w:val="28"/>
        </w:rPr>
        <w:t>о</w:t>
      </w:r>
      <w:r w:rsidRPr="00EB004E">
        <w:rPr>
          <w:bCs/>
          <w:sz w:val="28"/>
          <w:szCs w:val="28"/>
        </w:rPr>
        <w:lastRenderedPageBreak/>
        <w:t>ров;</w:t>
      </w:r>
    </w:p>
    <w:p w:rsidR="006F4B32" w:rsidRPr="00EB004E" w:rsidRDefault="006F4B32" w:rsidP="008150BE">
      <w:pPr>
        <w:widowControl w:val="0"/>
        <w:ind w:firstLine="709"/>
        <w:jc w:val="both"/>
        <w:rPr>
          <w:bCs/>
          <w:sz w:val="28"/>
          <w:szCs w:val="28"/>
        </w:rPr>
      </w:pPr>
      <w:r w:rsidRPr="00EB004E">
        <w:rPr>
          <w:bCs/>
          <w:sz w:val="28"/>
          <w:szCs w:val="28"/>
        </w:rPr>
        <w:t>2) телефонами-автоматами или иными средствами связи, доступными для инвалидов;</w:t>
      </w:r>
    </w:p>
    <w:p w:rsidR="006F4B32" w:rsidRPr="00EB004E" w:rsidRDefault="006F4B32" w:rsidP="008150BE">
      <w:pPr>
        <w:widowControl w:val="0"/>
        <w:ind w:firstLine="709"/>
        <w:jc w:val="both"/>
        <w:rPr>
          <w:bCs/>
          <w:sz w:val="28"/>
          <w:szCs w:val="28"/>
        </w:rPr>
      </w:pPr>
      <w:r w:rsidRPr="00EB004E">
        <w:rPr>
          <w:bCs/>
          <w:sz w:val="28"/>
          <w:szCs w:val="28"/>
        </w:rPr>
        <w:t>3) санитарно-гигиеническими помещениями;</w:t>
      </w:r>
    </w:p>
    <w:p w:rsidR="006F4B32" w:rsidRPr="00EB004E" w:rsidRDefault="006F4B32" w:rsidP="008150BE">
      <w:pPr>
        <w:widowControl w:val="0"/>
        <w:ind w:firstLine="709"/>
        <w:jc w:val="both"/>
        <w:rPr>
          <w:bCs/>
          <w:sz w:val="28"/>
          <w:szCs w:val="28"/>
        </w:rPr>
      </w:pPr>
      <w:r w:rsidRPr="00EB004E">
        <w:rPr>
          <w:bCs/>
          <w:sz w:val="28"/>
          <w:szCs w:val="28"/>
        </w:rPr>
        <w:t>4) пандусами и поручнями у лестниц при входах в здания;</w:t>
      </w:r>
    </w:p>
    <w:p w:rsidR="006F4B32" w:rsidRPr="00EB004E" w:rsidRDefault="006F4B32" w:rsidP="008150BE">
      <w:pPr>
        <w:widowControl w:val="0"/>
        <w:ind w:firstLine="709"/>
        <w:jc w:val="both"/>
        <w:rPr>
          <w:bCs/>
          <w:sz w:val="28"/>
          <w:szCs w:val="28"/>
        </w:rPr>
      </w:pPr>
      <w:r w:rsidRPr="00EB004E">
        <w:rPr>
          <w:bCs/>
          <w:sz w:val="28"/>
          <w:szCs w:val="28"/>
        </w:rPr>
        <w:t>5) пологими спусками у тротуаров в местах наземных переходов улиц, дорог, магистралей и остановок городского транспорта общего пользования;</w:t>
      </w:r>
    </w:p>
    <w:p w:rsidR="006F4B32" w:rsidRPr="00EB004E" w:rsidRDefault="006F4B32" w:rsidP="008150BE">
      <w:pPr>
        <w:widowControl w:val="0"/>
        <w:ind w:firstLine="709"/>
        <w:jc w:val="both"/>
        <w:rPr>
          <w:bCs/>
          <w:sz w:val="28"/>
          <w:szCs w:val="28"/>
        </w:rPr>
      </w:pPr>
      <w:r w:rsidRPr="00EB004E">
        <w:rPr>
          <w:bCs/>
          <w:sz w:val="28"/>
          <w:szCs w:val="28"/>
        </w:rPr>
        <w:t>7) специальными указателями маршрутов движения инвалидов по те</w:t>
      </w:r>
      <w:r w:rsidRPr="00EB004E">
        <w:rPr>
          <w:bCs/>
          <w:sz w:val="28"/>
          <w:szCs w:val="28"/>
        </w:rPr>
        <w:t>р</w:t>
      </w:r>
      <w:r w:rsidRPr="00EB004E">
        <w:rPr>
          <w:bCs/>
          <w:sz w:val="28"/>
          <w:szCs w:val="28"/>
        </w:rPr>
        <w:t>ритории вокзалов, парков и других рекреационных зон;</w:t>
      </w:r>
    </w:p>
    <w:p w:rsidR="006F4B32" w:rsidRPr="00EB004E" w:rsidRDefault="006F4B32" w:rsidP="008150BE">
      <w:pPr>
        <w:widowControl w:val="0"/>
        <w:ind w:firstLine="709"/>
        <w:jc w:val="both"/>
        <w:rPr>
          <w:bCs/>
          <w:sz w:val="28"/>
          <w:szCs w:val="28"/>
        </w:rPr>
      </w:pPr>
      <w:r w:rsidRPr="00EB004E">
        <w:rPr>
          <w:bCs/>
          <w:sz w:val="28"/>
          <w:szCs w:val="28"/>
        </w:rPr>
        <w:t>8) пандусами и поручнями у лестниц привокзальных площадей, пла</w:t>
      </w:r>
      <w:r w:rsidRPr="00EB004E">
        <w:rPr>
          <w:bCs/>
          <w:sz w:val="28"/>
          <w:szCs w:val="28"/>
        </w:rPr>
        <w:t>т</w:t>
      </w:r>
      <w:r w:rsidRPr="00EB004E">
        <w:rPr>
          <w:bCs/>
          <w:sz w:val="28"/>
          <w:szCs w:val="28"/>
        </w:rPr>
        <w:t xml:space="preserve">форм, </w:t>
      </w:r>
      <w:r w:rsidRPr="00EB004E">
        <w:rPr>
          <w:bCs/>
          <w:spacing w:val="-2"/>
          <w:sz w:val="28"/>
          <w:szCs w:val="28"/>
        </w:rPr>
        <w:t>остановок маршрутных транспортных средств и мест посадки и выса</w:t>
      </w:r>
      <w:r w:rsidRPr="00EB004E">
        <w:rPr>
          <w:bCs/>
          <w:spacing w:val="-2"/>
          <w:sz w:val="28"/>
          <w:szCs w:val="28"/>
        </w:rPr>
        <w:t>д</w:t>
      </w:r>
      <w:r w:rsidRPr="00EB004E">
        <w:rPr>
          <w:bCs/>
          <w:spacing w:val="-2"/>
          <w:sz w:val="28"/>
          <w:szCs w:val="28"/>
        </w:rPr>
        <w:t>ки пассажиров;</w:t>
      </w:r>
    </w:p>
    <w:p w:rsidR="006F4B32" w:rsidRPr="00EB004E" w:rsidRDefault="006F4B32" w:rsidP="008150BE">
      <w:pPr>
        <w:widowControl w:val="0"/>
        <w:ind w:firstLine="709"/>
        <w:jc w:val="both"/>
        <w:rPr>
          <w:bCs/>
          <w:sz w:val="28"/>
          <w:szCs w:val="28"/>
        </w:rPr>
      </w:pPr>
      <w:r w:rsidRPr="00EB004E">
        <w:rPr>
          <w:bCs/>
          <w:sz w:val="28"/>
          <w:szCs w:val="28"/>
        </w:rPr>
        <w:t>9) пандусами при входах в здания, пандусами или подъемными устро</w:t>
      </w:r>
      <w:r w:rsidRPr="00EB004E">
        <w:rPr>
          <w:bCs/>
          <w:sz w:val="28"/>
          <w:szCs w:val="28"/>
        </w:rPr>
        <w:t>й</w:t>
      </w:r>
      <w:r w:rsidRPr="00EB004E">
        <w:rPr>
          <w:bCs/>
          <w:sz w:val="28"/>
          <w:szCs w:val="28"/>
        </w:rPr>
        <w:t>ствами у лестниц на лифтовых площадках, а также при входах в надземные и подземные переходы улиц, дорог и магистралей.</w:t>
      </w:r>
    </w:p>
    <w:p w:rsidR="006F4B32" w:rsidRPr="00EB004E" w:rsidRDefault="00A67E23" w:rsidP="008150BE">
      <w:pPr>
        <w:widowControl w:val="0"/>
        <w:ind w:firstLine="709"/>
        <w:jc w:val="both"/>
        <w:rPr>
          <w:bCs/>
          <w:sz w:val="28"/>
          <w:szCs w:val="28"/>
        </w:rPr>
      </w:pPr>
      <w:r w:rsidRPr="00EB004E">
        <w:rPr>
          <w:sz w:val="28"/>
          <w:szCs w:val="28"/>
        </w:rPr>
        <w:t>32</w:t>
      </w:r>
      <w:r w:rsidR="006F4B32" w:rsidRPr="00EB004E">
        <w:rPr>
          <w:bCs/>
          <w:sz w:val="28"/>
          <w:szCs w:val="28"/>
        </w:rPr>
        <w:t>.10. 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w:t>
      </w:r>
      <w:r w:rsidR="006F4B32" w:rsidRPr="00EB004E">
        <w:rPr>
          <w:bCs/>
          <w:sz w:val="28"/>
          <w:szCs w:val="28"/>
        </w:rPr>
        <w:t>б</w:t>
      </w:r>
      <w:r w:rsidR="006F4B32" w:rsidRPr="00EB004E">
        <w:rPr>
          <w:bCs/>
          <w:sz w:val="28"/>
          <w:szCs w:val="28"/>
        </w:rPr>
        <w:t xml:space="preserve">ности в населенных пунктах, районах, микрорайонах. </w:t>
      </w:r>
    </w:p>
    <w:p w:rsidR="006F4B32" w:rsidRPr="00EB004E" w:rsidRDefault="006F4B32" w:rsidP="008150BE">
      <w:pPr>
        <w:pStyle w:val="a3"/>
        <w:widowControl w:val="0"/>
        <w:spacing w:before="0" w:beforeAutospacing="0" w:after="0" w:afterAutospacing="0"/>
        <w:ind w:firstLine="709"/>
        <w:jc w:val="both"/>
        <w:rPr>
          <w:sz w:val="28"/>
          <w:szCs w:val="28"/>
        </w:rPr>
      </w:pPr>
      <w:r w:rsidRPr="00EB004E">
        <w:rPr>
          <w:sz w:val="28"/>
          <w:szCs w:val="28"/>
        </w:rPr>
        <w:t>3</w:t>
      </w:r>
      <w:r w:rsidR="004162CA" w:rsidRPr="00EB004E">
        <w:rPr>
          <w:sz w:val="28"/>
          <w:szCs w:val="28"/>
        </w:rPr>
        <w:t>2</w:t>
      </w:r>
      <w:r w:rsidRPr="00EB004E">
        <w:rPr>
          <w:sz w:val="28"/>
          <w:szCs w:val="28"/>
        </w:rPr>
        <w:t>.11. При проектировании участка здания или комплекса следует с</w:t>
      </w:r>
      <w:r w:rsidRPr="00EB004E">
        <w:rPr>
          <w:sz w:val="28"/>
          <w:szCs w:val="28"/>
        </w:rPr>
        <w:t>о</w:t>
      </w:r>
      <w:r w:rsidRPr="00EB004E">
        <w:rPr>
          <w:sz w:val="28"/>
          <w:szCs w:val="28"/>
        </w:rPr>
        <w:t>блюдать непрерывность пешеходных и транспортных путей, обеспечива</w:t>
      </w:r>
      <w:r w:rsidRPr="00EB004E">
        <w:rPr>
          <w:sz w:val="28"/>
          <w:szCs w:val="28"/>
        </w:rPr>
        <w:t>ю</w:t>
      </w:r>
      <w:r w:rsidRPr="00EB004E">
        <w:rPr>
          <w:sz w:val="28"/>
          <w:szCs w:val="28"/>
        </w:rPr>
        <w:t xml:space="preserve">щих доступ </w:t>
      </w:r>
      <w:r w:rsidRPr="00EB004E">
        <w:rPr>
          <w:spacing w:val="-3"/>
          <w:sz w:val="28"/>
          <w:szCs w:val="28"/>
        </w:rPr>
        <w:t xml:space="preserve">инвалидов и </w:t>
      </w:r>
      <w:proofErr w:type="spellStart"/>
      <w:r w:rsidRPr="00EB004E">
        <w:rPr>
          <w:spacing w:val="-3"/>
          <w:sz w:val="28"/>
          <w:szCs w:val="28"/>
        </w:rPr>
        <w:t>маломобильных</w:t>
      </w:r>
      <w:proofErr w:type="spellEnd"/>
      <w:r w:rsidRPr="00EB004E">
        <w:rPr>
          <w:spacing w:val="-3"/>
          <w:sz w:val="28"/>
          <w:szCs w:val="28"/>
        </w:rPr>
        <w:t xml:space="preserve"> лиц в здания. Эти пути должны ст</w:t>
      </w:r>
      <w:r w:rsidRPr="00EB004E">
        <w:rPr>
          <w:spacing w:val="-3"/>
          <w:sz w:val="28"/>
          <w:szCs w:val="28"/>
        </w:rPr>
        <w:t>ы</w:t>
      </w:r>
      <w:r w:rsidRPr="00EB004E">
        <w:rPr>
          <w:spacing w:val="-3"/>
          <w:sz w:val="28"/>
          <w:szCs w:val="28"/>
        </w:rPr>
        <w:t>коваться с внешними</w:t>
      </w:r>
      <w:r w:rsidRPr="00EB004E">
        <w:rPr>
          <w:sz w:val="28"/>
          <w:szCs w:val="28"/>
        </w:rPr>
        <w:t xml:space="preserve"> по отношению к участку коммуникациями и остановк</w:t>
      </w:r>
      <w:r w:rsidRPr="00EB004E">
        <w:rPr>
          <w:sz w:val="28"/>
          <w:szCs w:val="28"/>
        </w:rPr>
        <w:t>а</w:t>
      </w:r>
      <w:r w:rsidRPr="00EB004E">
        <w:rPr>
          <w:sz w:val="28"/>
          <w:szCs w:val="28"/>
        </w:rPr>
        <w:t>ми городского транспорта.</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.12. Транспортные проезды и пешеходные дороги на пути к объе</w:t>
      </w:r>
      <w:r w:rsidRPr="00EB004E">
        <w:rPr>
          <w:bCs/>
          <w:sz w:val="28"/>
          <w:szCs w:val="28"/>
        </w:rPr>
        <w:t>к</w:t>
      </w:r>
      <w:r w:rsidRPr="00EB004E">
        <w:rPr>
          <w:bCs/>
          <w:sz w:val="28"/>
          <w:szCs w:val="28"/>
        </w:rPr>
        <w:t>там, посещаемым инвалидами, допускается совмещать при соблюдении тр</w:t>
      </w:r>
      <w:r w:rsidRPr="00EB004E">
        <w:rPr>
          <w:bCs/>
          <w:sz w:val="28"/>
          <w:szCs w:val="28"/>
        </w:rPr>
        <w:t>е</w:t>
      </w:r>
      <w:r w:rsidRPr="00EB004E">
        <w:rPr>
          <w:bCs/>
          <w:sz w:val="28"/>
          <w:szCs w:val="28"/>
        </w:rPr>
        <w:t>бований к параметрам путей движения. Ширина пути движения на участке при встречном движении инвалидов на креслах-колясках должна быть не м</w:t>
      </w:r>
      <w:r w:rsidRPr="00EB004E">
        <w:rPr>
          <w:bCs/>
          <w:sz w:val="28"/>
          <w:szCs w:val="28"/>
        </w:rPr>
        <w:t>е</w:t>
      </w:r>
      <w:r w:rsidRPr="00EB004E">
        <w:rPr>
          <w:bCs/>
          <w:sz w:val="28"/>
          <w:szCs w:val="28"/>
        </w:rPr>
        <w:t xml:space="preserve">нее </w:t>
      </w:r>
      <w:smartTag w:uri="urn:schemas-microsoft-com:office:smarttags" w:element="metricconverter">
        <w:smartTagPr>
          <w:attr w:name="ProductID" w:val="1,8 м"/>
        </w:smartTagPr>
        <w:r w:rsidRPr="00EB004E">
          <w:rPr>
            <w:bCs/>
            <w:sz w:val="28"/>
            <w:szCs w:val="28"/>
          </w:rPr>
          <w:t>1,8 м</w:t>
        </w:r>
      </w:smartTag>
      <w:r w:rsidRPr="00EB004E">
        <w:rPr>
          <w:bCs/>
          <w:sz w:val="28"/>
          <w:szCs w:val="28"/>
        </w:rPr>
        <w:t xml:space="preserve"> с учетом габаритных размеров кресел-колясок. В условиях сложи</w:t>
      </w:r>
      <w:r w:rsidRPr="00EB004E">
        <w:rPr>
          <w:bCs/>
          <w:sz w:val="28"/>
          <w:szCs w:val="28"/>
        </w:rPr>
        <w:t>в</w:t>
      </w:r>
      <w:r w:rsidRPr="00EB004E">
        <w:rPr>
          <w:bCs/>
          <w:sz w:val="28"/>
          <w:szCs w:val="28"/>
        </w:rPr>
        <w:t xml:space="preserve">шейся застройки при невозможности </w:t>
      </w:r>
      <w:proofErr w:type="gramStart"/>
      <w:r w:rsidRPr="00EB004E">
        <w:rPr>
          <w:bCs/>
          <w:sz w:val="28"/>
          <w:szCs w:val="28"/>
        </w:rPr>
        <w:t>достижения нормативных параметров ширины пути движения</w:t>
      </w:r>
      <w:proofErr w:type="gramEnd"/>
      <w:r w:rsidRPr="00EB004E">
        <w:rPr>
          <w:bCs/>
          <w:sz w:val="28"/>
          <w:szCs w:val="28"/>
        </w:rPr>
        <w:t xml:space="preserve"> следует предусматривать </w:t>
      </w:r>
      <w:r w:rsidRPr="00EB004E">
        <w:rPr>
          <w:bCs/>
          <w:spacing w:val="-2"/>
          <w:sz w:val="28"/>
          <w:szCs w:val="28"/>
        </w:rPr>
        <w:t>устройство горизонтальных площадок размером не менее 1,6×1,6 м через каждые 60 - </w:t>
      </w:r>
      <w:r w:rsidRPr="00EB004E">
        <w:rPr>
          <w:bCs/>
          <w:sz w:val="28"/>
          <w:szCs w:val="28"/>
        </w:rPr>
        <w:t>100 м пути для обеспечения возможности разъезда инвалидов на креслах-колясках.</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.13. При совмещении на участке путей движения посетителей с пр</w:t>
      </w:r>
      <w:r w:rsidRPr="00EB004E">
        <w:rPr>
          <w:bCs/>
          <w:sz w:val="28"/>
          <w:szCs w:val="28"/>
        </w:rPr>
        <w:t>о</w:t>
      </w:r>
      <w:r w:rsidRPr="00EB004E">
        <w:rPr>
          <w:bCs/>
          <w:sz w:val="28"/>
          <w:szCs w:val="28"/>
        </w:rPr>
        <w:t>ездами для транспорта следует предусматривать ограничительную (лат</w:t>
      </w:r>
      <w:r w:rsidRPr="00EB004E">
        <w:rPr>
          <w:bCs/>
          <w:sz w:val="28"/>
          <w:szCs w:val="28"/>
        </w:rPr>
        <w:t>е</w:t>
      </w:r>
      <w:r w:rsidRPr="00EB004E">
        <w:rPr>
          <w:bCs/>
          <w:sz w:val="28"/>
          <w:szCs w:val="28"/>
        </w:rPr>
        <w:t>ральную) разметку пешеходных путей на дорогах в соответствии с требов</w:t>
      </w:r>
      <w:r w:rsidRPr="00EB004E">
        <w:rPr>
          <w:bCs/>
          <w:sz w:val="28"/>
          <w:szCs w:val="28"/>
        </w:rPr>
        <w:t>а</w:t>
      </w:r>
      <w:r w:rsidRPr="00EB004E">
        <w:rPr>
          <w:bCs/>
          <w:sz w:val="28"/>
          <w:szCs w:val="28"/>
        </w:rPr>
        <w:t>ниями Правил дорожного движения. Ширина полос движения должна обе</w:t>
      </w:r>
      <w:r w:rsidRPr="00EB004E">
        <w:rPr>
          <w:bCs/>
          <w:sz w:val="28"/>
          <w:szCs w:val="28"/>
        </w:rPr>
        <w:t>с</w:t>
      </w:r>
      <w:r w:rsidRPr="00EB004E">
        <w:rPr>
          <w:bCs/>
          <w:sz w:val="28"/>
          <w:szCs w:val="28"/>
        </w:rPr>
        <w:t>печивать безопасное расхождение людей, в том числе использующих техн</w:t>
      </w:r>
      <w:r w:rsidRPr="00EB004E">
        <w:rPr>
          <w:bCs/>
          <w:sz w:val="28"/>
          <w:szCs w:val="28"/>
        </w:rPr>
        <w:t>и</w:t>
      </w:r>
      <w:r w:rsidRPr="00EB004E">
        <w:rPr>
          <w:bCs/>
          <w:sz w:val="28"/>
          <w:szCs w:val="28"/>
        </w:rPr>
        <w:t>ческие средства реабилитации, с автотранспортом. Полосу движения инвал</w:t>
      </w:r>
      <w:r w:rsidRPr="00EB004E">
        <w:rPr>
          <w:bCs/>
          <w:sz w:val="28"/>
          <w:szCs w:val="28"/>
        </w:rPr>
        <w:t>и</w:t>
      </w:r>
      <w:r w:rsidRPr="00EB004E">
        <w:rPr>
          <w:bCs/>
          <w:sz w:val="28"/>
          <w:szCs w:val="28"/>
        </w:rPr>
        <w:t>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6F4B32" w:rsidRPr="00EB004E" w:rsidRDefault="006F4B32" w:rsidP="008150BE">
      <w:pPr>
        <w:widowControl w:val="0"/>
        <w:autoSpaceDE w:val="0"/>
        <w:autoSpaceDN w:val="0"/>
        <w:adjustRightInd w:val="0"/>
        <w:ind w:firstLine="709"/>
        <w:jc w:val="both"/>
        <w:rPr>
          <w:bCs/>
          <w:spacing w:val="-2"/>
          <w:sz w:val="28"/>
          <w:szCs w:val="28"/>
        </w:rPr>
      </w:pPr>
      <w:r w:rsidRPr="00EB004E">
        <w:rPr>
          <w:sz w:val="28"/>
          <w:szCs w:val="28"/>
        </w:rPr>
        <w:t>3</w:t>
      </w:r>
      <w:r w:rsidR="004162CA" w:rsidRPr="00EB004E">
        <w:rPr>
          <w:sz w:val="28"/>
          <w:szCs w:val="28"/>
        </w:rPr>
        <w:t>2</w:t>
      </w:r>
      <w:r w:rsidRPr="00EB004E">
        <w:rPr>
          <w:bCs/>
          <w:spacing w:val="-2"/>
          <w:sz w:val="28"/>
          <w:szCs w:val="28"/>
        </w:rPr>
        <w:t>.14. На открытых автостоянках около объектов социальной инфр</w:t>
      </w:r>
      <w:r w:rsidRPr="00EB004E">
        <w:rPr>
          <w:bCs/>
          <w:spacing w:val="-2"/>
          <w:sz w:val="28"/>
          <w:szCs w:val="28"/>
        </w:rPr>
        <w:t>а</w:t>
      </w:r>
      <w:r w:rsidRPr="00EB004E">
        <w:rPr>
          <w:bCs/>
          <w:spacing w:val="-2"/>
          <w:sz w:val="28"/>
          <w:szCs w:val="28"/>
        </w:rPr>
        <w:t xml:space="preserve">структуры на расстоянии не далее </w:t>
      </w:r>
      <w:smartTag w:uri="urn:schemas-microsoft-com:office:smarttags" w:element="metricconverter">
        <w:smartTagPr>
          <w:attr w:name="ProductID" w:val="50 м"/>
        </w:smartTagPr>
        <w:r w:rsidRPr="00EB004E">
          <w:rPr>
            <w:bCs/>
            <w:spacing w:val="-2"/>
            <w:sz w:val="28"/>
            <w:szCs w:val="28"/>
          </w:rPr>
          <w:t>50 м</w:t>
        </w:r>
      </w:smartTag>
      <w:r w:rsidRPr="00EB004E">
        <w:rPr>
          <w:bCs/>
          <w:spacing w:val="-2"/>
          <w:sz w:val="28"/>
          <w:szCs w:val="28"/>
        </w:rPr>
        <w:t xml:space="preserve"> от входа, а при жилых зданиях – не д</w:t>
      </w:r>
      <w:r w:rsidRPr="00EB004E">
        <w:rPr>
          <w:bCs/>
          <w:spacing w:val="-2"/>
          <w:sz w:val="28"/>
          <w:szCs w:val="28"/>
        </w:rPr>
        <w:t>а</w:t>
      </w:r>
      <w:r w:rsidRPr="00EB004E">
        <w:rPr>
          <w:bCs/>
          <w:spacing w:val="-2"/>
          <w:sz w:val="28"/>
          <w:szCs w:val="28"/>
        </w:rPr>
        <w:t xml:space="preserve">лее </w:t>
      </w:r>
      <w:smartTag w:uri="urn:schemas-microsoft-com:office:smarttags" w:element="metricconverter">
        <w:smartTagPr>
          <w:attr w:name="ProductID" w:val="100 м"/>
        </w:smartTagPr>
        <w:r w:rsidRPr="00EB004E">
          <w:rPr>
            <w:bCs/>
            <w:spacing w:val="-2"/>
            <w:sz w:val="28"/>
            <w:szCs w:val="28"/>
          </w:rPr>
          <w:t>100 м</w:t>
        </w:r>
      </w:smartTag>
      <w:r w:rsidRPr="00EB004E">
        <w:rPr>
          <w:bCs/>
          <w:spacing w:val="-2"/>
          <w:sz w:val="28"/>
          <w:szCs w:val="28"/>
        </w:rPr>
        <w:t xml:space="preserve">, следует выделять до 10% мест (но не менее одного места) для </w:t>
      </w:r>
      <w:r w:rsidRPr="00EB004E">
        <w:rPr>
          <w:bCs/>
          <w:spacing w:val="-2"/>
          <w:sz w:val="28"/>
          <w:szCs w:val="28"/>
        </w:rPr>
        <w:lastRenderedPageBreak/>
        <w:t xml:space="preserve">транспорта инвалидов с учетом ширины зоны для парковки не менее </w:t>
      </w:r>
      <w:smartTag w:uri="urn:schemas-microsoft-com:office:smarttags" w:element="metricconverter">
        <w:smartTagPr>
          <w:attr w:name="ProductID" w:val="3,5 м"/>
        </w:smartTagPr>
        <w:r w:rsidRPr="00EB004E">
          <w:rPr>
            <w:bCs/>
            <w:spacing w:val="-2"/>
            <w:sz w:val="28"/>
            <w:szCs w:val="28"/>
          </w:rPr>
          <w:t>3,5 м</w:t>
        </w:r>
      </w:smartTag>
      <w:r w:rsidRPr="00EB004E">
        <w:rPr>
          <w:bCs/>
          <w:spacing w:val="-2"/>
          <w:sz w:val="28"/>
          <w:szCs w:val="28"/>
        </w:rPr>
        <w:t xml:space="preserve">. </w:t>
      </w:r>
    </w:p>
    <w:p w:rsidR="006F4B32" w:rsidRPr="00EB004E" w:rsidRDefault="006F4B32" w:rsidP="008150BE">
      <w:pPr>
        <w:pStyle w:val="a3"/>
        <w:widowControl w:val="0"/>
        <w:spacing w:before="0" w:beforeAutospacing="0" w:after="0" w:afterAutospacing="0"/>
        <w:ind w:firstLine="709"/>
        <w:jc w:val="both"/>
        <w:rPr>
          <w:sz w:val="28"/>
          <w:szCs w:val="28"/>
        </w:rPr>
      </w:pPr>
      <w:r w:rsidRPr="00EB004E">
        <w:rPr>
          <w:sz w:val="28"/>
          <w:szCs w:val="28"/>
        </w:rPr>
        <w:t>3</w:t>
      </w:r>
      <w:r w:rsidR="004162CA" w:rsidRPr="00EB004E">
        <w:rPr>
          <w:sz w:val="28"/>
          <w:szCs w:val="28"/>
        </w:rPr>
        <w:t>2</w:t>
      </w:r>
      <w:r w:rsidRPr="00EB004E">
        <w:rPr>
          <w:sz w:val="28"/>
          <w:szCs w:val="28"/>
        </w:rPr>
        <w:t>.15. На автомобильных стоянках при специализированных зданиях и сооружениях для инвалидов следует выделять для личных автомобилей и</w:t>
      </w:r>
      <w:r w:rsidRPr="00EB004E">
        <w:rPr>
          <w:sz w:val="28"/>
          <w:szCs w:val="28"/>
        </w:rPr>
        <w:t>н</w:t>
      </w:r>
      <w:r w:rsidRPr="00EB004E">
        <w:rPr>
          <w:sz w:val="28"/>
          <w:szCs w:val="28"/>
        </w:rPr>
        <w:t>валидов не менее 20% мест, а около учреждений, специализирующихся на лечении спинальных больных и восстановлении опорно-двигательных фун</w:t>
      </w:r>
      <w:r w:rsidRPr="00EB004E">
        <w:rPr>
          <w:sz w:val="28"/>
          <w:szCs w:val="28"/>
        </w:rPr>
        <w:t>к</w:t>
      </w:r>
      <w:r w:rsidRPr="00EB004E">
        <w:rPr>
          <w:sz w:val="28"/>
          <w:szCs w:val="28"/>
        </w:rPr>
        <w:t>ций, – не менее 30 % мест.</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.16. Расстояние от остановок специализированных средств общес</w:t>
      </w:r>
      <w:r w:rsidRPr="00EB004E">
        <w:rPr>
          <w:bCs/>
          <w:sz w:val="28"/>
          <w:szCs w:val="28"/>
        </w:rPr>
        <w:t>т</w:t>
      </w:r>
      <w:r w:rsidRPr="00EB004E">
        <w:rPr>
          <w:bCs/>
          <w:sz w:val="28"/>
          <w:szCs w:val="28"/>
        </w:rPr>
        <w:t>венного транспорта, перевозящих только инвалидов, до входов в обществе</w:t>
      </w:r>
      <w:r w:rsidRPr="00EB004E">
        <w:rPr>
          <w:bCs/>
          <w:sz w:val="28"/>
          <w:szCs w:val="28"/>
        </w:rPr>
        <w:t>н</w:t>
      </w:r>
      <w:r w:rsidRPr="00EB004E">
        <w:rPr>
          <w:bCs/>
          <w:sz w:val="28"/>
          <w:szCs w:val="28"/>
        </w:rPr>
        <w:t xml:space="preserve">ные здания не должно превышать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A01F1F" w:rsidRPr="00EB004E" w:rsidRDefault="00A01F1F" w:rsidP="00A01F1F">
      <w:pPr>
        <w:pStyle w:val="a3"/>
        <w:widowControl w:val="0"/>
        <w:suppressAutoHyphens/>
        <w:spacing w:before="0" w:beforeAutospacing="0" w:after="0" w:afterAutospacing="0"/>
        <w:jc w:val="center"/>
        <w:outlineLvl w:val="0"/>
        <w:rPr>
          <w:sz w:val="28"/>
          <w:szCs w:val="28"/>
        </w:rPr>
      </w:pPr>
      <w:bookmarkStart w:id="81" w:name="_Toc327614547"/>
      <w:bookmarkStart w:id="82" w:name="_Toc327615782"/>
      <w:bookmarkStart w:id="83" w:name="_Toc327614545"/>
      <w:bookmarkStart w:id="84" w:name="_Toc327615781"/>
      <w:bookmarkStart w:id="85" w:name="_Toc327614575"/>
      <w:bookmarkStart w:id="86" w:name="_Toc327615808"/>
      <w:bookmarkEnd w:id="81"/>
      <w:bookmarkEnd w:id="82"/>
      <w:bookmarkEnd w:id="83"/>
      <w:bookmarkEnd w:id="84"/>
      <w:bookmarkEnd w:id="85"/>
      <w:bookmarkEnd w:id="86"/>
    </w:p>
    <w:p w:rsidR="00A01F1F" w:rsidRPr="00EB004E" w:rsidRDefault="00A01F1F" w:rsidP="00A01F1F">
      <w:pPr>
        <w:pStyle w:val="a3"/>
        <w:widowControl w:val="0"/>
        <w:suppressAutoHyphens/>
        <w:spacing w:before="0" w:beforeAutospacing="0" w:after="0" w:afterAutospacing="0"/>
        <w:jc w:val="center"/>
        <w:outlineLvl w:val="0"/>
        <w:rPr>
          <w:sz w:val="28"/>
          <w:szCs w:val="28"/>
        </w:rPr>
      </w:pPr>
    </w:p>
    <w:p w:rsidR="00A01F1F" w:rsidRPr="00EB004E" w:rsidRDefault="00A01F1F" w:rsidP="00A01F1F">
      <w:pPr>
        <w:pStyle w:val="a3"/>
        <w:widowControl w:val="0"/>
        <w:suppressAutoHyphens/>
        <w:spacing w:before="0" w:beforeAutospacing="0" w:after="0" w:afterAutospacing="0"/>
        <w:jc w:val="center"/>
        <w:outlineLvl w:val="0"/>
        <w:rPr>
          <w:sz w:val="28"/>
          <w:szCs w:val="28"/>
        </w:rPr>
      </w:pPr>
      <w:r w:rsidRPr="00EB004E">
        <w:rPr>
          <w:sz w:val="28"/>
          <w:szCs w:val="28"/>
        </w:rPr>
        <w:t>Материалы по обоснованию расчетных показателей</w:t>
      </w:r>
    </w:p>
    <w:p w:rsidR="00A01F1F" w:rsidRPr="00EB004E" w:rsidRDefault="00A01F1F" w:rsidP="00A01F1F">
      <w:pPr>
        <w:pStyle w:val="a3"/>
        <w:widowControl w:val="0"/>
        <w:suppressAutoHyphens/>
        <w:spacing w:before="0" w:beforeAutospacing="0" w:after="0" w:afterAutospacing="0"/>
        <w:jc w:val="center"/>
        <w:outlineLvl w:val="0"/>
        <w:rPr>
          <w:b/>
          <w:caps/>
          <w:sz w:val="28"/>
          <w:szCs w:val="28"/>
        </w:rPr>
      </w:pPr>
    </w:p>
    <w:p w:rsidR="00A01F1F" w:rsidRPr="00EB004E" w:rsidRDefault="00A01F1F" w:rsidP="00A01F1F">
      <w:pPr>
        <w:pStyle w:val="a3"/>
        <w:widowControl w:val="0"/>
        <w:suppressAutoHyphens/>
        <w:spacing w:before="0" w:beforeAutospacing="0" w:after="0" w:afterAutospacing="0"/>
        <w:jc w:val="center"/>
        <w:outlineLvl w:val="0"/>
        <w:rPr>
          <w:bCs/>
          <w:sz w:val="28"/>
          <w:szCs w:val="28"/>
        </w:rPr>
      </w:pPr>
      <w:r w:rsidRPr="00EB004E">
        <w:rPr>
          <w:bCs/>
          <w:sz w:val="28"/>
          <w:szCs w:val="28"/>
        </w:rPr>
        <w:t>Перечень</w:t>
      </w:r>
      <w:bookmarkStart w:id="87" w:name="_Toc327614548"/>
      <w:r w:rsidRPr="00EB004E">
        <w:rPr>
          <w:bCs/>
          <w:sz w:val="28"/>
          <w:szCs w:val="28"/>
        </w:rPr>
        <w:t xml:space="preserve"> законодательных актов Российской Федерации</w:t>
      </w:r>
      <w:bookmarkEnd w:id="87"/>
    </w:p>
    <w:p w:rsidR="00A01F1F" w:rsidRPr="00EB004E" w:rsidRDefault="00A01F1F" w:rsidP="00A01F1F">
      <w:pPr>
        <w:pStyle w:val="a3"/>
        <w:widowControl w:val="0"/>
        <w:suppressAutoHyphens/>
        <w:spacing w:before="0" w:beforeAutospacing="0" w:after="0" w:afterAutospacing="0"/>
        <w:jc w:val="center"/>
        <w:outlineLvl w:val="0"/>
        <w:rPr>
          <w:bCs/>
          <w:sz w:val="28"/>
          <w:szCs w:val="28"/>
        </w:rPr>
      </w:pP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Воздушный кодекс Российской Федерации от 19.03.1997 №60-ФЗ;</w:t>
      </w:r>
    </w:p>
    <w:p w:rsidR="00A01F1F" w:rsidRPr="00EB004E" w:rsidRDefault="00A01F1F" w:rsidP="00A01F1F">
      <w:pPr>
        <w:pStyle w:val="a3"/>
        <w:widowControl w:val="0"/>
        <w:suppressAutoHyphens/>
        <w:spacing w:before="0" w:beforeAutospacing="0" w:after="0" w:afterAutospacing="0"/>
        <w:ind w:firstLine="720"/>
        <w:jc w:val="both"/>
        <w:rPr>
          <w:spacing w:val="-2"/>
          <w:sz w:val="28"/>
          <w:szCs w:val="28"/>
        </w:rPr>
      </w:pPr>
      <w:r w:rsidRPr="00EB004E">
        <w:rPr>
          <w:spacing w:val="-2"/>
          <w:sz w:val="28"/>
          <w:szCs w:val="28"/>
        </w:rPr>
        <w:t>Кодекс внутреннего водного транспорта Российской Федерации от 07.03.2001 № 24-ФЗ</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Земельный кодекс Российской Федерации от 25.10.2001 №136-ФЗ;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Жилищный кодекс Российской Федерации от 29.12.2004 №188-ФЗ;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Градостроительный кодекс Российской Федерации от 29.12.2004 № 190-ФЗ;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Водный кодекс Российской Федерации от 03.06.2006 №74-ФЗ;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Лесной кодекс Российской Федерации от 04.12.2006  № 200-ФЗ;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Закон Российской Федерации от 21.02.1992 №2395-1 «О недрах»;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21.12.1994 № 68-ФЗ «О защите населения и территорий от чрезвычайных ситуаций природного и техногенного характера»;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23.02.1995 № 26-ФЗ «О природных лечебных ресурсах, лечебно-оздоровительных местностях и курортах»;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14.03.1995 №33-ФЗ «Об особо охраняемых природных территориях»; </w:t>
      </w:r>
    </w:p>
    <w:p w:rsidR="00A01F1F" w:rsidRPr="00EB004E" w:rsidRDefault="00A01F1F" w:rsidP="00A01F1F">
      <w:pPr>
        <w:widowControl w:val="0"/>
        <w:suppressAutoHyphens/>
        <w:ind w:firstLine="720"/>
        <w:jc w:val="both"/>
        <w:rPr>
          <w:sz w:val="28"/>
          <w:szCs w:val="28"/>
        </w:rPr>
      </w:pPr>
      <w:r w:rsidRPr="00EB004E">
        <w:rPr>
          <w:sz w:val="28"/>
          <w:szCs w:val="28"/>
        </w:rPr>
        <w:t xml:space="preserve">Федеральный закон от 24.11.1995 №181-ФЗ «О социальной защите инвалидов в Российской Федерации»; </w:t>
      </w:r>
    </w:p>
    <w:p w:rsidR="00A01F1F" w:rsidRPr="00EB004E" w:rsidRDefault="00A01F1F" w:rsidP="00A01F1F">
      <w:pPr>
        <w:pStyle w:val="a3"/>
        <w:widowControl w:val="0"/>
        <w:suppressAutoHyphens/>
        <w:spacing w:before="0" w:beforeAutospacing="0" w:after="0" w:afterAutospacing="0"/>
        <w:ind w:firstLine="720"/>
        <w:jc w:val="both"/>
        <w:rPr>
          <w:spacing w:val="-2"/>
          <w:sz w:val="28"/>
          <w:szCs w:val="28"/>
        </w:rPr>
      </w:pPr>
      <w:r w:rsidRPr="00EB004E">
        <w:rPr>
          <w:spacing w:val="-2"/>
          <w:sz w:val="28"/>
          <w:szCs w:val="28"/>
        </w:rPr>
        <w:t>Федеральный закон от 10.12.1995№ 196-ФЗ «О безопасности дорожного движения»</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09.01.1996 № 3-ФЗ «О радиационной безопасности населения»; </w:t>
      </w:r>
    </w:p>
    <w:p w:rsidR="00A01F1F" w:rsidRPr="00EB004E" w:rsidRDefault="00A01F1F" w:rsidP="00A01F1F">
      <w:pPr>
        <w:widowControl w:val="0"/>
        <w:suppressAutoHyphens/>
        <w:ind w:firstLine="720"/>
        <w:jc w:val="both"/>
        <w:rPr>
          <w:sz w:val="28"/>
          <w:szCs w:val="28"/>
        </w:rPr>
      </w:pPr>
      <w:r w:rsidRPr="00EB004E">
        <w:rPr>
          <w:sz w:val="28"/>
          <w:szCs w:val="28"/>
        </w:rPr>
        <w:t xml:space="preserve">Федеральный закон от 12.01.1996 № 8-ФЗ «О погребении и похоронном деле»;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21.07.1997 № 116-ФЗ «О промышленной безопасности опасных производственных объектов»; </w:t>
      </w:r>
    </w:p>
    <w:p w:rsidR="00A01F1F" w:rsidRPr="00EB004E" w:rsidRDefault="00A01F1F" w:rsidP="00A01F1F">
      <w:pPr>
        <w:pStyle w:val="a3"/>
        <w:widowControl w:val="0"/>
        <w:suppressAutoHyphens/>
        <w:spacing w:before="0" w:beforeAutospacing="0" w:after="0" w:afterAutospacing="0"/>
        <w:ind w:firstLine="720"/>
        <w:jc w:val="both"/>
        <w:rPr>
          <w:spacing w:val="-2"/>
          <w:sz w:val="28"/>
          <w:szCs w:val="28"/>
        </w:rPr>
      </w:pPr>
      <w:r w:rsidRPr="00EB004E">
        <w:rPr>
          <w:spacing w:val="-2"/>
          <w:sz w:val="28"/>
          <w:szCs w:val="28"/>
        </w:rPr>
        <w:t>Федеральный закон от 12.02.1998 № 28-ФЗ «О гражданской обороне»</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Федеральный закон от 15.04.1998 № 66-ФЗ «О садоводческих, огороднических и дачных некоммерческих объединениях граждан»;</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lastRenderedPageBreak/>
        <w:t xml:space="preserve">Федеральный закон от 24.06.1998 № 89-ФЗ «Об отходах производства и потребления»;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30.03.1999 № 52-Ф3 «О санитарно-эпидемиологическом благополучии населения»; </w:t>
      </w:r>
    </w:p>
    <w:p w:rsidR="00A01F1F" w:rsidRPr="00EB004E" w:rsidRDefault="00A01F1F" w:rsidP="00A01F1F">
      <w:pPr>
        <w:pStyle w:val="a3"/>
        <w:widowControl w:val="0"/>
        <w:suppressAutoHyphens/>
        <w:spacing w:before="0" w:beforeAutospacing="0" w:after="0" w:afterAutospacing="0"/>
        <w:ind w:firstLine="720"/>
        <w:jc w:val="both"/>
        <w:rPr>
          <w:spacing w:val="-3"/>
          <w:sz w:val="28"/>
          <w:szCs w:val="28"/>
        </w:rPr>
      </w:pPr>
      <w:r w:rsidRPr="00EB004E">
        <w:rPr>
          <w:spacing w:val="-3"/>
          <w:sz w:val="28"/>
          <w:szCs w:val="28"/>
        </w:rPr>
        <w:t>Федеральный закон от 31.03.1999 № 69-ФЗ «О газоснабжении в Российской Федерации»</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04.05.1999 № 96-Ф3 «Об охране атмосферного воздуха»;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10.01.2002 № 7-ФЗ «Об охране окружающей среды»; </w:t>
      </w:r>
    </w:p>
    <w:p w:rsidR="00A01F1F" w:rsidRPr="00EB004E" w:rsidRDefault="00A01F1F" w:rsidP="00A01F1F">
      <w:pPr>
        <w:widowControl w:val="0"/>
        <w:suppressAutoHyphens/>
        <w:ind w:firstLine="720"/>
        <w:jc w:val="both"/>
        <w:rPr>
          <w:sz w:val="28"/>
          <w:szCs w:val="28"/>
        </w:rPr>
      </w:pPr>
      <w:r w:rsidRPr="00EB004E">
        <w:rPr>
          <w:sz w:val="28"/>
          <w:szCs w:val="28"/>
        </w:rPr>
        <w:t>Федеральный закон от 25.06.2002 № 73-ФЗ «Об объектах культурного наследия (памятниках истории и культуры) народов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27.12.2002 № 184-ФЗ «О техническом регулировании»; </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10.01.2003 № 17-ФЗ «О железнодорожном транспорте в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06.10.2003 № 131-ФЗ «Об общих принципах организации местного самоуправления в Российской Федерации»; </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21.12.2004 № 172-ФЗ «О переводе земель или земельных участков из одной категории в другую»; </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30.12.2004 № 210-Ф3 «Об основах регулирования тарифов организаций коммунального комплекса»;</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30.12.2006 № 271-ФЗ «О розничных рынках и о внесении изменений в Трудовой кодекс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22.07.2008 № 123-ФЗ «Технический регламент о требованиях пожарной безопасности»; </w:t>
      </w:r>
    </w:p>
    <w:p w:rsidR="00A01F1F" w:rsidRPr="00EB004E" w:rsidRDefault="00A01F1F" w:rsidP="00A01F1F">
      <w:pPr>
        <w:widowControl w:val="0"/>
        <w:suppressAutoHyphens/>
        <w:spacing w:line="242" w:lineRule="auto"/>
        <w:ind w:firstLine="720"/>
        <w:jc w:val="both"/>
        <w:rPr>
          <w:spacing w:val="4"/>
          <w:sz w:val="28"/>
          <w:szCs w:val="28"/>
        </w:rPr>
      </w:pPr>
      <w:r w:rsidRPr="00EB004E">
        <w:rPr>
          <w:spacing w:val="4"/>
          <w:sz w:val="28"/>
          <w:szCs w:val="28"/>
        </w:rPr>
        <w:t>Федеральный закон от 28.12.2009 № 381-ФЗ «Об основах государственного регулирования торговой деятельности в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30.12.2009 № 384-ФЗ «Технический регламент о безопасности зданий и сооружений».</w:t>
      </w:r>
    </w:p>
    <w:p w:rsidR="00A01F1F" w:rsidRPr="00EB004E" w:rsidRDefault="00A01F1F" w:rsidP="00A01F1F">
      <w:pPr>
        <w:pStyle w:val="ConsNormal"/>
        <w:suppressAutoHyphens/>
        <w:spacing w:line="242" w:lineRule="auto"/>
        <w:ind w:right="0" w:firstLine="0"/>
        <w:jc w:val="center"/>
        <w:outlineLvl w:val="0"/>
        <w:rPr>
          <w:rFonts w:ascii="Times New Roman" w:hAnsi="Times New Roman" w:cs="Times New Roman"/>
          <w:bCs/>
          <w:sz w:val="28"/>
          <w:szCs w:val="28"/>
        </w:rPr>
      </w:pPr>
      <w:bookmarkStart w:id="88" w:name="_Toc327614550"/>
      <w:bookmarkStart w:id="89" w:name="_Toc327615784"/>
    </w:p>
    <w:bookmarkEnd w:id="88"/>
    <w:bookmarkEnd w:id="89"/>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Подзаконные правовые акты Российской Федерации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Указ Президента Российской Федерации от 02.10.1992 № 1156 «О м</w:t>
      </w:r>
      <w:r w:rsidRPr="00EB004E">
        <w:rPr>
          <w:sz w:val="28"/>
          <w:szCs w:val="28"/>
        </w:rPr>
        <w:t>е</w:t>
      </w:r>
      <w:r w:rsidRPr="00EB004E">
        <w:rPr>
          <w:sz w:val="28"/>
          <w:szCs w:val="28"/>
        </w:rPr>
        <w:t xml:space="preserve">рах по формированию доступной для инвалидов среды жизнедеятельности»;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Указ Президента Российской Федерации от 30.11.1992 № 1487 «Об особо ценных объектах культурного наследия народов Российской Федер</w:t>
      </w:r>
      <w:r w:rsidRPr="00EB004E">
        <w:rPr>
          <w:sz w:val="28"/>
          <w:szCs w:val="28"/>
        </w:rPr>
        <w:t>а</w:t>
      </w:r>
      <w:r w:rsidRPr="00EB004E">
        <w:rPr>
          <w:sz w:val="28"/>
          <w:szCs w:val="28"/>
        </w:rPr>
        <w:t xml:space="preserve">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13.08.1996 № 997 «Об утверждении Требований по предотвращению гибели объектов ж</w:t>
      </w:r>
      <w:r w:rsidRPr="00EB004E">
        <w:rPr>
          <w:sz w:val="28"/>
          <w:szCs w:val="28"/>
        </w:rPr>
        <w:t>и</w:t>
      </w:r>
      <w:r w:rsidRPr="00EB004E">
        <w:rPr>
          <w:sz w:val="28"/>
          <w:szCs w:val="28"/>
        </w:rPr>
        <w:lastRenderedPageBreak/>
        <w:t xml:space="preserve">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07.12.1996 № 1449 «О мерах по обеспечению беспрепятственного доступа инвалидов к и</w:t>
      </w:r>
      <w:r w:rsidRPr="00EB004E">
        <w:rPr>
          <w:sz w:val="28"/>
          <w:szCs w:val="28"/>
        </w:rPr>
        <w:t>н</w:t>
      </w:r>
      <w:r w:rsidRPr="00EB004E">
        <w:rPr>
          <w:sz w:val="28"/>
          <w:szCs w:val="28"/>
        </w:rPr>
        <w:t xml:space="preserve">формации и объектам социальной инфраструктуры»;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постановление Правительства Российской Федерации от 20.11.2000 № 878 «Об утверждении Правил охраны газораспределительных сетей»;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30.12.2003 № 794 «О единой государственной системе предупреждения и ликвидации чрезвычайных ситуаций»; постановление Правительства Российской Фед</w:t>
      </w:r>
      <w:r w:rsidRPr="00EB004E">
        <w:rPr>
          <w:sz w:val="28"/>
          <w:szCs w:val="28"/>
        </w:rPr>
        <w:t>е</w:t>
      </w:r>
      <w:r w:rsidRPr="00EB004E">
        <w:rPr>
          <w:sz w:val="28"/>
          <w:szCs w:val="28"/>
        </w:rPr>
        <w:t xml:space="preserve">рации от 20.06.2006 № 384 «Об утверждении </w:t>
      </w:r>
      <w:proofErr w:type="gramStart"/>
      <w:r w:rsidRPr="00EB004E">
        <w:rPr>
          <w:sz w:val="28"/>
          <w:szCs w:val="28"/>
        </w:rPr>
        <w:t>Правил определения границ зон охраняемых объектов</w:t>
      </w:r>
      <w:proofErr w:type="gramEnd"/>
      <w:r w:rsidRPr="00EB004E">
        <w:rPr>
          <w:sz w:val="28"/>
          <w:szCs w:val="28"/>
        </w:rPr>
        <w:t xml:space="preserve"> и согласования градостроительных регламентов для таких зон»;</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постановление Правительства Российской Федерации от 12.10.2006 № 611 «О порядке установления и использования полос отвода и охранных </w:t>
      </w:r>
      <w:proofErr w:type="gramStart"/>
      <w:r w:rsidRPr="00EB004E">
        <w:rPr>
          <w:sz w:val="28"/>
          <w:szCs w:val="28"/>
        </w:rPr>
        <w:t>зон</w:t>
      </w:r>
      <w:proofErr w:type="gramEnd"/>
      <w:r w:rsidRPr="00EB004E">
        <w:rPr>
          <w:sz w:val="28"/>
          <w:szCs w:val="28"/>
        </w:rPr>
        <w:t xml:space="preserve"> железных дорог»; постановление Правительства Российской Федерации от 21.05.2007 № 304 «О классификации чрезвычайных ситуаций природного и техногенного характера»;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26.04.2008 № 315 «Об утверждении Положения о зонах охраны культурного наследия (п</w:t>
      </w:r>
      <w:r w:rsidRPr="00EB004E">
        <w:rPr>
          <w:sz w:val="28"/>
          <w:szCs w:val="28"/>
        </w:rPr>
        <w:t>а</w:t>
      </w:r>
      <w:r w:rsidRPr="00EB004E">
        <w:rPr>
          <w:sz w:val="28"/>
          <w:szCs w:val="28"/>
        </w:rPr>
        <w:t xml:space="preserve">мятников истории и культуры) народов Российской Федерации»;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02.09.2009 № 717 «О нормах отвода земель для размещения автомобильных дорог и (или) объектов дорожного сервиса»; постановление Правительства Российской Федерации от 29.10.2009 № 860 «О требованиях к обеспеченности автом</w:t>
      </w:r>
      <w:r w:rsidRPr="00EB004E">
        <w:rPr>
          <w:sz w:val="28"/>
          <w:szCs w:val="28"/>
        </w:rPr>
        <w:t>о</w:t>
      </w:r>
      <w:r w:rsidRPr="00EB004E">
        <w:rPr>
          <w:sz w:val="28"/>
          <w:szCs w:val="28"/>
        </w:rPr>
        <w:t>бильных дорог общего пользования объектами дорожного сервиса, разм</w:t>
      </w:r>
      <w:r w:rsidRPr="00EB004E">
        <w:rPr>
          <w:sz w:val="28"/>
          <w:szCs w:val="28"/>
        </w:rPr>
        <w:t>е</w:t>
      </w:r>
      <w:r w:rsidRPr="00EB004E">
        <w:rPr>
          <w:sz w:val="28"/>
          <w:szCs w:val="28"/>
        </w:rPr>
        <w:t xml:space="preserve">щаемыми в границах полос отвода»;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14.12.2009 № 1007 «Об утверждении Положения об определении функциональных зон в лесопарковых зонах, площади и границ лесопарковых зон, зеленых зон»; п</w:t>
      </w:r>
      <w:r w:rsidRPr="00EB004E">
        <w:rPr>
          <w:sz w:val="28"/>
          <w:szCs w:val="28"/>
        </w:rPr>
        <w:t>о</w:t>
      </w:r>
      <w:r w:rsidRPr="00EB004E">
        <w:rPr>
          <w:sz w:val="28"/>
          <w:szCs w:val="28"/>
        </w:rPr>
        <w:t xml:space="preserve">становление Правительства Российской Федерации от 24.09.2010 № 754 «Об утверждении </w:t>
      </w:r>
      <w:proofErr w:type="gramStart"/>
      <w:r w:rsidRPr="00EB004E">
        <w:rPr>
          <w:sz w:val="28"/>
          <w:szCs w:val="28"/>
        </w:rPr>
        <w:t>Правил установления нормативов минимальной обеспеченн</w:t>
      </w:r>
      <w:r w:rsidRPr="00EB004E">
        <w:rPr>
          <w:sz w:val="28"/>
          <w:szCs w:val="28"/>
        </w:rPr>
        <w:t>о</w:t>
      </w:r>
      <w:r w:rsidRPr="00EB004E">
        <w:rPr>
          <w:sz w:val="28"/>
          <w:szCs w:val="28"/>
        </w:rPr>
        <w:t>сти населения</w:t>
      </w:r>
      <w:proofErr w:type="gramEnd"/>
      <w:r w:rsidRPr="00EB004E">
        <w:rPr>
          <w:sz w:val="28"/>
          <w:szCs w:val="28"/>
        </w:rPr>
        <w:t xml:space="preserve"> площадью торговых объектов»;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постановление Правительства Российской Федерации от 22.12.2011 № 1108 «Об утверждении </w:t>
      </w:r>
      <w:proofErr w:type="gramStart"/>
      <w:r w:rsidRPr="00EB004E">
        <w:rPr>
          <w:sz w:val="28"/>
          <w:szCs w:val="28"/>
        </w:rPr>
        <w:t>методики расчета нормативов минимальной обесп</w:t>
      </w:r>
      <w:r w:rsidRPr="00EB004E">
        <w:rPr>
          <w:sz w:val="28"/>
          <w:szCs w:val="28"/>
        </w:rPr>
        <w:t>е</w:t>
      </w:r>
      <w:r w:rsidRPr="00EB004E">
        <w:rPr>
          <w:sz w:val="28"/>
          <w:szCs w:val="28"/>
        </w:rPr>
        <w:t>ченности населения</w:t>
      </w:r>
      <w:proofErr w:type="gramEnd"/>
      <w:r w:rsidRPr="00EB004E">
        <w:rPr>
          <w:sz w:val="28"/>
          <w:szCs w:val="28"/>
        </w:rPr>
        <w:t xml:space="preserve"> пунктами технического осмотра для субъектов Росси</w:t>
      </w:r>
      <w:r w:rsidRPr="00EB004E">
        <w:rPr>
          <w:sz w:val="28"/>
          <w:szCs w:val="28"/>
        </w:rPr>
        <w:t>й</w:t>
      </w:r>
      <w:r w:rsidRPr="00EB004E">
        <w:rPr>
          <w:sz w:val="28"/>
          <w:szCs w:val="28"/>
        </w:rPr>
        <w:t xml:space="preserve">ской Федерации и входящих в их состав муниципальных образований»; </w:t>
      </w:r>
    </w:p>
    <w:p w:rsidR="00A01F1F" w:rsidRPr="00EB004E" w:rsidRDefault="00A01F1F" w:rsidP="00A01F1F">
      <w:pPr>
        <w:pBdr>
          <w:left w:val="none" w:sz="4" w:space="1" w:color="000000"/>
        </w:pBdr>
        <w:shd w:val="clear" w:color="auto" w:fill="FFFFFF"/>
        <w:ind w:firstLine="709"/>
        <w:jc w:val="both"/>
        <w:rPr>
          <w:sz w:val="28"/>
          <w:szCs w:val="28"/>
        </w:rPr>
      </w:pPr>
      <w:proofErr w:type="gramStart"/>
      <w:r w:rsidRPr="00EB004E">
        <w:rPr>
          <w:sz w:val="28"/>
          <w:szCs w:val="28"/>
        </w:rPr>
        <w:t>постановление Правительства Российской Федерации от 18.04.2014 № 360 «Об определении границ зон затопления, подтопления»; постановление Правительства Российской Федерации от 05.05.2014 № 405 «Об установл</w:t>
      </w:r>
      <w:r w:rsidRPr="00EB004E">
        <w:rPr>
          <w:sz w:val="28"/>
          <w:szCs w:val="28"/>
        </w:rPr>
        <w:t>е</w:t>
      </w:r>
      <w:r w:rsidRPr="00EB004E">
        <w:rPr>
          <w:sz w:val="28"/>
          <w:szCs w:val="28"/>
        </w:rPr>
        <w:t>нии запретных и иных зон с особыми условиями использования земель для обеспечения функционирования военных объектов Вооруженных Сил Ро</w:t>
      </w:r>
      <w:r w:rsidRPr="00EB004E">
        <w:rPr>
          <w:sz w:val="28"/>
          <w:szCs w:val="28"/>
        </w:rPr>
        <w:t>с</w:t>
      </w:r>
      <w:r w:rsidRPr="00EB004E">
        <w:rPr>
          <w:sz w:val="28"/>
          <w:szCs w:val="28"/>
        </w:rPr>
        <w:t>сийской Федерации, других войск, воинских формирований и органов, в</w:t>
      </w:r>
      <w:r w:rsidRPr="00EB004E">
        <w:rPr>
          <w:sz w:val="28"/>
          <w:szCs w:val="28"/>
        </w:rPr>
        <w:t>ы</w:t>
      </w:r>
      <w:r w:rsidRPr="00EB004E">
        <w:rPr>
          <w:sz w:val="28"/>
          <w:szCs w:val="28"/>
        </w:rPr>
        <w:t xml:space="preserve">полняющих задачи в области обороны страны»; </w:t>
      </w:r>
      <w:proofErr w:type="gramEnd"/>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 xml:space="preserve">постановление Правительства Российской Федерации от 26.12.2014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w:t>
      </w:r>
      <w:proofErr w:type="spellStart"/>
      <w:r w:rsidRPr="00EB004E">
        <w:rPr>
          <w:sz w:val="28"/>
          <w:szCs w:val="28"/>
        </w:rPr>
        <w:t>Федерально</w:t>
      </w:r>
      <w:proofErr w:type="spellEnd"/>
      <w:r w:rsidRPr="00EB004E">
        <w:rPr>
          <w:sz w:val="28"/>
          <w:szCs w:val="28"/>
        </w:rPr>
        <w:t xml:space="preserve">- 94 го закона «Технический регламент о безопасности зданий и сооружений»;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распоряжение Правительства Российской Федерации от 21.06.2010 № 1047-р; постановление Министерства строительства Российской Федерации и Министерства социальной защиты населения Российской Федерации от 11.11.1994 № 18-27/1-4403-15 «О дополнительных мерах по обеспечению жизнедеятельности престарелых и инвалидов при проектировании, стро</w:t>
      </w:r>
      <w:r w:rsidRPr="00EB004E">
        <w:rPr>
          <w:sz w:val="28"/>
          <w:szCs w:val="28"/>
        </w:rPr>
        <w:t>и</w:t>
      </w:r>
      <w:r w:rsidRPr="00EB004E">
        <w:rPr>
          <w:sz w:val="28"/>
          <w:szCs w:val="28"/>
        </w:rPr>
        <w:t>тельстве и реконструкции зданий и сооружений»; приказ Министерства и</w:t>
      </w:r>
      <w:r w:rsidRPr="00EB004E">
        <w:rPr>
          <w:sz w:val="28"/>
          <w:szCs w:val="28"/>
        </w:rPr>
        <w:t>н</w:t>
      </w:r>
      <w:r w:rsidRPr="00EB004E">
        <w:rPr>
          <w:sz w:val="28"/>
          <w:szCs w:val="28"/>
        </w:rPr>
        <w:t>формационных технологий и связи Российской Федерации от 02.08.2005 № 90 «Об утверждении Инструкции по заполнению технического паспорта л</w:t>
      </w:r>
      <w:r w:rsidRPr="00EB004E">
        <w:rPr>
          <w:sz w:val="28"/>
          <w:szCs w:val="28"/>
        </w:rPr>
        <w:t>и</w:t>
      </w:r>
      <w:r w:rsidRPr="00EB004E">
        <w:rPr>
          <w:sz w:val="28"/>
          <w:szCs w:val="28"/>
        </w:rPr>
        <w:t xml:space="preserve">нейно-кабельного сооружения связи»;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приказ Министерства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Министерства культуры и массовых коммуникаций Российской Федерации от 25.07.2006 № 422/90/376 «Об утверждении Положения о си</w:t>
      </w:r>
      <w:r w:rsidRPr="00EB004E">
        <w:rPr>
          <w:sz w:val="28"/>
          <w:szCs w:val="28"/>
        </w:rPr>
        <w:t>с</w:t>
      </w:r>
      <w:r w:rsidRPr="00EB004E">
        <w:rPr>
          <w:sz w:val="28"/>
          <w:szCs w:val="28"/>
        </w:rPr>
        <w:t xml:space="preserve">темах оповещения населения»;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приказ Министерства транспорта Российской Федерации от 06.08.2008 № 126 «Об утверждении норм отвода земельных участков, необходимых для формирования полосы отвода железных дорог, а также норм расчета охра</w:t>
      </w:r>
      <w:r w:rsidRPr="00EB004E">
        <w:rPr>
          <w:sz w:val="28"/>
          <w:szCs w:val="28"/>
        </w:rPr>
        <w:t>н</w:t>
      </w:r>
      <w:r w:rsidRPr="00EB004E">
        <w:rPr>
          <w:sz w:val="28"/>
          <w:szCs w:val="28"/>
        </w:rPr>
        <w:t xml:space="preserve">ных зон железных дорог»;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приказ Федерального агентства по техническому регулированию и метрологии от 01.06.2010 № 2079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30.12.2009 № 384-ФЗ «Технический регламент о безопасности зданий и с</w:t>
      </w:r>
      <w:r w:rsidRPr="00EB004E">
        <w:rPr>
          <w:sz w:val="28"/>
          <w:szCs w:val="28"/>
        </w:rPr>
        <w:t>о</w:t>
      </w:r>
      <w:r w:rsidRPr="00EB004E">
        <w:rPr>
          <w:sz w:val="28"/>
          <w:szCs w:val="28"/>
        </w:rPr>
        <w:t xml:space="preserve">оружений».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Законы и иные нормативные правовые акты Алтайского края</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Закон Алтайского края от 17.03.1998 № 15-ЗС «О защите населения и территории Алтайского края от чрезвычайных ситуаций природного и техн</w:t>
      </w:r>
      <w:r w:rsidRPr="00EB004E">
        <w:rPr>
          <w:sz w:val="28"/>
          <w:szCs w:val="28"/>
        </w:rPr>
        <w:t>о</w:t>
      </w:r>
      <w:r w:rsidRPr="00EB004E">
        <w:rPr>
          <w:sz w:val="28"/>
          <w:szCs w:val="28"/>
        </w:rPr>
        <w:t xml:space="preserve">генного характера»;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закон Алтайского края от 07.11.2006 № 111-ЗС «О максимальном ра</w:t>
      </w:r>
      <w:r w:rsidRPr="00EB004E">
        <w:rPr>
          <w:sz w:val="28"/>
          <w:szCs w:val="28"/>
        </w:rPr>
        <w:t>з</w:t>
      </w:r>
      <w:r w:rsidRPr="00EB004E">
        <w:rPr>
          <w:sz w:val="28"/>
          <w:szCs w:val="28"/>
        </w:rPr>
        <w:t>мере общей площади земельных участков, которые могут находиться одн</w:t>
      </w:r>
      <w:r w:rsidRPr="00EB004E">
        <w:rPr>
          <w:sz w:val="28"/>
          <w:szCs w:val="28"/>
        </w:rPr>
        <w:t>о</w:t>
      </w:r>
      <w:r w:rsidRPr="00EB004E">
        <w:rPr>
          <w:sz w:val="28"/>
          <w:szCs w:val="28"/>
        </w:rPr>
        <w:t xml:space="preserve">временно на праве собственности и (или) ином праве у граждан, ведущих личное подсобное хозяйство»;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закон Алтайского края от 29.12.2006 № 147-ЗС «О предельных разм</w:t>
      </w:r>
      <w:r w:rsidRPr="00EB004E">
        <w:rPr>
          <w:sz w:val="28"/>
          <w:szCs w:val="28"/>
        </w:rPr>
        <w:t>е</w:t>
      </w:r>
      <w:r w:rsidRPr="00EB004E">
        <w:rPr>
          <w:sz w:val="28"/>
          <w:szCs w:val="28"/>
        </w:rPr>
        <w:t>рах земельных участков, предоставляемых гражданам в собственность из н</w:t>
      </w:r>
      <w:r w:rsidRPr="00EB004E">
        <w:rPr>
          <w:sz w:val="28"/>
          <w:szCs w:val="28"/>
        </w:rPr>
        <w:t>а</w:t>
      </w:r>
      <w:r w:rsidRPr="00EB004E">
        <w:rPr>
          <w:sz w:val="28"/>
          <w:szCs w:val="28"/>
        </w:rPr>
        <w:t xml:space="preserve">ходящихся в государственной или муниципальной собственности земель для ведения садоводства и огородничества»;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 xml:space="preserve">закон Алтайского края от 01.03.2008 № 28-ЗС «Об </w:t>
      </w:r>
      <w:proofErr w:type="spellStart"/>
      <w:r w:rsidRPr="00EB004E">
        <w:rPr>
          <w:sz w:val="28"/>
          <w:szCs w:val="28"/>
        </w:rPr>
        <w:t>административн</w:t>
      </w:r>
      <w:r w:rsidRPr="00EB004E">
        <w:rPr>
          <w:sz w:val="28"/>
          <w:szCs w:val="28"/>
        </w:rPr>
        <w:t>о</w:t>
      </w:r>
      <w:r w:rsidRPr="00EB004E">
        <w:rPr>
          <w:sz w:val="28"/>
          <w:szCs w:val="28"/>
        </w:rPr>
        <w:t>территориальном</w:t>
      </w:r>
      <w:proofErr w:type="spellEnd"/>
      <w:r w:rsidRPr="00EB004E">
        <w:rPr>
          <w:sz w:val="28"/>
          <w:szCs w:val="28"/>
        </w:rPr>
        <w:t xml:space="preserve"> устройстве Алтайского края»;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закон Алтайского края от 29.12.2009 № 120-ЗС «О градостроительной деятельности на территории Алтайского края»; закон Алтайского края от 06.12.2010 № 110-ЗС «О пчеловодстве»;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постановление Администрации края от 08.05.2007 № 195 «Об осно</w:t>
      </w:r>
      <w:r w:rsidRPr="00EB004E">
        <w:rPr>
          <w:sz w:val="28"/>
          <w:szCs w:val="28"/>
        </w:rPr>
        <w:t>в</w:t>
      </w:r>
      <w:r w:rsidRPr="00EB004E">
        <w:rPr>
          <w:sz w:val="28"/>
          <w:szCs w:val="28"/>
        </w:rPr>
        <w:t>ных требованиях к торговым местам и размерах площади рынков на террит</w:t>
      </w:r>
      <w:r w:rsidRPr="00EB004E">
        <w:rPr>
          <w:sz w:val="28"/>
          <w:szCs w:val="28"/>
        </w:rPr>
        <w:t>о</w:t>
      </w:r>
      <w:r w:rsidRPr="00EB004E">
        <w:rPr>
          <w:sz w:val="28"/>
          <w:szCs w:val="28"/>
        </w:rPr>
        <w:t xml:space="preserve">рии Алтайского края»;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Администрации края от 31.05.2010 № 233 «О Порядке утверждения проектов округов и зон санитарной охраны водных объектов и установления границ и режима зон охраны источников питьевого и хозяйс</w:t>
      </w:r>
      <w:r w:rsidRPr="00EB004E">
        <w:rPr>
          <w:sz w:val="28"/>
          <w:szCs w:val="28"/>
        </w:rPr>
        <w:t>т</w:t>
      </w:r>
      <w:r w:rsidRPr="00EB004E">
        <w:rPr>
          <w:sz w:val="28"/>
          <w:szCs w:val="28"/>
        </w:rPr>
        <w:t xml:space="preserve">венно-бытового водоснабжения»; постановление Администрации края от 12.08.2013 № 418 «Об утверждении схемы развития и </w:t>
      </w:r>
      <w:proofErr w:type="gramStart"/>
      <w:r w:rsidRPr="00EB004E">
        <w:rPr>
          <w:sz w:val="28"/>
          <w:szCs w:val="28"/>
        </w:rPr>
        <w:t>размещения</w:t>
      </w:r>
      <w:proofErr w:type="gramEnd"/>
      <w:r w:rsidRPr="00EB004E">
        <w:rPr>
          <w:sz w:val="28"/>
          <w:szCs w:val="28"/>
        </w:rPr>
        <w:t xml:space="preserve"> особо о</w:t>
      </w:r>
      <w:r w:rsidRPr="00EB004E">
        <w:rPr>
          <w:sz w:val="28"/>
          <w:szCs w:val="28"/>
        </w:rPr>
        <w:t>х</w:t>
      </w:r>
      <w:r w:rsidRPr="00EB004E">
        <w:rPr>
          <w:sz w:val="28"/>
          <w:szCs w:val="28"/>
        </w:rPr>
        <w:t xml:space="preserve">раняемых природных территорий Алтайского края на период до 2025 года»;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Администрации края от 06.05.2014 № 220 «О памятн</w:t>
      </w:r>
      <w:r w:rsidRPr="00EB004E">
        <w:rPr>
          <w:sz w:val="28"/>
          <w:szCs w:val="28"/>
        </w:rPr>
        <w:t>и</w:t>
      </w:r>
      <w:r w:rsidRPr="00EB004E">
        <w:rPr>
          <w:sz w:val="28"/>
          <w:szCs w:val="28"/>
        </w:rPr>
        <w:t>ках природы краевого значения».</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Государственные стандарты Российской Федерации (ГОСТ)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Перечень национальных стандартов, применяемых на обязательной о</w:t>
      </w:r>
      <w:r w:rsidRPr="00EB004E">
        <w:rPr>
          <w:sz w:val="28"/>
          <w:szCs w:val="28"/>
        </w:rPr>
        <w:t>с</w:t>
      </w:r>
      <w:r w:rsidRPr="00EB004E">
        <w:rPr>
          <w:sz w:val="28"/>
          <w:szCs w:val="28"/>
        </w:rPr>
        <w:t xml:space="preserve">нове (в редакции постановления Правительства Российской Федерации от 26.12.2014 № 1521) ГОСТ </w:t>
      </w:r>
      <w:proofErr w:type="gramStart"/>
      <w:r w:rsidRPr="00EB004E">
        <w:rPr>
          <w:sz w:val="28"/>
          <w:szCs w:val="28"/>
        </w:rPr>
        <w:t>Р</w:t>
      </w:r>
      <w:proofErr w:type="gramEnd"/>
      <w:r w:rsidRPr="00EB004E">
        <w:rPr>
          <w:sz w:val="28"/>
          <w:szCs w:val="28"/>
        </w:rPr>
        <w:t xml:space="preserve"> 54257-2010 «Надежность строительных конс</w:t>
      </w:r>
      <w:r w:rsidRPr="00EB004E">
        <w:rPr>
          <w:sz w:val="28"/>
          <w:szCs w:val="28"/>
        </w:rPr>
        <w:t>т</w:t>
      </w:r>
      <w:r w:rsidRPr="00EB004E">
        <w:rPr>
          <w:sz w:val="28"/>
          <w:szCs w:val="28"/>
        </w:rPr>
        <w:t>рукций и оснований. Основные положения и требования»</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ГОСТ 31937-2011 «Здания и сооружения. Правила обследования и м</w:t>
      </w:r>
      <w:r w:rsidRPr="00EB004E">
        <w:rPr>
          <w:sz w:val="28"/>
          <w:szCs w:val="28"/>
        </w:rPr>
        <w:t>о</w:t>
      </w:r>
      <w:r w:rsidRPr="00EB004E">
        <w:rPr>
          <w:sz w:val="28"/>
          <w:szCs w:val="28"/>
        </w:rPr>
        <w:t xml:space="preserve">ниторинга технического состояния».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Перечень национальных стандартов, применяемых на добровольной основе</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ГОСТ </w:t>
      </w:r>
      <w:proofErr w:type="gramStart"/>
      <w:r w:rsidRPr="00EB004E">
        <w:rPr>
          <w:sz w:val="28"/>
          <w:szCs w:val="28"/>
        </w:rPr>
        <w:t>Р</w:t>
      </w:r>
      <w:proofErr w:type="gramEnd"/>
      <w:r w:rsidRPr="00EB004E">
        <w:rPr>
          <w:sz w:val="28"/>
          <w:szCs w:val="28"/>
        </w:rPr>
        <w:t xml:space="preserve"> 55201-2012 «Безопасность в чрезвычайных ситуациях. Пор</w:t>
      </w:r>
      <w:r w:rsidRPr="00EB004E">
        <w:rPr>
          <w:sz w:val="28"/>
          <w:szCs w:val="28"/>
        </w:rPr>
        <w:t>я</w:t>
      </w:r>
      <w:r w:rsidRPr="00EB004E">
        <w:rPr>
          <w:sz w:val="28"/>
          <w:szCs w:val="28"/>
        </w:rPr>
        <w:t>док разработки перечня мероприятий по гражданской обороне, мероприятий по предупреждению чрезвычайных ситуаций природного и техногенного х</w:t>
      </w:r>
      <w:r w:rsidRPr="00EB004E">
        <w:rPr>
          <w:sz w:val="28"/>
          <w:szCs w:val="28"/>
        </w:rPr>
        <w:t>а</w:t>
      </w:r>
      <w:r w:rsidRPr="00EB004E">
        <w:rPr>
          <w:sz w:val="28"/>
          <w:szCs w:val="28"/>
        </w:rPr>
        <w:t>рактера при проектировании объектов капитального строительства»;</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22.1.12-2005 «Безопасность в чрезвычайных ситуациях. Стру</w:t>
      </w:r>
      <w:r w:rsidRPr="00EB004E">
        <w:rPr>
          <w:sz w:val="28"/>
          <w:szCs w:val="28"/>
        </w:rPr>
        <w:t>к</w:t>
      </w:r>
      <w:r w:rsidRPr="00EB004E">
        <w:rPr>
          <w:sz w:val="28"/>
          <w:szCs w:val="28"/>
        </w:rPr>
        <w:t xml:space="preserve">турированная система мониторинга и управления инженерными системами зданий и сооружений. Общие требования»;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22.0.010-96 «Правила нанесения на карты обстановки о чре</w:t>
      </w:r>
      <w:r w:rsidRPr="00EB004E">
        <w:rPr>
          <w:sz w:val="28"/>
          <w:szCs w:val="28"/>
        </w:rPr>
        <w:t>з</w:t>
      </w:r>
      <w:r w:rsidRPr="00EB004E">
        <w:rPr>
          <w:sz w:val="28"/>
          <w:szCs w:val="28"/>
        </w:rPr>
        <w:t xml:space="preserve">вычайных ситуациях»;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17.0.0.01-76* «Система стандартов области охраны природы и улучшения использования природных ресурсов.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9720-76 «Габариты приближения строений и подвижного </w:t>
      </w:r>
      <w:proofErr w:type="gramStart"/>
      <w:r w:rsidRPr="00EB004E">
        <w:rPr>
          <w:sz w:val="28"/>
          <w:szCs w:val="28"/>
        </w:rPr>
        <w:t>сост</w:t>
      </w:r>
      <w:r w:rsidRPr="00EB004E">
        <w:rPr>
          <w:sz w:val="28"/>
          <w:szCs w:val="28"/>
        </w:rPr>
        <w:t>а</w:t>
      </w:r>
      <w:r w:rsidRPr="00EB004E">
        <w:rPr>
          <w:sz w:val="28"/>
          <w:szCs w:val="28"/>
        </w:rPr>
        <w:t>ва</w:t>
      </w:r>
      <w:proofErr w:type="gramEnd"/>
      <w:r w:rsidRPr="00EB004E">
        <w:rPr>
          <w:sz w:val="28"/>
          <w:szCs w:val="28"/>
        </w:rPr>
        <w:t xml:space="preserve"> железных дорог колеи 750 мм»;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17.6.3.01-78* «Охрана природы. Флора. Охрана и рациональное использование лесов зеленых зон городов. Общие требования»;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17.5.3.01-78 «Охрана природы. Земли. Состав и размер зеленых зон городов»;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ГОСТ 23337-78* «Шум. Методы измерения шума на селитебной терр</w:t>
      </w:r>
      <w:r w:rsidRPr="00EB004E">
        <w:rPr>
          <w:sz w:val="28"/>
          <w:szCs w:val="28"/>
        </w:rPr>
        <w:t>и</w:t>
      </w:r>
      <w:r w:rsidRPr="00EB004E">
        <w:rPr>
          <w:sz w:val="28"/>
          <w:szCs w:val="28"/>
        </w:rPr>
        <w:t xml:space="preserve">тории и в помещениях жилых и общественных зданий»;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17.1.1.04-80 «Охрана природы. Гидросфера. Классификация под- 96 земных вод по целям водопользования»;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17.1.5.02-80 «Охрана природы. Гидросфера. Гигиенические тр</w:t>
      </w:r>
      <w:r w:rsidRPr="00EB004E">
        <w:rPr>
          <w:sz w:val="28"/>
          <w:szCs w:val="28"/>
        </w:rPr>
        <w:t>е</w:t>
      </w:r>
      <w:r w:rsidRPr="00EB004E">
        <w:rPr>
          <w:sz w:val="28"/>
          <w:szCs w:val="28"/>
        </w:rPr>
        <w:t xml:space="preserve">бования к зонам рекреации водных объектов»;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17.5.3.03-80 «Охрана природы. Земли. Общие требования к </w:t>
      </w:r>
      <w:proofErr w:type="spellStart"/>
      <w:r w:rsidRPr="00EB004E">
        <w:rPr>
          <w:sz w:val="28"/>
          <w:szCs w:val="28"/>
        </w:rPr>
        <w:t>ги</w:t>
      </w:r>
      <w:r w:rsidRPr="00EB004E">
        <w:rPr>
          <w:sz w:val="28"/>
          <w:szCs w:val="28"/>
        </w:rPr>
        <w:t>д</w:t>
      </w:r>
      <w:r w:rsidRPr="00EB004E">
        <w:rPr>
          <w:sz w:val="28"/>
          <w:szCs w:val="28"/>
        </w:rPr>
        <w:t>ролесомелиорации</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17.1.3.06-82 «Охрана природы. Гидросфера. Общие требования к охране подземных вод»;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17.5.3.04-83* «Охрана природы. Земли. Общие требования к р</w:t>
      </w:r>
      <w:r w:rsidRPr="00EB004E">
        <w:rPr>
          <w:sz w:val="28"/>
          <w:szCs w:val="28"/>
        </w:rPr>
        <w:t>е</w:t>
      </w:r>
      <w:r w:rsidRPr="00EB004E">
        <w:rPr>
          <w:sz w:val="28"/>
          <w:szCs w:val="28"/>
        </w:rPr>
        <w:t xml:space="preserve">культивации земель»;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9238-83 «Габариты приближения строений и подвижного сост</w:t>
      </w:r>
      <w:r w:rsidRPr="00EB004E">
        <w:rPr>
          <w:sz w:val="28"/>
          <w:szCs w:val="28"/>
        </w:rPr>
        <w:t>а</w:t>
      </w:r>
      <w:r w:rsidRPr="00EB004E">
        <w:rPr>
          <w:sz w:val="28"/>
          <w:szCs w:val="28"/>
        </w:rPr>
        <w:t xml:space="preserve">ва железных дорог колеи 1520 (1524) мм»; </w:t>
      </w:r>
      <w:proofErr w:type="gramStart"/>
      <w:r w:rsidRPr="00EB004E">
        <w:rPr>
          <w:sz w:val="28"/>
          <w:szCs w:val="28"/>
        </w:rPr>
        <w:t>СТ</w:t>
      </w:r>
      <w:proofErr w:type="gramEnd"/>
      <w:r w:rsidRPr="00EB004E">
        <w:rPr>
          <w:sz w:val="28"/>
          <w:szCs w:val="28"/>
        </w:rPr>
        <w:t xml:space="preserve"> СЭВ 3976-83 «Здания жилые и общественные. Основные положения проектирования»; </w:t>
      </w:r>
    </w:p>
    <w:p w:rsidR="00A01F1F" w:rsidRPr="00EB004E" w:rsidRDefault="00A01F1F" w:rsidP="00A01F1F">
      <w:pPr>
        <w:pBdr>
          <w:left w:val="none" w:sz="4" w:space="1" w:color="000000"/>
        </w:pBdr>
        <w:shd w:val="clear" w:color="auto" w:fill="FFFFFF"/>
        <w:ind w:firstLine="709"/>
        <w:jc w:val="both"/>
        <w:rPr>
          <w:sz w:val="28"/>
          <w:szCs w:val="28"/>
        </w:rPr>
      </w:pPr>
      <w:proofErr w:type="gramStart"/>
      <w:r w:rsidRPr="00EB004E">
        <w:rPr>
          <w:sz w:val="28"/>
          <w:szCs w:val="28"/>
        </w:rPr>
        <w:t>СТ</w:t>
      </w:r>
      <w:proofErr w:type="gramEnd"/>
      <w:r w:rsidRPr="00EB004E">
        <w:rPr>
          <w:sz w:val="28"/>
          <w:szCs w:val="28"/>
        </w:rPr>
        <w:t xml:space="preserve"> СЭВ 4867-84 «Защита от шума в строительстве. Звукоизоляция о</w:t>
      </w:r>
      <w:r w:rsidRPr="00EB004E">
        <w:rPr>
          <w:sz w:val="28"/>
          <w:szCs w:val="28"/>
        </w:rPr>
        <w:t>г</w:t>
      </w:r>
      <w:r w:rsidRPr="00EB004E">
        <w:rPr>
          <w:sz w:val="28"/>
          <w:szCs w:val="28"/>
        </w:rPr>
        <w:t xml:space="preserve">раждающих конструкций. Нормы проектирования»;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2761-84* «Источники централизованного хозяйственно-питьевого водоснабжения. Гигиенические, технические требования и правила выбора»;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20444-85 «Шум. Транспортные потоки. Методы измерения ш</w:t>
      </w:r>
      <w:r w:rsidRPr="00EB004E">
        <w:rPr>
          <w:sz w:val="28"/>
          <w:szCs w:val="28"/>
        </w:rPr>
        <w:t>у</w:t>
      </w:r>
      <w:r w:rsidRPr="00EB004E">
        <w:rPr>
          <w:sz w:val="28"/>
          <w:szCs w:val="28"/>
        </w:rPr>
        <w:t xml:space="preserve">мовой характеристики»;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17.1.3.13-86 «Охрана природы. Гидросфера. Общие требования к охране поверхностных вод от загрязнения»;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22283-88 «Шум авиационный. Допустимые уровни шума на те</w:t>
      </w:r>
      <w:r w:rsidRPr="00EB004E">
        <w:rPr>
          <w:sz w:val="28"/>
          <w:szCs w:val="28"/>
        </w:rPr>
        <w:t>р</w:t>
      </w:r>
      <w:r w:rsidRPr="00EB004E">
        <w:rPr>
          <w:sz w:val="28"/>
          <w:szCs w:val="28"/>
        </w:rPr>
        <w:t xml:space="preserve">ритории жилой застройки и методы его измерения»;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17.5.3.02-90 «Охрана природы. Земли. Нормы выделения на зе</w:t>
      </w:r>
      <w:r w:rsidRPr="00EB004E">
        <w:rPr>
          <w:sz w:val="28"/>
          <w:szCs w:val="28"/>
        </w:rPr>
        <w:t>м</w:t>
      </w:r>
      <w:r w:rsidRPr="00EB004E">
        <w:rPr>
          <w:sz w:val="28"/>
          <w:szCs w:val="28"/>
        </w:rPr>
        <w:t xml:space="preserve">лях государственного лесного фонда защитных полос лесов вдоль железных и автомобильных дорог»;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50681-94 «Туристско-экскурсионное обслуживание. Проект</w:t>
      </w:r>
      <w:r w:rsidRPr="00EB004E">
        <w:rPr>
          <w:sz w:val="28"/>
          <w:szCs w:val="28"/>
        </w:rPr>
        <w:t>и</w:t>
      </w:r>
      <w:r w:rsidRPr="00EB004E">
        <w:rPr>
          <w:sz w:val="28"/>
          <w:szCs w:val="28"/>
        </w:rPr>
        <w:t xml:space="preserve">рование </w:t>
      </w:r>
      <w:proofErr w:type="spellStart"/>
      <w:r w:rsidRPr="00EB004E">
        <w:rPr>
          <w:sz w:val="28"/>
          <w:szCs w:val="28"/>
        </w:rPr>
        <w:t>туристскихуслуг</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22.1.02-95 «Безопасность в чрезвычайных ситуациях. Монит</w:t>
      </w:r>
      <w:r w:rsidRPr="00EB004E">
        <w:rPr>
          <w:sz w:val="28"/>
          <w:szCs w:val="28"/>
        </w:rPr>
        <w:t>о</w:t>
      </w:r>
      <w:r w:rsidRPr="00EB004E">
        <w:rPr>
          <w:sz w:val="28"/>
          <w:szCs w:val="28"/>
        </w:rPr>
        <w:t xml:space="preserve">ринг и прогнозирование. Термины и определения»;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52108-2003 «Ресурсосбережение. Обращение с отходами. О</w:t>
      </w:r>
      <w:r w:rsidRPr="00EB004E">
        <w:rPr>
          <w:sz w:val="28"/>
          <w:szCs w:val="28"/>
        </w:rPr>
        <w:t>с</w:t>
      </w:r>
      <w:r w:rsidRPr="00EB004E">
        <w:rPr>
          <w:sz w:val="28"/>
          <w:szCs w:val="28"/>
        </w:rPr>
        <w:t xml:space="preserve">новные положения»; ГОСТ </w:t>
      </w:r>
      <w:proofErr w:type="gramStart"/>
      <w:r w:rsidRPr="00EB004E">
        <w:rPr>
          <w:sz w:val="28"/>
          <w:szCs w:val="28"/>
        </w:rPr>
        <w:t>Р</w:t>
      </w:r>
      <w:proofErr w:type="gramEnd"/>
      <w:r w:rsidRPr="00EB004E">
        <w:rPr>
          <w:sz w:val="28"/>
          <w:szCs w:val="28"/>
        </w:rPr>
        <w:t xml:space="preserve"> 52142-2003 «Социальное обслуживание нас</w:t>
      </w:r>
      <w:r w:rsidRPr="00EB004E">
        <w:rPr>
          <w:sz w:val="28"/>
          <w:szCs w:val="28"/>
        </w:rPr>
        <w:t>е</w:t>
      </w:r>
      <w:r w:rsidRPr="00EB004E">
        <w:rPr>
          <w:sz w:val="28"/>
          <w:szCs w:val="28"/>
        </w:rPr>
        <w:t xml:space="preserve">ления. Качество социальных услуг. Общие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52282-2004* «Технические средства организации дорожного движения. Светофоры дорожные. Типы и основные параметры. Общие те</w:t>
      </w:r>
      <w:r w:rsidRPr="00EB004E">
        <w:rPr>
          <w:sz w:val="28"/>
          <w:szCs w:val="28"/>
        </w:rPr>
        <w:t>х</w:t>
      </w:r>
      <w:r w:rsidRPr="00EB004E">
        <w:rPr>
          <w:sz w:val="28"/>
          <w:szCs w:val="28"/>
        </w:rPr>
        <w:t xml:space="preserve">нические требования. Методы испытаний»;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52289-2004«Технические средства организации дорожного движения. Правила применения дорожных знаков, разметки, светофоров, д</w:t>
      </w:r>
      <w:r w:rsidRPr="00EB004E">
        <w:rPr>
          <w:sz w:val="28"/>
          <w:szCs w:val="28"/>
        </w:rPr>
        <w:t>о</w:t>
      </w:r>
      <w:r w:rsidRPr="00EB004E">
        <w:rPr>
          <w:sz w:val="28"/>
          <w:szCs w:val="28"/>
        </w:rPr>
        <w:t xml:space="preserve">рожных ограждений и направляющих устройств»;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51773-2009 «Услуги торговли. Классификация предприятий торговли».</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Своды правил по проектированию и строительству (СП)</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 xml:space="preserve"> (актуализированные редакции </w:t>
      </w:r>
      <w:proofErr w:type="spellStart"/>
      <w:r w:rsidRPr="00EB004E">
        <w:rPr>
          <w:sz w:val="28"/>
          <w:szCs w:val="28"/>
        </w:rPr>
        <w:t>СНиП</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Перечень сводов правил, применяемых на обязательной основе (в р</w:t>
      </w:r>
      <w:r w:rsidRPr="00EB004E">
        <w:rPr>
          <w:sz w:val="28"/>
          <w:szCs w:val="28"/>
        </w:rPr>
        <w:t>е</w:t>
      </w:r>
      <w:r w:rsidRPr="00EB004E">
        <w:rPr>
          <w:sz w:val="28"/>
          <w:szCs w:val="28"/>
        </w:rPr>
        <w:t xml:space="preserve">дакции постановления Правительства Российской Федерации от 26.12.2014 № 1521)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14.13330.2014 «</w:t>
      </w:r>
      <w:proofErr w:type="spellStart"/>
      <w:r w:rsidRPr="00EB004E">
        <w:rPr>
          <w:sz w:val="28"/>
          <w:szCs w:val="28"/>
        </w:rPr>
        <w:t>СНиП</w:t>
      </w:r>
      <w:proofErr w:type="spellEnd"/>
      <w:r w:rsidRPr="00EB004E">
        <w:rPr>
          <w:sz w:val="28"/>
          <w:szCs w:val="28"/>
        </w:rPr>
        <w:t xml:space="preserve"> II-7-81* «Строительство в сейсмических ра</w:t>
      </w:r>
      <w:r w:rsidRPr="00EB004E">
        <w:rPr>
          <w:sz w:val="28"/>
          <w:szCs w:val="28"/>
        </w:rPr>
        <w:t>й</w:t>
      </w:r>
      <w:r w:rsidRPr="00EB004E">
        <w:rPr>
          <w:sz w:val="28"/>
          <w:szCs w:val="28"/>
        </w:rPr>
        <w:t xml:space="preserve">онах»;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15.13330.2012 «</w:t>
      </w:r>
      <w:proofErr w:type="spellStart"/>
      <w:r w:rsidRPr="00EB004E">
        <w:rPr>
          <w:sz w:val="28"/>
          <w:szCs w:val="28"/>
        </w:rPr>
        <w:t>СНиП</w:t>
      </w:r>
      <w:proofErr w:type="spellEnd"/>
      <w:r w:rsidRPr="00EB004E">
        <w:rPr>
          <w:sz w:val="28"/>
          <w:szCs w:val="28"/>
        </w:rPr>
        <w:t xml:space="preserve"> II-22-81* «Каменные и армокаменные конс</w:t>
      </w:r>
      <w:r w:rsidRPr="00EB004E">
        <w:rPr>
          <w:sz w:val="28"/>
          <w:szCs w:val="28"/>
        </w:rPr>
        <w:t>т</w:t>
      </w:r>
      <w:r w:rsidRPr="00EB004E">
        <w:rPr>
          <w:sz w:val="28"/>
          <w:szCs w:val="28"/>
        </w:rPr>
        <w:t>рукции»;</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СП 16.13330.2011 «</w:t>
      </w:r>
      <w:proofErr w:type="spellStart"/>
      <w:r w:rsidRPr="00EB004E">
        <w:rPr>
          <w:sz w:val="28"/>
          <w:szCs w:val="28"/>
        </w:rPr>
        <w:t>СНиП</w:t>
      </w:r>
      <w:proofErr w:type="spellEnd"/>
      <w:r w:rsidRPr="00EB004E">
        <w:rPr>
          <w:sz w:val="28"/>
          <w:szCs w:val="28"/>
        </w:rPr>
        <w:t xml:space="preserve"> II-23-81* «Стальные конструкции»;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17.13330.2011 «</w:t>
      </w:r>
      <w:proofErr w:type="spellStart"/>
      <w:r w:rsidRPr="00EB004E">
        <w:rPr>
          <w:sz w:val="28"/>
          <w:szCs w:val="28"/>
        </w:rPr>
        <w:t>СНиП</w:t>
      </w:r>
      <w:proofErr w:type="spellEnd"/>
      <w:r w:rsidRPr="00EB004E">
        <w:rPr>
          <w:sz w:val="28"/>
          <w:szCs w:val="28"/>
        </w:rPr>
        <w:t xml:space="preserve"> II-26-76 «Кровли»;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18.13330.2011 «</w:t>
      </w:r>
      <w:proofErr w:type="spellStart"/>
      <w:r w:rsidRPr="00EB004E">
        <w:rPr>
          <w:sz w:val="28"/>
          <w:szCs w:val="28"/>
        </w:rPr>
        <w:t>СНиП</w:t>
      </w:r>
      <w:proofErr w:type="spellEnd"/>
      <w:r w:rsidRPr="00EB004E">
        <w:rPr>
          <w:sz w:val="28"/>
          <w:szCs w:val="28"/>
        </w:rPr>
        <w:t xml:space="preserve"> II-89-80* «Генеральные планы промышле</w:t>
      </w:r>
      <w:r w:rsidRPr="00EB004E">
        <w:rPr>
          <w:sz w:val="28"/>
          <w:szCs w:val="28"/>
        </w:rPr>
        <w:t>н</w:t>
      </w:r>
      <w:r w:rsidRPr="00EB004E">
        <w:rPr>
          <w:sz w:val="28"/>
          <w:szCs w:val="28"/>
        </w:rPr>
        <w:t xml:space="preserve">ных предприятий»;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19.13330.2011 «</w:t>
      </w:r>
      <w:proofErr w:type="spellStart"/>
      <w:r w:rsidRPr="00EB004E">
        <w:rPr>
          <w:sz w:val="28"/>
          <w:szCs w:val="28"/>
        </w:rPr>
        <w:t>СНиП</w:t>
      </w:r>
      <w:proofErr w:type="spellEnd"/>
      <w:r w:rsidRPr="00EB004E">
        <w:rPr>
          <w:sz w:val="28"/>
          <w:szCs w:val="28"/>
        </w:rPr>
        <w:t xml:space="preserve"> II-97-76 «Генеральные планы сельскохозя</w:t>
      </w:r>
      <w:r w:rsidRPr="00EB004E">
        <w:rPr>
          <w:sz w:val="28"/>
          <w:szCs w:val="28"/>
        </w:rPr>
        <w:t>й</w:t>
      </w:r>
      <w:r w:rsidRPr="00EB004E">
        <w:rPr>
          <w:sz w:val="28"/>
          <w:szCs w:val="28"/>
        </w:rPr>
        <w:t>ственных предприятий»; СП 20.13330.2011 «</w:t>
      </w:r>
      <w:proofErr w:type="spellStart"/>
      <w:r w:rsidRPr="00EB004E">
        <w:rPr>
          <w:sz w:val="28"/>
          <w:szCs w:val="28"/>
        </w:rPr>
        <w:t>СНиП</w:t>
      </w:r>
      <w:proofErr w:type="spellEnd"/>
      <w:r w:rsidRPr="00EB004E">
        <w:rPr>
          <w:sz w:val="28"/>
          <w:szCs w:val="28"/>
        </w:rPr>
        <w:t xml:space="preserve"> 2.01.07-85* «Нагрузки и воздействия»;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21.13330.2012 «</w:t>
      </w:r>
      <w:proofErr w:type="spellStart"/>
      <w:r w:rsidRPr="00EB004E">
        <w:rPr>
          <w:sz w:val="28"/>
          <w:szCs w:val="28"/>
        </w:rPr>
        <w:t>СНиП</w:t>
      </w:r>
      <w:proofErr w:type="spellEnd"/>
      <w:r w:rsidRPr="00EB004E">
        <w:rPr>
          <w:sz w:val="28"/>
          <w:szCs w:val="28"/>
        </w:rPr>
        <w:t xml:space="preserve"> 2.01.09-91 «Здания и сооружения на подраб</w:t>
      </w:r>
      <w:r w:rsidRPr="00EB004E">
        <w:rPr>
          <w:sz w:val="28"/>
          <w:szCs w:val="28"/>
        </w:rPr>
        <w:t>а</w:t>
      </w:r>
      <w:r w:rsidRPr="00EB004E">
        <w:rPr>
          <w:sz w:val="28"/>
          <w:szCs w:val="28"/>
        </w:rPr>
        <w:t xml:space="preserve">тываемых территориях и </w:t>
      </w:r>
      <w:proofErr w:type="spellStart"/>
      <w:r w:rsidRPr="00EB004E">
        <w:rPr>
          <w:sz w:val="28"/>
          <w:szCs w:val="28"/>
        </w:rPr>
        <w:t>просадочных</w:t>
      </w:r>
      <w:proofErr w:type="spellEnd"/>
      <w:r w:rsidRPr="00EB004E">
        <w:rPr>
          <w:sz w:val="28"/>
          <w:szCs w:val="28"/>
        </w:rPr>
        <w:t xml:space="preserve"> грунтах»;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22.13330.2011 «</w:t>
      </w:r>
      <w:proofErr w:type="spellStart"/>
      <w:r w:rsidRPr="00EB004E">
        <w:rPr>
          <w:sz w:val="28"/>
          <w:szCs w:val="28"/>
        </w:rPr>
        <w:t>СНиП</w:t>
      </w:r>
      <w:proofErr w:type="spellEnd"/>
      <w:r w:rsidRPr="00EB004E">
        <w:rPr>
          <w:sz w:val="28"/>
          <w:szCs w:val="28"/>
        </w:rPr>
        <w:t xml:space="preserve"> 2.02.01-83* «Основания зданий и сооруж</w:t>
      </w:r>
      <w:r w:rsidRPr="00EB004E">
        <w:rPr>
          <w:sz w:val="28"/>
          <w:szCs w:val="28"/>
        </w:rPr>
        <w:t>е</w:t>
      </w:r>
      <w:r w:rsidRPr="00EB004E">
        <w:rPr>
          <w:sz w:val="28"/>
          <w:szCs w:val="28"/>
        </w:rPr>
        <w:t xml:space="preserve">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23.13330.2011 «</w:t>
      </w:r>
      <w:proofErr w:type="spellStart"/>
      <w:r w:rsidRPr="00EB004E">
        <w:rPr>
          <w:sz w:val="28"/>
          <w:szCs w:val="28"/>
        </w:rPr>
        <w:t>СНиП</w:t>
      </w:r>
      <w:proofErr w:type="spellEnd"/>
      <w:r w:rsidRPr="00EB004E">
        <w:rPr>
          <w:sz w:val="28"/>
          <w:szCs w:val="28"/>
        </w:rPr>
        <w:t xml:space="preserve"> 2.02.02-85* «Основания гидротехнических сооружений»;</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СП 24.13330.2011 «</w:t>
      </w:r>
      <w:proofErr w:type="spellStart"/>
      <w:r w:rsidRPr="00EB004E">
        <w:rPr>
          <w:sz w:val="28"/>
          <w:szCs w:val="28"/>
        </w:rPr>
        <w:t>СНиП</w:t>
      </w:r>
      <w:proofErr w:type="spellEnd"/>
      <w:r w:rsidRPr="00EB004E">
        <w:rPr>
          <w:sz w:val="28"/>
          <w:szCs w:val="28"/>
        </w:rPr>
        <w:t xml:space="preserve"> 2.02.03-85 «Свайные фундаменты»;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25.13330.2012 «</w:t>
      </w:r>
      <w:proofErr w:type="spellStart"/>
      <w:r w:rsidRPr="00EB004E">
        <w:rPr>
          <w:sz w:val="28"/>
          <w:szCs w:val="28"/>
        </w:rPr>
        <w:t>СНиП</w:t>
      </w:r>
      <w:proofErr w:type="spellEnd"/>
      <w:r w:rsidRPr="00EB004E">
        <w:rPr>
          <w:sz w:val="28"/>
          <w:szCs w:val="28"/>
        </w:rPr>
        <w:t xml:space="preserve"> 2.02.04-88 «Основания и фундаменты на ве</w:t>
      </w:r>
      <w:r w:rsidRPr="00EB004E">
        <w:rPr>
          <w:sz w:val="28"/>
          <w:szCs w:val="28"/>
        </w:rPr>
        <w:t>ч</w:t>
      </w:r>
      <w:r w:rsidRPr="00EB004E">
        <w:rPr>
          <w:sz w:val="28"/>
          <w:szCs w:val="28"/>
        </w:rPr>
        <w:t>номерзлых грунтах»;</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СП 26.13330.2012 «</w:t>
      </w:r>
      <w:proofErr w:type="spellStart"/>
      <w:r w:rsidRPr="00EB004E">
        <w:rPr>
          <w:sz w:val="28"/>
          <w:szCs w:val="28"/>
        </w:rPr>
        <w:t>СНиП</w:t>
      </w:r>
      <w:proofErr w:type="spellEnd"/>
      <w:r w:rsidRPr="00EB004E">
        <w:rPr>
          <w:sz w:val="28"/>
          <w:szCs w:val="28"/>
        </w:rPr>
        <w:t xml:space="preserve"> 2.02.05-87 «Фундаменты машин с динамич</w:t>
      </w:r>
      <w:r w:rsidRPr="00EB004E">
        <w:rPr>
          <w:sz w:val="28"/>
          <w:szCs w:val="28"/>
        </w:rPr>
        <w:t>е</w:t>
      </w:r>
      <w:r w:rsidRPr="00EB004E">
        <w:rPr>
          <w:sz w:val="28"/>
          <w:szCs w:val="28"/>
        </w:rPr>
        <w:t xml:space="preserve">скими нагрузками»;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28.13330.2012 «</w:t>
      </w:r>
      <w:proofErr w:type="spellStart"/>
      <w:r w:rsidRPr="00EB004E">
        <w:rPr>
          <w:sz w:val="28"/>
          <w:szCs w:val="28"/>
        </w:rPr>
        <w:t>СНиП</w:t>
      </w:r>
      <w:proofErr w:type="spellEnd"/>
      <w:r w:rsidRPr="00EB004E">
        <w:rPr>
          <w:sz w:val="28"/>
          <w:szCs w:val="28"/>
        </w:rPr>
        <w:t xml:space="preserve"> 2.03.11-85 «Защита строительных констру</w:t>
      </w:r>
      <w:r w:rsidRPr="00EB004E">
        <w:rPr>
          <w:sz w:val="28"/>
          <w:szCs w:val="28"/>
        </w:rPr>
        <w:t>к</w:t>
      </w:r>
      <w:r w:rsidRPr="00EB004E">
        <w:rPr>
          <w:sz w:val="28"/>
          <w:szCs w:val="28"/>
        </w:rPr>
        <w:t>ций от коррозии»; СП 29.13330.2011 «</w:t>
      </w:r>
      <w:proofErr w:type="spellStart"/>
      <w:r w:rsidRPr="00EB004E">
        <w:rPr>
          <w:sz w:val="28"/>
          <w:szCs w:val="28"/>
        </w:rPr>
        <w:t>СНиП</w:t>
      </w:r>
      <w:proofErr w:type="spellEnd"/>
      <w:r w:rsidRPr="00EB004E">
        <w:rPr>
          <w:sz w:val="28"/>
          <w:szCs w:val="28"/>
        </w:rPr>
        <w:t xml:space="preserve"> 2.03.13-88 «Полы»;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30.13330.2012 «</w:t>
      </w:r>
      <w:proofErr w:type="spellStart"/>
      <w:r w:rsidRPr="00EB004E">
        <w:rPr>
          <w:sz w:val="28"/>
          <w:szCs w:val="28"/>
        </w:rPr>
        <w:t>СНиП</w:t>
      </w:r>
      <w:proofErr w:type="spellEnd"/>
      <w:r w:rsidRPr="00EB004E">
        <w:rPr>
          <w:sz w:val="28"/>
          <w:szCs w:val="28"/>
        </w:rPr>
        <w:t xml:space="preserve"> 2.04.01-85* «Внутренний водопровод и кан</w:t>
      </w:r>
      <w:r w:rsidRPr="00EB004E">
        <w:rPr>
          <w:sz w:val="28"/>
          <w:szCs w:val="28"/>
        </w:rPr>
        <w:t>а</w:t>
      </w:r>
      <w:r w:rsidRPr="00EB004E">
        <w:rPr>
          <w:sz w:val="28"/>
          <w:szCs w:val="28"/>
        </w:rPr>
        <w:t xml:space="preserve">лизация зданий»;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31.13330.2012. «</w:t>
      </w:r>
      <w:proofErr w:type="spellStart"/>
      <w:r w:rsidRPr="00EB004E">
        <w:rPr>
          <w:sz w:val="28"/>
          <w:szCs w:val="28"/>
        </w:rPr>
        <w:t>СНиП</w:t>
      </w:r>
      <w:proofErr w:type="spellEnd"/>
      <w:r w:rsidRPr="00EB004E">
        <w:rPr>
          <w:sz w:val="28"/>
          <w:szCs w:val="28"/>
        </w:rPr>
        <w:t xml:space="preserve"> 2.04.02-84* «Водоснабжение. Наружные с</w:t>
      </w:r>
      <w:r w:rsidRPr="00EB004E">
        <w:rPr>
          <w:sz w:val="28"/>
          <w:szCs w:val="28"/>
        </w:rPr>
        <w:t>е</w:t>
      </w:r>
      <w:r w:rsidRPr="00EB004E">
        <w:rPr>
          <w:sz w:val="28"/>
          <w:szCs w:val="28"/>
        </w:rPr>
        <w:t xml:space="preserve">ти и сооружения»;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32.13330.2012 «</w:t>
      </w:r>
      <w:proofErr w:type="spellStart"/>
      <w:r w:rsidRPr="00EB004E">
        <w:rPr>
          <w:sz w:val="28"/>
          <w:szCs w:val="28"/>
        </w:rPr>
        <w:t>СНиП</w:t>
      </w:r>
      <w:proofErr w:type="spellEnd"/>
      <w:r w:rsidRPr="00EB004E">
        <w:rPr>
          <w:sz w:val="28"/>
          <w:szCs w:val="28"/>
        </w:rPr>
        <w:t xml:space="preserve"> 2.04.03-85 «Канализация. Наружные сети и сооружения»;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33.13330.2012 «</w:t>
      </w:r>
      <w:proofErr w:type="spellStart"/>
      <w:r w:rsidRPr="00EB004E">
        <w:rPr>
          <w:sz w:val="28"/>
          <w:szCs w:val="28"/>
        </w:rPr>
        <w:t>СНиП</w:t>
      </w:r>
      <w:proofErr w:type="spellEnd"/>
      <w:r w:rsidRPr="00EB004E">
        <w:rPr>
          <w:sz w:val="28"/>
          <w:szCs w:val="28"/>
        </w:rPr>
        <w:t xml:space="preserve"> 2.04.12-86 «Расчет на прочность стальных трубопроводов»;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34.13330.2012 «</w:t>
      </w:r>
      <w:proofErr w:type="spellStart"/>
      <w:r w:rsidRPr="00EB004E">
        <w:rPr>
          <w:sz w:val="28"/>
          <w:szCs w:val="28"/>
        </w:rPr>
        <w:t>СНиП</w:t>
      </w:r>
      <w:proofErr w:type="spellEnd"/>
      <w:r w:rsidRPr="00EB004E">
        <w:rPr>
          <w:sz w:val="28"/>
          <w:szCs w:val="28"/>
        </w:rPr>
        <w:t xml:space="preserve"> 2.05.02-85* «Автомобильные дороги»; СП 35.13330.2011 «</w:t>
      </w:r>
      <w:proofErr w:type="spellStart"/>
      <w:r w:rsidRPr="00EB004E">
        <w:rPr>
          <w:sz w:val="28"/>
          <w:szCs w:val="28"/>
        </w:rPr>
        <w:t>СНиП</w:t>
      </w:r>
      <w:proofErr w:type="spellEnd"/>
      <w:r w:rsidRPr="00EB004E">
        <w:rPr>
          <w:sz w:val="28"/>
          <w:szCs w:val="28"/>
        </w:rPr>
        <w:t xml:space="preserve"> 2.05.03-84* «Мосты и трубы»;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36.13330.2012 «</w:t>
      </w:r>
      <w:proofErr w:type="spellStart"/>
      <w:r w:rsidRPr="00EB004E">
        <w:rPr>
          <w:sz w:val="28"/>
          <w:szCs w:val="28"/>
        </w:rPr>
        <w:t>СНиП</w:t>
      </w:r>
      <w:proofErr w:type="spellEnd"/>
      <w:r w:rsidRPr="00EB004E">
        <w:rPr>
          <w:sz w:val="28"/>
          <w:szCs w:val="28"/>
        </w:rPr>
        <w:t xml:space="preserve"> 2.05.06-85* «Магистральные трубопроводы»;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37.13330.2012 «</w:t>
      </w:r>
      <w:proofErr w:type="spellStart"/>
      <w:r w:rsidRPr="00EB004E">
        <w:rPr>
          <w:sz w:val="28"/>
          <w:szCs w:val="28"/>
        </w:rPr>
        <w:t>СНиП</w:t>
      </w:r>
      <w:proofErr w:type="spellEnd"/>
      <w:r w:rsidRPr="00EB004E">
        <w:rPr>
          <w:sz w:val="28"/>
          <w:szCs w:val="28"/>
        </w:rPr>
        <w:t xml:space="preserve"> 2.05.07-91* «Промышленный транспорт»;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38.13330.2012 «</w:t>
      </w:r>
      <w:proofErr w:type="spellStart"/>
      <w:r w:rsidRPr="00EB004E">
        <w:rPr>
          <w:sz w:val="28"/>
          <w:szCs w:val="28"/>
        </w:rPr>
        <w:t>СНиП</w:t>
      </w:r>
      <w:proofErr w:type="spellEnd"/>
      <w:r w:rsidRPr="00EB004E">
        <w:rPr>
          <w:sz w:val="28"/>
          <w:szCs w:val="28"/>
        </w:rPr>
        <w:t xml:space="preserve"> 2.06.04-82* «Нагрузки и воздействия на ги</w:t>
      </w:r>
      <w:r w:rsidRPr="00EB004E">
        <w:rPr>
          <w:sz w:val="28"/>
          <w:szCs w:val="28"/>
        </w:rPr>
        <w:t>д</w:t>
      </w:r>
      <w:r w:rsidRPr="00EB004E">
        <w:rPr>
          <w:sz w:val="28"/>
          <w:szCs w:val="28"/>
        </w:rPr>
        <w:t xml:space="preserve">ротехнические сооружения (волновые, ледовые и от судов)»;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39.13330.2012 «</w:t>
      </w:r>
      <w:proofErr w:type="spellStart"/>
      <w:r w:rsidRPr="00EB004E">
        <w:rPr>
          <w:sz w:val="28"/>
          <w:szCs w:val="28"/>
        </w:rPr>
        <w:t>СНиП</w:t>
      </w:r>
      <w:proofErr w:type="spellEnd"/>
      <w:r w:rsidRPr="00EB004E">
        <w:rPr>
          <w:sz w:val="28"/>
          <w:szCs w:val="28"/>
        </w:rPr>
        <w:t xml:space="preserve"> 2.06.05-84* «Плотины из грунтовых мат</w:t>
      </w:r>
      <w:r w:rsidRPr="00EB004E">
        <w:rPr>
          <w:sz w:val="28"/>
          <w:szCs w:val="28"/>
        </w:rPr>
        <w:t>е</w:t>
      </w:r>
      <w:r w:rsidRPr="00EB004E">
        <w:rPr>
          <w:sz w:val="28"/>
          <w:szCs w:val="28"/>
        </w:rPr>
        <w:t xml:space="preserve">риалов»;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СП 41.13330.2012 «</w:t>
      </w:r>
      <w:proofErr w:type="spellStart"/>
      <w:r w:rsidRPr="00EB004E">
        <w:rPr>
          <w:sz w:val="28"/>
          <w:szCs w:val="28"/>
        </w:rPr>
        <w:t>СНиП</w:t>
      </w:r>
      <w:proofErr w:type="spellEnd"/>
      <w:r w:rsidRPr="00EB004E">
        <w:rPr>
          <w:sz w:val="28"/>
          <w:szCs w:val="28"/>
        </w:rPr>
        <w:t xml:space="preserve"> 2.06.08-87 «Бетонные и железобетонные кон- 98 </w:t>
      </w:r>
      <w:proofErr w:type="spellStart"/>
      <w:r w:rsidRPr="00EB004E">
        <w:rPr>
          <w:sz w:val="28"/>
          <w:szCs w:val="28"/>
        </w:rPr>
        <w:t>струкции</w:t>
      </w:r>
      <w:proofErr w:type="spellEnd"/>
      <w:r w:rsidRPr="00EB004E">
        <w:rPr>
          <w:sz w:val="28"/>
          <w:szCs w:val="28"/>
        </w:rPr>
        <w:t xml:space="preserve"> гидротехнических сооружений»;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42.13330.2011 «</w:t>
      </w:r>
      <w:proofErr w:type="spellStart"/>
      <w:r w:rsidRPr="00EB004E">
        <w:rPr>
          <w:sz w:val="28"/>
          <w:szCs w:val="28"/>
        </w:rPr>
        <w:t>СНиП</w:t>
      </w:r>
      <w:proofErr w:type="spellEnd"/>
      <w:r w:rsidRPr="00EB004E">
        <w:rPr>
          <w:sz w:val="28"/>
          <w:szCs w:val="28"/>
        </w:rPr>
        <w:t xml:space="preserve"> 2.07.01-89* «Градостроительство. Планиро</w:t>
      </w:r>
      <w:r w:rsidRPr="00EB004E">
        <w:rPr>
          <w:sz w:val="28"/>
          <w:szCs w:val="28"/>
        </w:rPr>
        <w:t>в</w:t>
      </w:r>
      <w:r w:rsidRPr="00EB004E">
        <w:rPr>
          <w:sz w:val="28"/>
          <w:szCs w:val="28"/>
        </w:rPr>
        <w:t xml:space="preserve">ка и застройка городских и сельских поселений»;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43.13330.2012 «</w:t>
      </w:r>
      <w:proofErr w:type="spellStart"/>
      <w:r w:rsidRPr="00EB004E">
        <w:rPr>
          <w:sz w:val="28"/>
          <w:szCs w:val="28"/>
        </w:rPr>
        <w:t>СНиП</w:t>
      </w:r>
      <w:proofErr w:type="spellEnd"/>
      <w:r w:rsidRPr="00EB004E">
        <w:rPr>
          <w:sz w:val="28"/>
          <w:szCs w:val="28"/>
        </w:rPr>
        <w:t xml:space="preserve"> 2.09.03-85 «Сооружения промышленных предприятий»;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45.13330.2012 «</w:t>
      </w:r>
      <w:proofErr w:type="spellStart"/>
      <w:r w:rsidRPr="00EB004E">
        <w:rPr>
          <w:sz w:val="28"/>
          <w:szCs w:val="28"/>
        </w:rPr>
        <w:t>СНиП</w:t>
      </w:r>
      <w:proofErr w:type="spellEnd"/>
      <w:r w:rsidRPr="00EB004E">
        <w:rPr>
          <w:sz w:val="28"/>
          <w:szCs w:val="28"/>
        </w:rPr>
        <w:t xml:space="preserve"> 3.02.01-87 «Земляные сооружения, основания и фундаменты»;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46.13330.2012 «</w:t>
      </w:r>
      <w:proofErr w:type="spellStart"/>
      <w:r w:rsidRPr="00EB004E">
        <w:rPr>
          <w:sz w:val="28"/>
          <w:szCs w:val="28"/>
        </w:rPr>
        <w:t>СНиП</w:t>
      </w:r>
      <w:proofErr w:type="spellEnd"/>
      <w:r w:rsidRPr="00EB004E">
        <w:rPr>
          <w:sz w:val="28"/>
          <w:szCs w:val="28"/>
        </w:rPr>
        <w:t xml:space="preserve"> 3.06.04-91 «Мосты и трубы»;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47.13330.2012 «</w:t>
      </w:r>
      <w:proofErr w:type="spellStart"/>
      <w:r w:rsidRPr="00EB004E">
        <w:rPr>
          <w:sz w:val="28"/>
          <w:szCs w:val="28"/>
        </w:rPr>
        <w:t>СНиП</w:t>
      </w:r>
      <w:proofErr w:type="spellEnd"/>
      <w:r w:rsidRPr="00EB004E">
        <w:rPr>
          <w:sz w:val="28"/>
          <w:szCs w:val="28"/>
        </w:rPr>
        <w:t xml:space="preserve"> 11-02-96 «Инженерные изыскания для стро</w:t>
      </w:r>
      <w:r w:rsidRPr="00EB004E">
        <w:rPr>
          <w:sz w:val="28"/>
          <w:szCs w:val="28"/>
        </w:rPr>
        <w:t>и</w:t>
      </w:r>
      <w:r w:rsidRPr="00EB004E">
        <w:rPr>
          <w:sz w:val="28"/>
          <w:szCs w:val="28"/>
        </w:rPr>
        <w:t xml:space="preserve">тельства.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50.13330.2012 «</w:t>
      </w:r>
      <w:proofErr w:type="spellStart"/>
      <w:r w:rsidRPr="00EB004E">
        <w:rPr>
          <w:sz w:val="28"/>
          <w:szCs w:val="28"/>
        </w:rPr>
        <w:t>СНиП</w:t>
      </w:r>
      <w:proofErr w:type="spellEnd"/>
      <w:r w:rsidRPr="00EB004E">
        <w:rPr>
          <w:sz w:val="28"/>
          <w:szCs w:val="28"/>
        </w:rPr>
        <w:t xml:space="preserve"> 23-02-2003 «Тепловая защита зданий»;</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51.13330.2011 «</w:t>
      </w:r>
      <w:proofErr w:type="spellStart"/>
      <w:r w:rsidRPr="00EB004E">
        <w:rPr>
          <w:sz w:val="28"/>
          <w:szCs w:val="28"/>
        </w:rPr>
        <w:t>СНиП</w:t>
      </w:r>
      <w:proofErr w:type="spellEnd"/>
      <w:r w:rsidRPr="00EB004E">
        <w:rPr>
          <w:sz w:val="28"/>
          <w:szCs w:val="28"/>
        </w:rPr>
        <w:t xml:space="preserve"> 23-03-2003 «Защита от шума»;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52.13330.2011 «</w:t>
      </w:r>
      <w:proofErr w:type="spellStart"/>
      <w:r w:rsidRPr="00EB004E">
        <w:rPr>
          <w:sz w:val="28"/>
          <w:szCs w:val="28"/>
        </w:rPr>
        <w:t>СНиП</w:t>
      </w:r>
      <w:proofErr w:type="spellEnd"/>
      <w:r w:rsidRPr="00EB004E">
        <w:rPr>
          <w:sz w:val="28"/>
          <w:szCs w:val="28"/>
        </w:rPr>
        <w:t xml:space="preserve"> 23-05-95* «Естественное и искусственное о</w:t>
      </w:r>
      <w:r w:rsidRPr="00EB004E">
        <w:rPr>
          <w:sz w:val="28"/>
          <w:szCs w:val="28"/>
        </w:rPr>
        <w:t>с</w:t>
      </w:r>
      <w:r w:rsidRPr="00EB004E">
        <w:rPr>
          <w:sz w:val="28"/>
          <w:szCs w:val="28"/>
        </w:rPr>
        <w:t xml:space="preserve">вещение»;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54.13330.2011 «</w:t>
      </w:r>
      <w:proofErr w:type="spellStart"/>
      <w:r w:rsidRPr="00EB004E">
        <w:rPr>
          <w:sz w:val="28"/>
          <w:szCs w:val="28"/>
        </w:rPr>
        <w:t>СНиП</w:t>
      </w:r>
      <w:proofErr w:type="spellEnd"/>
      <w:r w:rsidRPr="00EB004E">
        <w:rPr>
          <w:sz w:val="28"/>
          <w:szCs w:val="28"/>
        </w:rPr>
        <w:t xml:space="preserve"> 31-01-2003 «Здания жилые многокварти</w:t>
      </w:r>
      <w:r w:rsidRPr="00EB004E">
        <w:rPr>
          <w:sz w:val="28"/>
          <w:szCs w:val="28"/>
        </w:rPr>
        <w:t>р</w:t>
      </w:r>
      <w:r w:rsidRPr="00EB004E">
        <w:rPr>
          <w:sz w:val="28"/>
          <w:szCs w:val="28"/>
        </w:rPr>
        <w:t xml:space="preserve">ные»;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56.13330.2011 «</w:t>
      </w:r>
      <w:proofErr w:type="spellStart"/>
      <w:r w:rsidRPr="00EB004E">
        <w:rPr>
          <w:sz w:val="28"/>
          <w:szCs w:val="28"/>
        </w:rPr>
        <w:t>СНиП</w:t>
      </w:r>
      <w:proofErr w:type="spellEnd"/>
      <w:r w:rsidRPr="00EB004E">
        <w:rPr>
          <w:sz w:val="28"/>
          <w:szCs w:val="28"/>
        </w:rPr>
        <w:t xml:space="preserve"> 31-03-2001 «Производственные здания»; СП 58.13330.2012 «</w:t>
      </w:r>
      <w:proofErr w:type="spellStart"/>
      <w:r w:rsidRPr="00EB004E">
        <w:rPr>
          <w:sz w:val="28"/>
          <w:szCs w:val="28"/>
        </w:rPr>
        <w:t>СНиП</w:t>
      </w:r>
      <w:proofErr w:type="spellEnd"/>
      <w:r w:rsidRPr="00EB004E">
        <w:rPr>
          <w:sz w:val="28"/>
          <w:szCs w:val="28"/>
        </w:rPr>
        <w:t xml:space="preserve"> 33-01-2003 «Гидротехнические сооружения.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59.13330.2012 «</w:t>
      </w:r>
      <w:proofErr w:type="spellStart"/>
      <w:r w:rsidRPr="00EB004E">
        <w:rPr>
          <w:sz w:val="28"/>
          <w:szCs w:val="28"/>
        </w:rPr>
        <w:t>СНиП</w:t>
      </w:r>
      <w:proofErr w:type="spellEnd"/>
      <w:r w:rsidRPr="00EB004E">
        <w:rPr>
          <w:sz w:val="28"/>
          <w:szCs w:val="28"/>
        </w:rPr>
        <w:t xml:space="preserve"> 35-01-2001 «Доступность зданий и сооруж</w:t>
      </w:r>
      <w:r w:rsidRPr="00EB004E">
        <w:rPr>
          <w:sz w:val="28"/>
          <w:szCs w:val="28"/>
        </w:rPr>
        <w:t>е</w:t>
      </w:r>
      <w:r w:rsidRPr="00EB004E">
        <w:rPr>
          <w:sz w:val="28"/>
          <w:szCs w:val="28"/>
        </w:rPr>
        <w:t xml:space="preserve">ний для </w:t>
      </w:r>
      <w:proofErr w:type="spellStart"/>
      <w:r w:rsidRPr="00EB004E">
        <w:rPr>
          <w:sz w:val="28"/>
          <w:szCs w:val="28"/>
        </w:rPr>
        <w:t>маломобильных</w:t>
      </w:r>
      <w:proofErr w:type="spellEnd"/>
      <w:r w:rsidRPr="00EB004E">
        <w:rPr>
          <w:sz w:val="28"/>
          <w:szCs w:val="28"/>
        </w:rPr>
        <w:t xml:space="preserve"> групп населения»;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60.13330.2012 «</w:t>
      </w:r>
      <w:proofErr w:type="spellStart"/>
      <w:r w:rsidRPr="00EB004E">
        <w:rPr>
          <w:sz w:val="28"/>
          <w:szCs w:val="28"/>
        </w:rPr>
        <w:t>СНиП</w:t>
      </w:r>
      <w:proofErr w:type="spellEnd"/>
      <w:r w:rsidRPr="00EB004E">
        <w:rPr>
          <w:sz w:val="28"/>
          <w:szCs w:val="28"/>
        </w:rPr>
        <w:t xml:space="preserve"> 41-01-2003 «Отопление, вентиляция и ко</w:t>
      </w:r>
      <w:r w:rsidRPr="00EB004E">
        <w:rPr>
          <w:sz w:val="28"/>
          <w:szCs w:val="28"/>
        </w:rPr>
        <w:t>н</w:t>
      </w:r>
      <w:r w:rsidRPr="00EB004E">
        <w:rPr>
          <w:sz w:val="28"/>
          <w:szCs w:val="28"/>
        </w:rPr>
        <w:t xml:space="preserve">диционирование воздуха»;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61.13330.2012 «</w:t>
      </w:r>
      <w:proofErr w:type="spellStart"/>
      <w:r w:rsidRPr="00EB004E">
        <w:rPr>
          <w:sz w:val="28"/>
          <w:szCs w:val="28"/>
        </w:rPr>
        <w:t>СНиП</w:t>
      </w:r>
      <w:proofErr w:type="spellEnd"/>
      <w:r w:rsidRPr="00EB004E">
        <w:rPr>
          <w:sz w:val="28"/>
          <w:szCs w:val="28"/>
        </w:rPr>
        <w:t xml:space="preserve"> 41-03-2003 «Тепловая изоляция оборудов</w:t>
      </w:r>
      <w:r w:rsidRPr="00EB004E">
        <w:rPr>
          <w:sz w:val="28"/>
          <w:szCs w:val="28"/>
        </w:rPr>
        <w:t>а</w:t>
      </w:r>
      <w:r w:rsidRPr="00EB004E">
        <w:rPr>
          <w:sz w:val="28"/>
          <w:szCs w:val="28"/>
        </w:rPr>
        <w:t xml:space="preserve">ния и трубопроводов»;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62.13330.2011 «</w:t>
      </w:r>
      <w:proofErr w:type="spellStart"/>
      <w:r w:rsidRPr="00EB004E">
        <w:rPr>
          <w:sz w:val="28"/>
          <w:szCs w:val="28"/>
        </w:rPr>
        <w:t>СНиП</w:t>
      </w:r>
      <w:proofErr w:type="spellEnd"/>
      <w:r w:rsidRPr="00EB004E">
        <w:rPr>
          <w:sz w:val="28"/>
          <w:szCs w:val="28"/>
        </w:rPr>
        <w:t xml:space="preserve"> 42-01-2012 «Газораспределительные сист</w:t>
      </w:r>
      <w:r w:rsidRPr="00EB004E">
        <w:rPr>
          <w:sz w:val="28"/>
          <w:szCs w:val="28"/>
        </w:rPr>
        <w:t>е</w:t>
      </w:r>
      <w:r w:rsidRPr="00EB004E">
        <w:rPr>
          <w:sz w:val="28"/>
          <w:szCs w:val="28"/>
        </w:rPr>
        <w:t xml:space="preserve">мы»;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63.13330.2012 «</w:t>
      </w:r>
      <w:proofErr w:type="spellStart"/>
      <w:r w:rsidRPr="00EB004E">
        <w:rPr>
          <w:sz w:val="28"/>
          <w:szCs w:val="28"/>
        </w:rPr>
        <w:t>СНиП</w:t>
      </w:r>
      <w:proofErr w:type="spellEnd"/>
      <w:r w:rsidRPr="00EB004E">
        <w:rPr>
          <w:sz w:val="28"/>
          <w:szCs w:val="28"/>
        </w:rPr>
        <w:t xml:space="preserve"> 52-01-2003 «Бетонные и железобетонные конструкции.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64.13330.2011 «</w:t>
      </w:r>
      <w:proofErr w:type="spellStart"/>
      <w:r w:rsidRPr="00EB004E">
        <w:rPr>
          <w:sz w:val="28"/>
          <w:szCs w:val="28"/>
        </w:rPr>
        <w:t>СНиП</w:t>
      </w:r>
      <w:proofErr w:type="spellEnd"/>
      <w:r w:rsidRPr="00EB004E">
        <w:rPr>
          <w:sz w:val="28"/>
          <w:szCs w:val="28"/>
        </w:rPr>
        <w:t xml:space="preserve"> II-25-80 «Деревянные конструкции»;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70.13330.2012 «</w:t>
      </w:r>
      <w:proofErr w:type="spellStart"/>
      <w:r w:rsidRPr="00EB004E">
        <w:rPr>
          <w:sz w:val="28"/>
          <w:szCs w:val="28"/>
        </w:rPr>
        <w:t>СНиП</w:t>
      </w:r>
      <w:proofErr w:type="spellEnd"/>
      <w:r w:rsidRPr="00EB004E">
        <w:rPr>
          <w:sz w:val="28"/>
          <w:szCs w:val="28"/>
        </w:rPr>
        <w:t xml:space="preserve"> 3.03.01-87 «Несущие и ограждающие конс</w:t>
      </w:r>
      <w:r w:rsidRPr="00EB004E">
        <w:rPr>
          <w:sz w:val="28"/>
          <w:szCs w:val="28"/>
        </w:rPr>
        <w:t>т</w:t>
      </w:r>
      <w:r w:rsidRPr="00EB004E">
        <w:rPr>
          <w:sz w:val="28"/>
          <w:szCs w:val="28"/>
        </w:rPr>
        <w:t xml:space="preserve">рукции»;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78.13330.2012 «</w:t>
      </w:r>
      <w:proofErr w:type="spellStart"/>
      <w:r w:rsidRPr="00EB004E">
        <w:rPr>
          <w:sz w:val="28"/>
          <w:szCs w:val="28"/>
        </w:rPr>
        <w:t>СНиП</w:t>
      </w:r>
      <w:proofErr w:type="spellEnd"/>
      <w:r w:rsidRPr="00EB004E">
        <w:rPr>
          <w:sz w:val="28"/>
          <w:szCs w:val="28"/>
        </w:rPr>
        <w:t xml:space="preserve"> 3.06.03-85 «Автомобильные дороги»;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79.13330.2012 «</w:t>
      </w:r>
      <w:proofErr w:type="spellStart"/>
      <w:r w:rsidRPr="00EB004E">
        <w:rPr>
          <w:sz w:val="28"/>
          <w:szCs w:val="28"/>
        </w:rPr>
        <w:t>СНиП</w:t>
      </w:r>
      <w:proofErr w:type="spellEnd"/>
      <w:r w:rsidRPr="00EB004E">
        <w:rPr>
          <w:sz w:val="28"/>
          <w:szCs w:val="28"/>
        </w:rPr>
        <w:t xml:space="preserve"> 3.06.07-86 «Мосты и трубы. Правила обсл</w:t>
      </w:r>
      <w:r w:rsidRPr="00EB004E">
        <w:rPr>
          <w:sz w:val="28"/>
          <w:szCs w:val="28"/>
        </w:rPr>
        <w:t>е</w:t>
      </w:r>
      <w:r w:rsidRPr="00EB004E">
        <w:rPr>
          <w:sz w:val="28"/>
          <w:szCs w:val="28"/>
        </w:rPr>
        <w:t xml:space="preserve">дований и испытаний»;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86.13330.2014 «</w:t>
      </w:r>
      <w:proofErr w:type="spellStart"/>
      <w:r w:rsidRPr="00EB004E">
        <w:rPr>
          <w:sz w:val="28"/>
          <w:szCs w:val="28"/>
        </w:rPr>
        <w:t>СНиП</w:t>
      </w:r>
      <w:proofErr w:type="spellEnd"/>
      <w:r w:rsidRPr="00EB004E">
        <w:rPr>
          <w:sz w:val="28"/>
          <w:szCs w:val="28"/>
        </w:rPr>
        <w:t xml:space="preserve"> III-42-80* «Магистральные трубопроводы»;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88.13330.2014 «</w:t>
      </w:r>
      <w:proofErr w:type="spellStart"/>
      <w:r w:rsidRPr="00EB004E">
        <w:rPr>
          <w:sz w:val="28"/>
          <w:szCs w:val="28"/>
        </w:rPr>
        <w:t>СНиП</w:t>
      </w:r>
      <w:proofErr w:type="spellEnd"/>
      <w:r w:rsidRPr="00EB004E">
        <w:rPr>
          <w:sz w:val="28"/>
          <w:szCs w:val="28"/>
        </w:rPr>
        <w:t xml:space="preserve"> II-11-77* «Защитные сооружения гражда</w:t>
      </w:r>
      <w:r w:rsidRPr="00EB004E">
        <w:rPr>
          <w:sz w:val="28"/>
          <w:szCs w:val="28"/>
        </w:rPr>
        <w:t>н</w:t>
      </w:r>
      <w:r w:rsidRPr="00EB004E">
        <w:rPr>
          <w:sz w:val="28"/>
          <w:szCs w:val="28"/>
        </w:rPr>
        <w:t xml:space="preserve">ской обороны»;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89.13330.2012 «</w:t>
      </w:r>
      <w:proofErr w:type="spellStart"/>
      <w:r w:rsidRPr="00EB004E">
        <w:rPr>
          <w:sz w:val="28"/>
          <w:szCs w:val="28"/>
        </w:rPr>
        <w:t>СНиП</w:t>
      </w:r>
      <w:proofErr w:type="spellEnd"/>
      <w:r w:rsidRPr="00EB004E">
        <w:rPr>
          <w:sz w:val="28"/>
          <w:szCs w:val="28"/>
        </w:rPr>
        <w:t xml:space="preserve"> II-35-76 «Котельные установки»;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90.13330.2012 «</w:t>
      </w:r>
      <w:proofErr w:type="spellStart"/>
      <w:r w:rsidRPr="00EB004E">
        <w:rPr>
          <w:sz w:val="28"/>
          <w:szCs w:val="28"/>
        </w:rPr>
        <w:t>СНиП</w:t>
      </w:r>
      <w:proofErr w:type="spellEnd"/>
      <w:r w:rsidRPr="00EB004E">
        <w:rPr>
          <w:sz w:val="28"/>
          <w:szCs w:val="28"/>
        </w:rPr>
        <w:t xml:space="preserve"> II-58-75 «Электростанции тепловые»;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91.13330.2012 «</w:t>
      </w:r>
      <w:proofErr w:type="spellStart"/>
      <w:r w:rsidRPr="00EB004E">
        <w:rPr>
          <w:sz w:val="28"/>
          <w:szCs w:val="28"/>
        </w:rPr>
        <w:t>СНиП</w:t>
      </w:r>
      <w:proofErr w:type="spellEnd"/>
      <w:r w:rsidRPr="00EB004E">
        <w:rPr>
          <w:sz w:val="28"/>
          <w:szCs w:val="28"/>
        </w:rPr>
        <w:t xml:space="preserve"> II-94-80 «Подземные горные выработки»;</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92.13330.2012 «</w:t>
      </w:r>
      <w:proofErr w:type="spellStart"/>
      <w:r w:rsidRPr="00EB004E">
        <w:rPr>
          <w:sz w:val="28"/>
          <w:szCs w:val="28"/>
        </w:rPr>
        <w:t>СНиП</w:t>
      </w:r>
      <w:proofErr w:type="spellEnd"/>
      <w:r w:rsidRPr="00EB004E">
        <w:rPr>
          <w:sz w:val="28"/>
          <w:szCs w:val="28"/>
        </w:rPr>
        <w:t xml:space="preserve"> II-108-78 «Склады сухих минеральных удобрений и химических средств защиты растений»;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СП 98.13330.2012 «</w:t>
      </w:r>
      <w:proofErr w:type="spellStart"/>
      <w:r w:rsidRPr="00EB004E">
        <w:rPr>
          <w:sz w:val="28"/>
          <w:szCs w:val="28"/>
        </w:rPr>
        <w:t>СНиП</w:t>
      </w:r>
      <w:proofErr w:type="spellEnd"/>
      <w:r w:rsidRPr="00EB004E">
        <w:rPr>
          <w:sz w:val="28"/>
          <w:szCs w:val="28"/>
        </w:rPr>
        <w:t xml:space="preserve"> 2.05.09-90 «Трамвайные и троллейбусные линии»;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101.13330.2012 «</w:t>
      </w:r>
      <w:proofErr w:type="spellStart"/>
      <w:r w:rsidRPr="00EB004E">
        <w:rPr>
          <w:sz w:val="28"/>
          <w:szCs w:val="28"/>
        </w:rPr>
        <w:t>СНиП</w:t>
      </w:r>
      <w:proofErr w:type="spellEnd"/>
      <w:r w:rsidRPr="00EB004E">
        <w:rPr>
          <w:sz w:val="28"/>
          <w:szCs w:val="28"/>
        </w:rPr>
        <w:t xml:space="preserve"> 2.06.07-87 «Подпорные стены, судоходные шлюзы, рыбопропускные и </w:t>
      </w:r>
      <w:proofErr w:type="spellStart"/>
      <w:r w:rsidRPr="00EB004E">
        <w:rPr>
          <w:sz w:val="28"/>
          <w:szCs w:val="28"/>
        </w:rPr>
        <w:t>рыбозащитные</w:t>
      </w:r>
      <w:proofErr w:type="spellEnd"/>
      <w:r w:rsidRPr="00EB004E">
        <w:rPr>
          <w:sz w:val="28"/>
          <w:szCs w:val="28"/>
        </w:rPr>
        <w:t xml:space="preserve"> сооружения»;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102.13330.2012 «</w:t>
      </w:r>
      <w:proofErr w:type="spellStart"/>
      <w:r w:rsidRPr="00EB004E">
        <w:rPr>
          <w:sz w:val="28"/>
          <w:szCs w:val="28"/>
        </w:rPr>
        <w:t>СНиП</w:t>
      </w:r>
      <w:proofErr w:type="spellEnd"/>
      <w:r w:rsidRPr="00EB004E">
        <w:rPr>
          <w:sz w:val="28"/>
          <w:szCs w:val="28"/>
        </w:rPr>
        <w:t xml:space="preserve"> 2.06.09-84 «Туннели гидротехнические»;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103.13330.2012 «</w:t>
      </w:r>
      <w:proofErr w:type="spellStart"/>
      <w:r w:rsidRPr="00EB004E">
        <w:rPr>
          <w:sz w:val="28"/>
          <w:szCs w:val="28"/>
        </w:rPr>
        <w:t>СНиП</w:t>
      </w:r>
      <w:proofErr w:type="spellEnd"/>
      <w:r w:rsidRPr="00EB004E">
        <w:rPr>
          <w:sz w:val="28"/>
          <w:szCs w:val="28"/>
        </w:rPr>
        <w:t xml:space="preserve"> 2.06.14-85 «Защита горных выработок от подземных и поверхностных вод»;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105.13330.2012 «</w:t>
      </w:r>
      <w:proofErr w:type="spellStart"/>
      <w:r w:rsidRPr="00EB004E">
        <w:rPr>
          <w:sz w:val="28"/>
          <w:szCs w:val="28"/>
        </w:rPr>
        <w:t>СНиП</w:t>
      </w:r>
      <w:proofErr w:type="spellEnd"/>
      <w:r w:rsidRPr="00EB004E">
        <w:rPr>
          <w:sz w:val="28"/>
          <w:szCs w:val="28"/>
        </w:rPr>
        <w:t xml:space="preserve"> 2.10.02-84 «Здания и помещения для хран</w:t>
      </w:r>
      <w:r w:rsidRPr="00EB004E">
        <w:rPr>
          <w:sz w:val="28"/>
          <w:szCs w:val="28"/>
        </w:rPr>
        <w:t>е</w:t>
      </w:r>
      <w:r w:rsidRPr="00EB004E">
        <w:rPr>
          <w:sz w:val="28"/>
          <w:szCs w:val="28"/>
        </w:rPr>
        <w:t xml:space="preserve">ния и переработки сельскохозяйственной продукции»;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106.13330.2012 «</w:t>
      </w:r>
      <w:proofErr w:type="spellStart"/>
      <w:r w:rsidRPr="00EB004E">
        <w:rPr>
          <w:sz w:val="28"/>
          <w:szCs w:val="28"/>
        </w:rPr>
        <w:t>СНиП</w:t>
      </w:r>
      <w:proofErr w:type="spellEnd"/>
      <w:r w:rsidRPr="00EB004E">
        <w:rPr>
          <w:sz w:val="28"/>
          <w:szCs w:val="28"/>
        </w:rPr>
        <w:t xml:space="preserve"> 2.10.03-84 «Животноводческие, птицево</w:t>
      </w:r>
      <w:r w:rsidRPr="00EB004E">
        <w:rPr>
          <w:sz w:val="28"/>
          <w:szCs w:val="28"/>
        </w:rPr>
        <w:t>д</w:t>
      </w:r>
      <w:r w:rsidRPr="00EB004E">
        <w:rPr>
          <w:sz w:val="28"/>
          <w:szCs w:val="28"/>
        </w:rPr>
        <w:t xml:space="preserve">ческие и звероводческие здания и помещения»;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108.13330.2012 «</w:t>
      </w:r>
      <w:proofErr w:type="spellStart"/>
      <w:r w:rsidRPr="00EB004E">
        <w:rPr>
          <w:sz w:val="28"/>
          <w:szCs w:val="28"/>
        </w:rPr>
        <w:t>СНиП</w:t>
      </w:r>
      <w:proofErr w:type="spellEnd"/>
      <w:r w:rsidRPr="00EB004E">
        <w:rPr>
          <w:sz w:val="28"/>
          <w:szCs w:val="28"/>
        </w:rPr>
        <w:t xml:space="preserve"> 2.10.05-85 «Предприятия, здания и соор</w:t>
      </w:r>
      <w:r w:rsidRPr="00EB004E">
        <w:rPr>
          <w:sz w:val="28"/>
          <w:szCs w:val="28"/>
        </w:rPr>
        <w:t>у</w:t>
      </w:r>
      <w:r w:rsidRPr="00EB004E">
        <w:rPr>
          <w:sz w:val="28"/>
          <w:szCs w:val="28"/>
        </w:rPr>
        <w:t xml:space="preserve">жения по хранению и переработке зерна»;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109.13330.2012 «</w:t>
      </w:r>
      <w:proofErr w:type="spellStart"/>
      <w:r w:rsidRPr="00EB004E">
        <w:rPr>
          <w:sz w:val="28"/>
          <w:szCs w:val="28"/>
        </w:rPr>
        <w:t>СНиП</w:t>
      </w:r>
      <w:proofErr w:type="spellEnd"/>
      <w:r w:rsidRPr="00EB004E">
        <w:rPr>
          <w:sz w:val="28"/>
          <w:szCs w:val="28"/>
        </w:rPr>
        <w:t xml:space="preserve"> 2.11.02-87 «Холодильники»;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113.13330.2012 «</w:t>
      </w:r>
      <w:proofErr w:type="spellStart"/>
      <w:r w:rsidRPr="00EB004E">
        <w:rPr>
          <w:sz w:val="28"/>
          <w:szCs w:val="28"/>
        </w:rPr>
        <w:t>СНиП</w:t>
      </w:r>
      <w:proofErr w:type="spellEnd"/>
      <w:r w:rsidRPr="00EB004E">
        <w:rPr>
          <w:sz w:val="28"/>
          <w:szCs w:val="28"/>
        </w:rPr>
        <w:t xml:space="preserve"> 21-02-99* «Стоянки автомобилей»;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116.13330.2012 «</w:t>
      </w:r>
      <w:proofErr w:type="spellStart"/>
      <w:r w:rsidRPr="00EB004E">
        <w:rPr>
          <w:sz w:val="28"/>
          <w:szCs w:val="28"/>
        </w:rPr>
        <w:t>СНиП</w:t>
      </w:r>
      <w:proofErr w:type="spellEnd"/>
      <w:r w:rsidRPr="00EB004E">
        <w:rPr>
          <w:sz w:val="28"/>
          <w:szCs w:val="28"/>
        </w:rPr>
        <w:t xml:space="preserve"> 22-02-2003 «Инженерная защита террит</w:t>
      </w:r>
      <w:r w:rsidRPr="00EB004E">
        <w:rPr>
          <w:sz w:val="28"/>
          <w:szCs w:val="28"/>
        </w:rPr>
        <w:t>о</w:t>
      </w:r>
      <w:r w:rsidRPr="00EB004E">
        <w:rPr>
          <w:sz w:val="28"/>
          <w:szCs w:val="28"/>
        </w:rPr>
        <w:t xml:space="preserve">рий, зданий и сооружений от опасных геологических процессов. Основные положения»;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118.13330.2012 «</w:t>
      </w:r>
      <w:proofErr w:type="spellStart"/>
      <w:r w:rsidRPr="00EB004E">
        <w:rPr>
          <w:sz w:val="28"/>
          <w:szCs w:val="28"/>
        </w:rPr>
        <w:t>СНиП</w:t>
      </w:r>
      <w:proofErr w:type="spellEnd"/>
      <w:r w:rsidRPr="00EB004E">
        <w:rPr>
          <w:sz w:val="28"/>
          <w:szCs w:val="28"/>
        </w:rPr>
        <w:t xml:space="preserve"> 31-06-2009 «Общественные здания и с</w:t>
      </w:r>
      <w:r w:rsidRPr="00EB004E">
        <w:rPr>
          <w:sz w:val="28"/>
          <w:szCs w:val="28"/>
        </w:rPr>
        <w:t>о</w:t>
      </w:r>
      <w:r w:rsidRPr="00EB004E">
        <w:rPr>
          <w:sz w:val="28"/>
          <w:szCs w:val="28"/>
        </w:rPr>
        <w:t xml:space="preserve">оружения»;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119.13330.2012 «</w:t>
      </w:r>
      <w:proofErr w:type="spellStart"/>
      <w:r w:rsidRPr="00EB004E">
        <w:rPr>
          <w:sz w:val="28"/>
          <w:szCs w:val="28"/>
        </w:rPr>
        <w:t>СНиП</w:t>
      </w:r>
      <w:proofErr w:type="spellEnd"/>
      <w:r w:rsidRPr="00EB004E">
        <w:rPr>
          <w:sz w:val="28"/>
          <w:szCs w:val="28"/>
        </w:rPr>
        <w:t xml:space="preserve"> 32-01-95 «Железные дороги колеи 1520 мм»;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120.13330.2012 «</w:t>
      </w:r>
      <w:proofErr w:type="spellStart"/>
      <w:r w:rsidRPr="00EB004E">
        <w:rPr>
          <w:sz w:val="28"/>
          <w:szCs w:val="28"/>
        </w:rPr>
        <w:t>СНиП</w:t>
      </w:r>
      <w:proofErr w:type="spellEnd"/>
      <w:r w:rsidRPr="00EB004E">
        <w:rPr>
          <w:sz w:val="28"/>
          <w:szCs w:val="28"/>
        </w:rPr>
        <w:t xml:space="preserve"> 32-02-2003 «Метрополитены»;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121.13330.2012 «</w:t>
      </w:r>
      <w:proofErr w:type="spellStart"/>
      <w:r w:rsidRPr="00EB004E">
        <w:rPr>
          <w:sz w:val="28"/>
          <w:szCs w:val="28"/>
        </w:rPr>
        <w:t>СНиП</w:t>
      </w:r>
      <w:proofErr w:type="spellEnd"/>
      <w:r w:rsidRPr="00EB004E">
        <w:rPr>
          <w:sz w:val="28"/>
          <w:szCs w:val="28"/>
        </w:rPr>
        <w:t xml:space="preserve"> 32-03-96 «Аэродромы»;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122.13330.2012 «</w:t>
      </w:r>
      <w:proofErr w:type="spellStart"/>
      <w:r w:rsidRPr="00EB004E">
        <w:rPr>
          <w:sz w:val="28"/>
          <w:szCs w:val="28"/>
        </w:rPr>
        <w:t>СНиП</w:t>
      </w:r>
      <w:proofErr w:type="spellEnd"/>
      <w:r w:rsidRPr="00EB004E">
        <w:rPr>
          <w:sz w:val="28"/>
          <w:szCs w:val="28"/>
        </w:rPr>
        <w:t xml:space="preserve"> 32-04-97 «Тоннели железнодорожные и а</w:t>
      </w:r>
      <w:r w:rsidRPr="00EB004E">
        <w:rPr>
          <w:sz w:val="28"/>
          <w:szCs w:val="28"/>
        </w:rPr>
        <w:t>в</w:t>
      </w:r>
      <w:r w:rsidRPr="00EB004E">
        <w:rPr>
          <w:sz w:val="28"/>
          <w:szCs w:val="28"/>
        </w:rPr>
        <w:t xml:space="preserve">тодорожные»;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123.13330.2012 «</w:t>
      </w:r>
      <w:proofErr w:type="spellStart"/>
      <w:r w:rsidRPr="00EB004E">
        <w:rPr>
          <w:sz w:val="28"/>
          <w:szCs w:val="28"/>
        </w:rPr>
        <w:t>СНиП</w:t>
      </w:r>
      <w:proofErr w:type="spellEnd"/>
      <w:r w:rsidRPr="00EB004E">
        <w:rPr>
          <w:sz w:val="28"/>
          <w:szCs w:val="28"/>
        </w:rPr>
        <w:t xml:space="preserve"> 34-02-99 «Подземные хранилища газа, не</w:t>
      </w:r>
      <w:r w:rsidRPr="00EB004E">
        <w:rPr>
          <w:sz w:val="28"/>
          <w:szCs w:val="28"/>
        </w:rPr>
        <w:t>ф</w:t>
      </w:r>
      <w:r w:rsidRPr="00EB004E">
        <w:rPr>
          <w:sz w:val="28"/>
          <w:szCs w:val="28"/>
        </w:rPr>
        <w:t>ти и продуктов их переработки»;</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124.13330.2012 «</w:t>
      </w:r>
      <w:proofErr w:type="spellStart"/>
      <w:r w:rsidRPr="00EB004E">
        <w:rPr>
          <w:sz w:val="28"/>
          <w:szCs w:val="28"/>
        </w:rPr>
        <w:t>СНиП</w:t>
      </w:r>
      <w:proofErr w:type="spellEnd"/>
      <w:r w:rsidRPr="00EB004E">
        <w:rPr>
          <w:sz w:val="28"/>
          <w:szCs w:val="28"/>
        </w:rPr>
        <w:t xml:space="preserve"> 41-02-2003 «Тепловые сети»;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125.13330.2012 «</w:t>
      </w:r>
      <w:proofErr w:type="spellStart"/>
      <w:r w:rsidRPr="00EB004E">
        <w:rPr>
          <w:sz w:val="28"/>
          <w:szCs w:val="28"/>
        </w:rPr>
        <w:t>СНиП</w:t>
      </w:r>
      <w:proofErr w:type="spellEnd"/>
      <w:r w:rsidRPr="00EB004E">
        <w:rPr>
          <w:sz w:val="28"/>
          <w:szCs w:val="28"/>
        </w:rPr>
        <w:t xml:space="preserve"> 2.05.13-90 «Нефтепродуктопроводы, пр</w:t>
      </w:r>
      <w:r w:rsidRPr="00EB004E">
        <w:rPr>
          <w:sz w:val="28"/>
          <w:szCs w:val="28"/>
        </w:rPr>
        <w:t>о</w:t>
      </w:r>
      <w:r w:rsidRPr="00EB004E">
        <w:rPr>
          <w:sz w:val="28"/>
          <w:szCs w:val="28"/>
        </w:rPr>
        <w:t>кладываемые на территории городов и других населенных пунктов»;</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128.13330.2012 «</w:t>
      </w:r>
      <w:proofErr w:type="spellStart"/>
      <w:r w:rsidRPr="00EB004E">
        <w:rPr>
          <w:sz w:val="28"/>
          <w:szCs w:val="28"/>
        </w:rPr>
        <w:t>СНиП</w:t>
      </w:r>
      <w:proofErr w:type="spellEnd"/>
      <w:r w:rsidRPr="00EB004E">
        <w:rPr>
          <w:sz w:val="28"/>
          <w:szCs w:val="28"/>
        </w:rPr>
        <w:t xml:space="preserve"> 2.03.06-85 «Алюминиевые конструкции»;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131.13330.2012 «</w:t>
      </w:r>
      <w:proofErr w:type="spellStart"/>
      <w:r w:rsidRPr="00EB004E">
        <w:rPr>
          <w:sz w:val="28"/>
          <w:szCs w:val="28"/>
        </w:rPr>
        <w:t>СНиП</w:t>
      </w:r>
      <w:proofErr w:type="spellEnd"/>
      <w:r w:rsidRPr="00EB004E">
        <w:rPr>
          <w:sz w:val="28"/>
          <w:szCs w:val="28"/>
        </w:rPr>
        <w:t xml:space="preserve"> 23-01-99* «Строительная климатология»;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132.13330.2011 «Обеспечение антитеррористической защищенн</w:t>
      </w:r>
      <w:r w:rsidRPr="00EB004E">
        <w:rPr>
          <w:sz w:val="28"/>
          <w:szCs w:val="28"/>
        </w:rPr>
        <w:t>о</w:t>
      </w:r>
      <w:r w:rsidRPr="00EB004E">
        <w:rPr>
          <w:sz w:val="28"/>
          <w:szCs w:val="28"/>
        </w:rPr>
        <w:t>сти зданий и сооружений. Общие требования проектирования».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Примечание</w:t>
      </w:r>
      <w:proofErr w:type="gramStart"/>
      <w:r w:rsidRPr="00EB004E">
        <w:rPr>
          <w:sz w:val="28"/>
          <w:szCs w:val="28"/>
        </w:rPr>
        <w:t>.Н</w:t>
      </w:r>
      <w:proofErr w:type="gramEnd"/>
      <w:r w:rsidRPr="00EB004E">
        <w:rPr>
          <w:sz w:val="28"/>
          <w:szCs w:val="28"/>
        </w:rPr>
        <w:t>ормативные</w:t>
      </w:r>
      <w:proofErr w:type="spellEnd"/>
      <w:r w:rsidRPr="00EB004E">
        <w:rPr>
          <w:sz w:val="28"/>
          <w:szCs w:val="28"/>
        </w:rPr>
        <w:t xml:space="preserve"> документы (их части), на которые имеются ссылки в национальных стандартах и сводах правил (их частях), включенных в настоящий перечень, применяются на обязательной основе в случае, если нормативные документы (их части) содержатся в настоящем перечне.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Перечень сводов правил, применяемых на добровольной основе</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11-103-97 «Инженерно-гидрометеорологические изыскания для строительства»;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СП 11-106-97* «Порядок разработки, согласования, утверждения и с</w:t>
      </w:r>
      <w:r w:rsidRPr="00EB004E">
        <w:rPr>
          <w:sz w:val="28"/>
          <w:szCs w:val="28"/>
        </w:rPr>
        <w:t>о</w:t>
      </w:r>
      <w:r w:rsidRPr="00EB004E">
        <w:rPr>
          <w:sz w:val="28"/>
          <w:szCs w:val="28"/>
        </w:rPr>
        <w:t>став проектно-планировочной документации на застройку территорий сад</w:t>
      </w:r>
      <w:r w:rsidRPr="00EB004E">
        <w:rPr>
          <w:sz w:val="28"/>
          <w:szCs w:val="28"/>
        </w:rPr>
        <w:t>о</w:t>
      </w:r>
      <w:r w:rsidRPr="00EB004E">
        <w:rPr>
          <w:sz w:val="28"/>
          <w:szCs w:val="28"/>
        </w:rPr>
        <w:t xml:space="preserve">водческих (дачных) объединений граждан»;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11-112-2001 «Порядок разработки и состав раздела «</w:t>
      </w:r>
      <w:proofErr w:type="spellStart"/>
      <w:r w:rsidRPr="00EB004E">
        <w:rPr>
          <w:sz w:val="28"/>
          <w:szCs w:val="28"/>
        </w:rPr>
        <w:t>Инженерн</w:t>
      </w:r>
      <w:r w:rsidRPr="00EB004E">
        <w:rPr>
          <w:sz w:val="28"/>
          <w:szCs w:val="28"/>
        </w:rPr>
        <w:t>о</w:t>
      </w:r>
      <w:r w:rsidRPr="00EB004E">
        <w:rPr>
          <w:sz w:val="28"/>
          <w:szCs w:val="28"/>
        </w:rPr>
        <w:t>технические</w:t>
      </w:r>
      <w:proofErr w:type="spellEnd"/>
      <w:r w:rsidRPr="00EB004E">
        <w:rPr>
          <w:sz w:val="28"/>
          <w:szCs w:val="28"/>
        </w:rPr>
        <w:t xml:space="preserve"> мероприятия гражданской обороны. Мероприятия по предупр</w:t>
      </w:r>
      <w:r w:rsidRPr="00EB004E">
        <w:rPr>
          <w:sz w:val="28"/>
          <w:szCs w:val="28"/>
        </w:rPr>
        <w:t>е</w:t>
      </w:r>
      <w:r w:rsidRPr="00EB004E">
        <w:rPr>
          <w:sz w:val="28"/>
          <w:szCs w:val="28"/>
        </w:rPr>
        <w:t xml:space="preserve">ждению чрезвычайных ситуаций» градостроительной документации для </w:t>
      </w:r>
      <w:proofErr w:type="spellStart"/>
      <w:r w:rsidRPr="00EB004E">
        <w:rPr>
          <w:sz w:val="28"/>
          <w:szCs w:val="28"/>
        </w:rPr>
        <w:t>те</w:t>
      </w:r>
      <w:r w:rsidRPr="00EB004E">
        <w:rPr>
          <w:sz w:val="28"/>
          <w:szCs w:val="28"/>
        </w:rPr>
        <w:t>р</w:t>
      </w:r>
      <w:r w:rsidRPr="00EB004E">
        <w:rPr>
          <w:sz w:val="28"/>
          <w:szCs w:val="28"/>
        </w:rPr>
        <w:t>ри</w:t>
      </w:r>
      <w:proofErr w:type="spellEnd"/>
      <w:r w:rsidRPr="00EB004E">
        <w:rPr>
          <w:sz w:val="28"/>
          <w:szCs w:val="28"/>
        </w:rPr>
        <w:t>- 100 торий городских и сельских поселений, других муниципальных обр</w:t>
      </w:r>
      <w:r w:rsidRPr="00EB004E">
        <w:rPr>
          <w:sz w:val="28"/>
          <w:szCs w:val="28"/>
        </w:rPr>
        <w:t>а</w:t>
      </w:r>
      <w:r w:rsidRPr="00EB004E">
        <w:rPr>
          <w:sz w:val="28"/>
          <w:szCs w:val="28"/>
        </w:rPr>
        <w:t xml:space="preserve">зований»;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27.13330.2011 «</w:t>
      </w:r>
      <w:proofErr w:type="spellStart"/>
      <w:r w:rsidRPr="00EB004E">
        <w:rPr>
          <w:sz w:val="28"/>
          <w:szCs w:val="28"/>
        </w:rPr>
        <w:t>СНиП</w:t>
      </w:r>
      <w:proofErr w:type="spellEnd"/>
      <w:r w:rsidRPr="00EB004E">
        <w:rPr>
          <w:sz w:val="28"/>
          <w:szCs w:val="28"/>
        </w:rPr>
        <w:t xml:space="preserve"> 2.03.04-84 «Бетонные и железобетонные ко</w:t>
      </w:r>
      <w:r w:rsidRPr="00EB004E">
        <w:rPr>
          <w:sz w:val="28"/>
          <w:szCs w:val="28"/>
        </w:rPr>
        <w:t>н</w:t>
      </w:r>
      <w:r w:rsidRPr="00EB004E">
        <w:rPr>
          <w:sz w:val="28"/>
          <w:szCs w:val="28"/>
        </w:rPr>
        <w:t xml:space="preserve">струкции, предназначенные для работы в условиях воздействия повышенных и высоких температур»; СП 30-102-99 «Планировка и застройка территорий малоэтажного жилищного строительства»;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31-102-99 «Требования доступности общественных зданий и с</w:t>
      </w:r>
      <w:r w:rsidRPr="00EB004E">
        <w:rPr>
          <w:sz w:val="28"/>
          <w:szCs w:val="28"/>
        </w:rPr>
        <w:t>о</w:t>
      </w:r>
      <w:r w:rsidRPr="00EB004E">
        <w:rPr>
          <w:sz w:val="28"/>
          <w:szCs w:val="28"/>
        </w:rPr>
        <w:t xml:space="preserve">оружений для инвалидов и других </w:t>
      </w:r>
      <w:proofErr w:type="spellStart"/>
      <w:r w:rsidRPr="00EB004E">
        <w:rPr>
          <w:sz w:val="28"/>
          <w:szCs w:val="28"/>
        </w:rPr>
        <w:t>маломобильных</w:t>
      </w:r>
      <w:proofErr w:type="spellEnd"/>
      <w:r w:rsidRPr="00EB004E">
        <w:rPr>
          <w:sz w:val="28"/>
          <w:szCs w:val="28"/>
        </w:rPr>
        <w:t xml:space="preserve"> посетителей»;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31-103-99 «Проектирование и строительство зданий, сооружений и комплексов православных храмов»; СП 31-110-2003 «Проектирование и мо</w:t>
      </w:r>
      <w:r w:rsidRPr="00EB004E">
        <w:rPr>
          <w:sz w:val="28"/>
          <w:szCs w:val="28"/>
        </w:rPr>
        <w:t>н</w:t>
      </w:r>
      <w:r w:rsidRPr="00EB004E">
        <w:rPr>
          <w:sz w:val="28"/>
          <w:szCs w:val="28"/>
        </w:rPr>
        <w:t xml:space="preserve">таж электроустановок жилых и общественных зданий»;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31-112-2004(1) «Физкультурно-спортивные залы. Часть 1»;</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31-112-2004(2) «Физкультурно-спортивные залы. Часть 2»;</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31-112-2004(3) «Физкультурно-спортивные залы. Часть 3. Крытые ледовые арены»; СП 31-113-2004 «Бассейны для плавания»;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33-101-2003 «Определение основных расчетных гидрологических характеристик»;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35-101-2001 «Проектирование зданий и сооружений с учетом до</w:t>
      </w:r>
      <w:r w:rsidRPr="00EB004E">
        <w:rPr>
          <w:sz w:val="28"/>
          <w:szCs w:val="28"/>
        </w:rPr>
        <w:t>с</w:t>
      </w:r>
      <w:r w:rsidRPr="00EB004E">
        <w:rPr>
          <w:sz w:val="28"/>
          <w:szCs w:val="28"/>
        </w:rPr>
        <w:t xml:space="preserve">тупности для </w:t>
      </w:r>
      <w:proofErr w:type="spellStart"/>
      <w:r w:rsidRPr="00EB004E">
        <w:rPr>
          <w:sz w:val="28"/>
          <w:szCs w:val="28"/>
        </w:rPr>
        <w:t>маломобильных</w:t>
      </w:r>
      <w:proofErr w:type="spellEnd"/>
      <w:r w:rsidRPr="00EB004E">
        <w:rPr>
          <w:sz w:val="28"/>
          <w:szCs w:val="28"/>
        </w:rPr>
        <w:t xml:space="preserve"> групп населения. Общие положения»;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35-102-2001 «Жилая среда с планировочными элементами, досту</w:t>
      </w:r>
      <w:r w:rsidRPr="00EB004E">
        <w:rPr>
          <w:sz w:val="28"/>
          <w:szCs w:val="28"/>
        </w:rPr>
        <w:t>п</w:t>
      </w:r>
      <w:r w:rsidRPr="00EB004E">
        <w:rPr>
          <w:sz w:val="28"/>
          <w:szCs w:val="28"/>
        </w:rPr>
        <w:t xml:space="preserve">ными инвалидам»;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35-103-2001 «Общественные здания и сооружения, доступные </w:t>
      </w:r>
      <w:proofErr w:type="spellStart"/>
      <w:r w:rsidRPr="00EB004E">
        <w:rPr>
          <w:sz w:val="28"/>
          <w:szCs w:val="28"/>
        </w:rPr>
        <w:t>м</w:t>
      </w:r>
      <w:r w:rsidRPr="00EB004E">
        <w:rPr>
          <w:sz w:val="28"/>
          <w:szCs w:val="28"/>
        </w:rPr>
        <w:t>а</w:t>
      </w:r>
      <w:r w:rsidRPr="00EB004E">
        <w:rPr>
          <w:sz w:val="28"/>
          <w:szCs w:val="28"/>
        </w:rPr>
        <w:t>ломобильным</w:t>
      </w:r>
      <w:proofErr w:type="spellEnd"/>
      <w:r w:rsidRPr="00EB004E">
        <w:rPr>
          <w:sz w:val="28"/>
          <w:szCs w:val="28"/>
        </w:rPr>
        <w:t xml:space="preserve"> посетителям»;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35-105-2002 «Реконструкция городской застройки с учетом досту</w:t>
      </w:r>
      <w:r w:rsidRPr="00EB004E">
        <w:rPr>
          <w:sz w:val="28"/>
          <w:szCs w:val="28"/>
        </w:rPr>
        <w:t>п</w:t>
      </w:r>
      <w:r w:rsidRPr="00EB004E">
        <w:rPr>
          <w:sz w:val="28"/>
          <w:szCs w:val="28"/>
        </w:rPr>
        <w:t xml:space="preserve">ности для инвалидов и других </w:t>
      </w:r>
      <w:proofErr w:type="spellStart"/>
      <w:r w:rsidRPr="00EB004E">
        <w:rPr>
          <w:sz w:val="28"/>
          <w:szCs w:val="28"/>
        </w:rPr>
        <w:t>маломобильных</w:t>
      </w:r>
      <w:proofErr w:type="spellEnd"/>
      <w:r w:rsidRPr="00EB004E">
        <w:rPr>
          <w:sz w:val="28"/>
          <w:szCs w:val="28"/>
        </w:rPr>
        <w:t xml:space="preserve"> групп населения»;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35-106-2003 «Расчет и размещение учреждений социального о</w:t>
      </w:r>
      <w:r w:rsidRPr="00EB004E">
        <w:rPr>
          <w:sz w:val="28"/>
          <w:szCs w:val="28"/>
        </w:rPr>
        <w:t>б</w:t>
      </w:r>
      <w:r w:rsidRPr="00EB004E">
        <w:rPr>
          <w:sz w:val="28"/>
          <w:szCs w:val="28"/>
        </w:rPr>
        <w:t xml:space="preserve">служивания пожилых людей»;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41-104-2000 «Проектирование автономных источников теплосна</w:t>
      </w:r>
      <w:r w:rsidRPr="00EB004E">
        <w:rPr>
          <w:sz w:val="28"/>
          <w:szCs w:val="28"/>
        </w:rPr>
        <w:t>б</w:t>
      </w:r>
      <w:r w:rsidRPr="00EB004E">
        <w:rPr>
          <w:sz w:val="28"/>
          <w:szCs w:val="28"/>
        </w:rPr>
        <w:t>жения»;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41-108-2004 «Поквартирное теплоснабжение жилых зданий с </w:t>
      </w:r>
      <w:proofErr w:type="spellStart"/>
      <w:r w:rsidRPr="00EB004E">
        <w:rPr>
          <w:sz w:val="28"/>
          <w:szCs w:val="28"/>
        </w:rPr>
        <w:t>те</w:t>
      </w:r>
      <w:r w:rsidRPr="00EB004E">
        <w:rPr>
          <w:sz w:val="28"/>
          <w:szCs w:val="28"/>
        </w:rPr>
        <w:t>п</w:t>
      </w:r>
      <w:r w:rsidRPr="00EB004E">
        <w:rPr>
          <w:sz w:val="28"/>
          <w:szCs w:val="28"/>
        </w:rPr>
        <w:t>логенераторами</w:t>
      </w:r>
      <w:proofErr w:type="spellEnd"/>
      <w:r w:rsidRPr="00EB004E">
        <w:rPr>
          <w:sz w:val="28"/>
          <w:szCs w:val="28"/>
        </w:rPr>
        <w:t xml:space="preserve"> на газовом топливе»;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42-101-2003 «Общие положения по проектированию и строительс</w:t>
      </w:r>
      <w:r w:rsidRPr="00EB004E">
        <w:rPr>
          <w:sz w:val="28"/>
          <w:szCs w:val="28"/>
        </w:rPr>
        <w:t>т</w:t>
      </w:r>
      <w:r w:rsidRPr="00EB004E">
        <w:rPr>
          <w:sz w:val="28"/>
          <w:szCs w:val="28"/>
        </w:rPr>
        <w:t xml:space="preserve">ву газораспределительных систем из металлических и полиэтиленовых труб»;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44.13330.2011 «</w:t>
      </w:r>
      <w:proofErr w:type="spellStart"/>
      <w:r w:rsidRPr="00EB004E">
        <w:rPr>
          <w:sz w:val="28"/>
          <w:szCs w:val="28"/>
        </w:rPr>
        <w:t>СНиП</w:t>
      </w:r>
      <w:proofErr w:type="spellEnd"/>
      <w:r w:rsidRPr="00EB004E">
        <w:rPr>
          <w:sz w:val="28"/>
          <w:szCs w:val="28"/>
        </w:rPr>
        <w:t xml:space="preserve"> 2.09.04-87* «Административные и бытовые здания»;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48.13330.2011 «</w:t>
      </w:r>
      <w:proofErr w:type="spellStart"/>
      <w:r w:rsidRPr="00EB004E">
        <w:rPr>
          <w:sz w:val="28"/>
          <w:szCs w:val="28"/>
        </w:rPr>
        <w:t>СНиП</w:t>
      </w:r>
      <w:proofErr w:type="spellEnd"/>
      <w:r w:rsidRPr="00EB004E">
        <w:rPr>
          <w:sz w:val="28"/>
          <w:szCs w:val="28"/>
        </w:rPr>
        <w:t xml:space="preserve"> 12-01-2004 «Организация строительства»;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53.13330.2011 «</w:t>
      </w:r>
      <w:proofErr w:type="spellStart"/>
      <w:r w:rsidRPr="00EB004E">
        <w:rPr>
          <w:sz w:val="28"/>
          <w:szCs w:val="28"/>
        </w:rPr>
        <w:t>СНиП</w:t>
      </w:r>
      <w:proofErr w:type="spellEnd"/>
      <w:r w:rsidRPr="00EB004E">
        <w:rPr>
          <w:sz w:val="28"/>
          <w:szCs w:val="28"/>
        </w:rPr>
        <w:t xml:space="preserve"> 30-02-97 «Планировка и застройка террит</w:t>
      </w:r>
      <w:r w:rsidRPr="00EB004E">
        <w:rPr>
          <w:sz w:val="28"/>
          <w:szCs w:val="28"/>
        </w:rPr>
        <w:t>о</w:t>
      </w:r>
      <w:r w:rsidRPr="00EB004E">
        <w:rPr>
          <w:sz w:val="28"/>
          <w:szCs w:val="28"/>
        </w:rPr>
        <w:t xml:space="preserve">рий садоводческих (дачных) объединений граждан, здания и сооружения»;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СП 55.13330.2011 «</w:t>
      </w:r>
      <w:proofErr w:type="spellStart"/>
      <w:r w:rsidRPr="00EB004E">
        <w:rPr>
          <w:sz w:val="28"/>
          <w:szCs w:val="28"/>
        </w:rPr>
        <w:t>СНиП</w:t>
      </w:r>
      <w:proofErr w:type="spellEnd"/>
      <w:r w:rsidRPr="00EB004E">
        <w:rPr>
          <w:sz w:val="28"/>
          <w:szCs w:val="28"/>
        </w:rPr>
        <w:t xml:space="preserve"> 31-02-2001 «Дома жилые одноквартирные»; СП 57.13330.2010 «</w:t>
      </w:r>
      <w:proofErr w:type="spellStart"/>
      <w:r w:rsidRPr="00EB004E">
        <w:rPr>
          <w:sz w:val="28"/>
          <w:szCs w:val="28"/>
        </w:rPr>
        <w:t>СНиП</w:t>
      </w:r>
      <w:proofErr w:type="spellEnd"/>
      <w:r w:rsidRPr="00EB004E">
        <w:rPr>
          <w:sz w:val="28"/>
          <w:szCs w:val="28"/>
        </w:rPr>
        <w:t xml:space="preserve"> 31-04-2001 «Складские здания»;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2.1.7.1038 «Гигиенические требования к устройству и содержанию полигонов для твердых бытовых отходов»; 101 СП 115.13330.2012 «</w:t>
      </w:r>
      <w:proofErr w:type="spellStart"/>
      <w:r w:rsidRPr="00EB004E">
        <w:rPr>
          <w:sz w:val="28"/>
          <w:szCs w:val="28"/>
        </w:rPr>
        <w:t>СНиП</w:t>
      </w:r>
      <w:proofErr w:type="spellEnd"/>
      <w:r w:rsidRPr="00EB004E">
        <w:rPr>
          <w:sz w:val="28"/>
          <w:szCs w:val="28"/>
        </w:rPr>
        <w:t xml:space="preserve"> 22-01-95 «Геофизика опасных природных воздействий»;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4.13130.2013 «Системы противопожарной защиты. Ограничение распространения пожара на объектах защиты. Требования к </w:t>
      </w:r>
      <w:proofErr w:type="spellStart"/>
      <w:r w:rsidRPr="00EB004E">
        <w:rPr>
          <w:sz w:val="28"/>
          <w:szCs w:val="28"/>
        </w:rPr>
        <w:t>объемноплан</w:t>
      </w:r>
      <w:r w:rsidRPr="00EB004E">
        <w:rPr>
          <w:sz w:val="28"/>
          <w:szCs w:val="28"/>
        </w:rPr>
        <w:t>и</w:t>
      </w:r>
      <w:r w:rsidRPr="00EB004E">
        <w:rPr>
          <w:sz w:val="28"/>
          <w:szCs w:val="28"/>
        </w:rPr>
        <w:t>ровочным</w:t>
      </w:r>
      <w:proofErr w:type="spellEnd"/>
      <w:r w:rsidRPr="00EB004E">
        <w:rPr>
          <w:sz w:val="28"/>
          <w:szCs w:val="28"/>
        </w:rPr>
        <w:t xml:space="preserve"> и конструктивным решениям».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Строительные нормы (СН) СН 441-72*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«Указания по проектированию ограждений площадок и участков пре</w:t>
      </w:r>
      <w:r w:rsidRPr="00EB004E">
        <w:rPr>
          <w:sz w:val="28"/>
          <w:szCs w:val="28"/>
        </w:rPr>
        <w:t>д</w:t>
      </w:r>
      <w:r w:rsidRPr="00EB004E">
        <w:rPr>
          <w:sz w:val="28"/>
          <w:szCs w:val="28"/>
        </w:rPr>
        <w:t xml:space="preserve">приятий, зданий и сооружений»;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452-73 «Нормы отвода земель для магистральных трубопроводов»; СН 455-73 «Нормы отвода земель для предприятий рыбного хозяйства»;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СН 456-73 «Нормы отвода земель для магистральных водоводов и к</w:t>
      </w:r>
      <w:r w:rsidRPr="00EB004E">
        <w:rPr>
          <w:sz w:val="28"/>
          <w:szCs w:val="28"/>
        </w:rPr>
        <w:t>а</w:t>
      </w:r>
      <w:r w:rsidRPr="00EB004E">
        <w:rPr>
          <w:sz w:val="28"/>
          <w:szCs w:val="28"/>
        </w:rPr>
        <w:t xml:space="preserve">нализационных коллекторов»;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457-74 «Нормы отвода земель для аэропортов»; СН 459-74 «Нормы отвода земель для нефтяных и газовых скважин»;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461-74 «Нормы отвода земель для линий связи»;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462-74 «Нормы отвода земель для сооружения геологоразведочных скважин»;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СН 474-75 «Нормы отвода земель для мелиоративных каналов». В</w:t>
      </w:r>
      <w:r w:rsidRPr="00EB004E">
        <w:rPr>
          <w:sz w:val="28"/>
          <w:szCs w:val="28"/>
        </w:rPr>
        <w:t>е</w:t>
      </w:r>
      <w:r w:rsidRPr="00EB004E">
        <w:rPr>
          <w:sz w:val="28"/>
          <w:szCs w:val="28"/>
        </w:rPr>
        <w:t>домственные строительные нормы (ВСН)</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ВСН 53-86(</w:t>
      </w:r>
      <w:proofErr w:type="spellStart"/>
      <w:r w:rsidRPr="00EB004E">
        <w:rPr>
          <w:sz w:val="28"/>
          <w:szCs w:val="28"/>
        </w:rPr>
        <w:t>р</w:t>
      </w:r>
      <w:proofErr w:type="spellEnd"/>
      <w:r w:rsidRPr="00EB004E">
        <w:rPr>
          <w:sz w:val="28"/>
          <w:szCs w:val="28"/>
        </w:rPr>
        <w:t>)</w:t>
      </w:r>
      <w:proofErr w:type="gramStart"/>
      <w:r w:rsidRPr="00EB004E">
        <w:rPr>
          <w:sz w:val="28"/>
          <w:szCs w:val="28"/>
        </w:rPr>
        <w:t>«П</w:t>
      </w:r>
      <w:proofErr w:type="gramEnd"/>
      <w:r w:rsidRPr="00EB004E">
        <w:rPr>
          <w:sz w:val="28"/>
          <w:szCs w:val="28"/>
        </w:rPr>
        <w:t xml:space="preserve">равила оценки физического износа жилых зданий»;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33-2.2.12-87 «Мелиоративные системы и сооружения. Насосные станции. Нормы проектирования»;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01-89 «Предприятия по обслуживанию автомобилей»;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ВСН 60-89 «Устройства связи, сигнализации и диспетчеризации инж</w:t>
      </w:r>
      <w:r w:rsidRPr="00EB004E">
        <w:rPr>
          <w:sz w:val="28"/>
          <w:szCs w:val="28"/>
        </w:rPr>
        <w:t>е</w:t>
      </w:r>
      <w:r w:rsidRPr="00EB004E">
        <w:rPr>
          <w:sz w:val="28"/>
          <w:szCs w:val="28"/>
        </w:rPr>
        <w:t>нерного оборудования жилых и общественных зданий. Нормы проектиров</w:t>
      </w:r>
      <w:r w:rsidRPr="00EB004E">
        <w:rPr>
          <w:sz w:val="28"/>
          <w:szCs w:val="28"/>
        </w:rPr>
        <w:t>а</w:t>
      </w:r>
      <w:r w:rsidRPr="00EB004E">
        <w:rPr>
          <w:sz w:val="28"/>
          <w:szCs w:val="28"/>
        </w:rPr>
        <w:t xml:space="preserve">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ВСН 61-89(</w:t>
      </w:r>
      <w:proofErr w:type="spellStart"/>
      <w:r w:rsidRPr="00EB004E">
        <w:rPr>
          <w:sz w:val="28"/>
          <w:szCs w:val="28"/>
        </w:rPr>
        <w:t>р</w:t>
      </w:r>
      <w:proofErr w:type="spellEnd"/>
      <w:r w:rsidRPr="00EB004E">
        <w:rPr>
          <w:sz w:val="28"/>
          <w:szCs w:val="28"/>
        </w:rPr>
        <w:t xml:space="preserve">) «Реконструкция и капитальный ремонт жилых домов. Нормы проектирования»;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8-89«Инструкция по охране природной среды при строительстве, ремонте и содержании автомобильных дорог»;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ВСН 62-91* «Проектирование среды жизнедеятельности с учетом п</w:t>
      </w:r>
      <w:r w:rsidRPr="00EB004E">
        <w:rPr>
          <w:sz w:val="28"/>
          <w:szCs w:val="28"/>
        </w:rPr>
        <w:t>о</w:t>
      </w:r>
      <w:r w:rsidRPr="00EB004E">
        <w:rPr>
          <w:sz w:val="28"/>
          <w:szCs w:val="28"/>
        </w:rPr>
        <w:t xml:space="preserve">требностей инвалидов и </w:t>
      </w:r>
      <w:proofErr w:type="spellStart"/>
      <w:r w:rsidRPr="00EB004E">
        <w:rPr>
          <w:sz w:val="28"/>
          <w:szCs w:val="28"/>
        </w:rPr>
        <w:t>маломобильных</w:t>
      </w:r>
      <w:proofErr w:type="spellEnd"/>
      <w:r w:rsidRPr="00EB004E">
        <w:rPr>
          <w:sz w:val="28"/>
          <w:szCs w:val="28"/>
        </w:rPr>
        <w:t xml:space="preserve"> групп населения»;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11-94 «Ведомственные строительные нормы по проектированию и </w:t>
      </w:r>
      <w:proofErr w:type="spellStart"/>
      <w:r w:rsidRPr="00EB004E">
        <w:rPr>
          <w:sz w:val="28"/>
          <w:szCs w:val="28"/>
        </w:rPr>
        <w:t>бесканальной</w:t>
      </w:r>
      <w:proofErr w:type="spellEnd"/>
      <w:r w:rsidRPr="00EB004E">
        <w:rPr>
          <w:sz w:val="28"/>
          <w:szCs w:val="28"/>
        </w:rPr>
        <w:t xml:space="preserve"> прокладке внутриквартальных тепловых сетей из труб с инд</w:t>
      </w:r>
      <w:r w:rsidRPr="00EB004E">
        <w:rPr>
          <w:sz w:val="28"/>
          <w:szCs w:val="28"/>
        </w:rPr>
        <w:t>у</w:t>
      </w:r>
      <w:r w:rsidRPr="00EB004E">
        <w:rPr>
          <w:sz w:val="28"/>
          <w:szCs w:val="28"/>
        </w:rPr>
        <w:t xml:space="preserve">стриальной теплоизоляцией из </w:t>
      </w:r>
      <w:proofErr w:type="spellStart"/>
      <w:r w:rsidRPr="00EB004E">
        <w:rPr>
          <w:sz w:val="28"/>
          <w:szCs w:val="28"/>
        </w:rPr>
        <w:t>пенополиуретана</w:t>
      </w:r>
      <w:proofErr w:type="spellEnd"/>
      <w:r w:rsidRPr="00EB004E">
        <w:rPr>
          <w:sz w:val="28"/>
          <w:szCs w:val="28"/>
        </w:rPr>
        <w:t xml:space="preserve"> в полиэтиленовой оболо</w:t>
      </w:r>
      <w:r w:rsidRPr="00EB004E">
        <w:rPr>
          <w:sz w:val="28"/>
          <w:szCs w:val="28"/>
        </w:rPr>
        <w:t>ч</w:t>
      </w:r>
      <w:r w:rsidRPr="00EB004E">
        <w:rPr>
          <w:sz w:val="28"/>
          <w:szCs w:val="28"/>
        </w:rPr>
        <w:t>ке»;</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ВСН 14278 тм-т1 «Нормы отвода земель для электрических сетей н</w:t>
      </w:r>
      <w:r w:rsidRPr="00EB004E">
        <w:rPr>
          <w:sz w:val="28"/>
          <w:szCs w:val="28"/>
        </w:rPr>
        <w:t>а</w:t>
      </w:r>
      <w:r w:rsidRPr="00EB004E">
        <w:rPr>
          <w:sz w:val="28"/>
          <w:szCs w:val="28"/>
        </w:rPr>
        <w:t xml:space="preserve">пряжением 0,38-750 кВ».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Отраслевые нормы</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102 ОСН 3.02.01-97 «Нормы и правила проектирования отвода земель для железных дорог»;</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ОДН 218.012-99 «Общие технические требования к ограждающим устройствам на мостовых сооружениях, расположенных на магистральных автомобильных дорогах»;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НТП-АПК 1.10.04.003-03 «Нормы технологического проектирования </w:t>
      </w:r>
      <w:proofErr w:type="spellStart"/>
      <w:proofErr w:type="gramStart"/>
      <w:r w:rsidRPr="00EB004E">
        <w:rPr>
          <w:sz w:val="28"/>
          <w:szCs w:val="28"/>
        </w:rPr>
        <w:t>конно-спортивных</w:t>
      </w:r>
      <w:proofErr w:type="spellEnd"/>
      <w:proofErr w:type="gramEnd"/>
      <w:r w:rsidRPr="00EB004E">
        <w:rPr>
          <w:sz w:val="28"/>
          <w:szCs w:val="28"/>
        </w:rPr>
        <w:t xml:space="preserve"> комплексов»;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ОСТ 218.1.002-2003 «Автобусные остановки на автомобильных дор</w:t>
      </w:r>
      <w:r w:rsidRPr="00EB004E">
        <w:rPr>
          <w:sz w:val="28"/>
          <w:szCs w:val="28"/>
        </w:rPr>
        <w:t>о</w:t>
      </w:r>
      <w:r w:rsidRPr="00EB004E">
        <w:rPr>
          <w:sz w:val="28"/>
          <w:szCs w:val="28"/>
        </w:rPr>
        <w:t>гах. Общие технические условия»;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ОСН АПК 2.10.14.001-04 «Нормы по проектированию администрати</w:t>
      </w:r>
      <w:r w:rsidRPr="00EB004E">
        <w:rPr>
          <w:sz w:val="28"/>
          <w:szCs w:val="28"/>
        </w:rPr>
        <w:t>в</w:t>
      </w:r>
      <w:r w:rsidRPr="00EB004E">
        <w:rPr>
          <w:sz w:val="28"/>
          <w:szCs w:val="28"/>
        </w:rPr>
        <w:t>ных, бытовых зданий и помещений для животноводческих, звероводческих и птицеводческих предприятий и других объектов сельскохозяйственного н</w:t>
      </w:r>
      <w:r w:rsidRPr="00EB004E">
        <w:rPr>
          <w:sz w:val="28"/>
          <w:szCs w:val="28"/>
        </w:rPr>
        <w:t>а</w:t>
      </w:r>
      <w:r w:rsidRPr="00EB004E">
        <w:rPr>
          <w:sz w:val="28"/>
          <w:szCs w:val="28"/>
        </w:rPr>
        <w:t xml:space="preserve">значения»; </w:t>
      </w:r>
    </w:p>
    <w:p w:rsidR="00A01F1F" w:rsidRPr="00EB004E" w:rsidRDefault="00A01F1F" w:rsidP="00A01F1F">
      <w:pPr>
        <w:pBdr>
          <w:left w:val="none" w:sz="4" w:space="1" w:color="000000"/>
        </w:pBdr>
        <w:shd w:val="clear" w:color="auto" w:fill="FFFFFF"/>
        <w:ind w:left="708"/>
        <w:jc w:val="both"/>
        <w:rPr>
          <w:sz w:val="28"/>
          <w:szCs w:val="28"/>
        </w:rPr>
      </w:pPr>
      <w:r w:rsidRPr="00EB004E">
        <w:rPr>
          <w:sz w:val="28"/>
          <w:szCs w:val="28"/>
        </w:rPr>
        <w:t>ОДМ 218.5.001-2008 «Методические рекомендации по защите и очис</w:t>
      </w:r>
      <w:r w:rsidRPr="00EB004E">
        <w:rPr>
          <w:sz w:val="28"/>
          <w:szCs w:val="28"/>
        </w:rPr>
        <w:t>т</w:t>
      </w:r>
      <w:r w:rsidRPr="00EB004E">
        <w:rPr>
          <w:sz w:val="28"/>
          <w:szCs w:val="28"/>
        </w:rPr>
        <w:t>ке автомобильных дорог от снега».</w:t>
      </w:r>
    </w:p>
    <w:p w:rsidR="00A01F1F" w:rsidRPr="00EB004E" w:rsidRDefault="00A01F1F" w:rsidP="00A01F1F">
      <w:pPr>
        <w:pBdr>
          <w:left w:val="none" w:sz="4" w:space="1" w:color="000000"/>
        </w:pBdr>
        <w:shd w:val="clear" w:color="auto" w:fill="FFFFFF"/>
        <w:ind w:left="708"/>
        <w:jc w:val="both"/>
        <w:rPr>
          <w:sz w:val="28"/>
          <w:szCs w:val="28"/>
        </w:rPr>
      </w:pPr>
    </w:p>
    <w:p w:rsidR="00A01F1F" w:rsidRPr="00EB004E" w:rsidRDefault="00A01F1F" w:rsidP="00A01F1F">
      <w:pPr>
        <w:pBdr>
          <w:left w:val="none" w:sz="4" w:space="1" w:color="000000"/>
        </w:pBdr>
        <w:shd w:val="clear" w:color="auto" w:fill="FFFFFF"/>
        <w:ind w:left="708"/>
        <w:jc w:val="both"/>
        <w:rPr>
          <w:sz w:val="28"/>
          <w:szCs w:val="28"/>
        </w:rPr>
      </w:pPr>
      <w:r w:rsidRPr="00EB004E">
        <w:rPr>
          <w:sz w:val="28"/>
          <w:szCs w:val="28"/>
        </w:rPr>
        <w:t xml:space="preserve"> Санитарные правила и нормы (</w:t>
      </w:r>
      <w:proofErr w:type="spellStart"/>
      <w:r w:rsidRPr="00EB004E">
        <w:rPr>
          <w:sz w:val="28"/>
          <w:szCs w:val="28"/>
        </w:rPr>
        <w:t>СанПиН</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left="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1.2.2584 «Гигиенические требования к безопасности проце</w:t>
      </w:r>
      <w:r w:rsidRPr="00EB004E">
        <w:rPr>
          <w:sz w:val="28"/>
          <w:szCs w:val="28"/>
        </w:rPr>
        <w:t>с</w:t>
      </w:r>
      <w:r w:rsidRPr="00EB004E">
        <w:rPr>
          <w:sz w:val="28"/>
          <w:szCs w:val="28"/>
        </w:rPr>
        <w:t>сов испытаний, хранения, перевозки, реализации, применения, обезврежив</w:t>
      </w:r>
      <w:r w:rsidRPr="00EB004E">
        <w:rPr>
          <w:sz w:val="28"/>
          <w:szCs w:val="28"/>
        </w:rPr>
        <w:t>а</w:t>
      </w:r>
      <w:r w:rsidRPr="00EB004E">
        <w:rPr>
          <w:sz w:val="28"/>
          <w:szCs w:val="28"/>
        </w:rPr>
        <w:t xml:space="preserve">ния и утилизации пестицидов и </w:t>
      </w:r>
      <w:proofErr w:type="spellStart"/>
      <w:r w:rsidRPr="00EB004E">
        <w:rPr>
          <w:sz w:val="28"/>
          <w:szCs w:val="28"/>
        </w:rPr>
        <w:t>агрохимикатов</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2.1.2882 «Гигиенические требования к размещению, устройс</w:t>
      </w:r>
      <w:r w:rsidRPr="00EB004E">
        <w:rPr>
          <w:sz w:val="28"/>
          <w:szCs w:val="28"/>
        </w:rPr>
        <w:t>т</w:t>
      </w:r>
      <w:r w:rsidRPr="00EB004E">
        <w:rPr>
          <w:sz w:val="28"/>
          <w:szCs w:val="28"/>
        </w:rPr>
        <w:t xml:space="preserve">ву и содержанию кладбищ, зданий и сооружений похоронного назначения»;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2.1.4.1074 «Питьевая вода. Гигиенические требования к кач</w:t>
      </w:r>
      <w:r w:rsidRPr="00EB004E">
        <w:rPr>
          <w:sz w:val="28"/>
          <w:szCs w:val="28"/>
        </w:rPr>
        <w:t>е</w:t>
      </w:r>
      <w:r w:rsidRPr="00EB004E">
        <w:rPr>
          <w:sz w:val="28"/>
          <w:szCs w:val="28"/>
        </w:rPr>
        <w:t xml:space="preserve">ству воды централизованного питьевого водоснабжения. Контроль качества»;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2.1.4.1110 «Зоны санитарной охраны источников водоснабж</w:t>
      </w:r>
      <w:r w:rsidRPr="00EB004E">
        <w:rPr>
          <w:sz w:val="28"/>
          <w:szCs w:val="28"/>
        </w:rPr>
        <w:t>е</w:t>
      </w:r>
      <w:r w:rsidRPr="00EB004E">
        <w:rPr>
          <w:sz w:val="28"/>
          <w:szCs w:val="28"/>
        </w:rPr>
        <w:t xml:space="preserve">ния и водопроводов питьевого назначения»;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2.1.4.1175 «Гигиенические требования к качеству воды неце</w:t>
      </w:r>
      <w:r w:rsidRPr="00EB004E">
        <w:rPr>
          <w:sz w:val="28"/>
          <w:szCs w:val="28"/>
        </w:rPr>
        <w:t>н</w:t>
      </w:r>
      <w:r w:rsidRPr="00EB004E">
        <w:rPr>
          <w:sz w:val="28"/>
          <w:szCs w:val="28"/>
        </w:rPr>
        <w:t xml:space="preserve">трализованного водоснабжения. Санитарная охрана источников»;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2.1.5.980 «Водоотведение населенных мест, санитарная охрана водных объектов. Гигиенические требования к охране поверхностных вод»; </w:t>
      </w:r>
      <w:proofErr w:type="spellStart"/>
      <w:r w:rsidRPr="00EB004E">
        <w:rPr>
          <w:sz w:val="28"/>
          <w:szCs w:val="28"/>
        </w:rPr>
        <w:t>СанПиН</w:t>
      </w:r>
      <w:proofErr w:type="spellEnd"/>
      <w:r w:rsidRPr="00EB004E">
        <w:rPr>
          <w:sz w:val="28"/>
          <w:szCs w:val="28"/>
        </w:rPr>
        <w:t xml:space="preserve"> 2.1.6.1032 «Гигиенические требования к обеспечению качества а</w:t>
      </w:r>
      <w:r w:rsidRPr="00EB004E">
        <w:rPr>
          <w:sz w:val="28"/>
          <w:szCs w:val="28"/>
        </w:rPr>
        <w:t>т</w:t>
      </w:r>
      <w:r w:rsidRPr="00EB004E">
        <w:rPr>
          <w:sz w:val="28"/>
          <w:szCs w:val="28"/>
        </w:rPr>
        <w:t xml:space="preserve">мосферного воздуха населенных мест»;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2.1.7.728 «Правила сбора, хранения и удаления отходов л</w:t>
      </w:r>
      <w:r w:rsidRPr="00EB004E">
        <w:rPr>
          <w:sz w:val="28"/>
          <w:szCs w:val="28"/>
        </w:rPr>
        <w:t>е</w:t>
      </w:r>
      <w:r w:rsidRPr="00EB004E">
        <w:rPr>
          <w:sz w:val="28"/>
          <w:szCs w:val="28"/>
        </w:rPr>
        <w:t xml:space="preserve">чебно-профилактических учреждений»;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2.1.7.1287 «Санитарно-эпидемиологические требования к к</w:t>
      </w:r>
      <w:r w:rsidRPr="00EB004E">
        <w:rPr>
          <w:sz w:val="28"/>
          <w:szCs w:val="28"/>
        </w:rPr>
        <w:t>а</w:t>
      </w:r>
      <w:r w:rsidRPr="00EB004E">
        <w:rPr>
          <w:sz w:val="28"/>
          <w:szCs w:val="28"/>
        </w:rPr>
        <w:t xml:space="preserve">честву почвы»;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2.1.7.1322 «Гигиенические требования к размещению и обе</w:t>
      </w:r>
      <w:r w:rsidRPr="00EB004E">
        <w:rPr>
          <w:sz w:val="28"/>
          <w:szCs w:val="28"/>
        </w:rPr>
        <w:t>з</w:t>
      </w:r>
      <w:r w:rsidRPr="00EB004E">
        <w:rPr>
          <w:sz w:val="28"/>
          <w:szCs w:val="28"/>
        </w:rPr>
        <w:t xml:space="preserve">вреживанию отходов производства и потребления»;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2.1.8/2.2.4.1190 «Гигиенические требования к размещению и эксплуатации средств сухопутной подвижной радиосвязи»;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2.1.8/2.2.4.1383 «Гигиенические требования к размещению и эксплуатации передающих радиотехнических объектов»;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lastRenderedPageBreak/>
        <w:t>СанПиН</w:t>
      </w:r>
      <w:proofErr w:type="spellEnd"/>
      <w:r w:rsidRPr="00EB004E">
        <w:rPr>
          <w:sz w:val="28"/>
          <w:szCs w:val="28"/>
        </w:rPr>
        <w:t xml:space="preserve"> 2.2.1/2.1.1.1076 «Гигиенические требования к инсоляции и 103 солнцезащите помещений жилых и общественных зданий и территорий»; </w:t>
      </w:r>
      <w:proofErr w:type="spellStart"/>
      <w:r w:rsidRPr="00EB004E">
        <w:rPr>
          <w:sz w:val="28"/>
          <w:szCs w:val="28"/>
        </w:rPr>
        <w:t>СанПиН</w:t>
      </w:r>
      <w:proofErr w:type="spellEnd"/>
      <w:r w:rsidRPr="00EB004E">
        <w:rPr>
          <w:sz w:val="28"/>
          <w:szCs w:val="28"/>
        </w:rPr>
        <w:t xml:space="preserve"> 2.2.1/2.1.1.1200 «Санитарно-защитные зоны и санитарная классиф</w:t>
      </w:r>
      <w:r w:rsidRPr="00EB004E">
        <w:rPr>
          <w:sz w:val="28"/>
          <w:szCs w:val="28"/>
        </w:rPr>
        <w:t>и</w:t>
      </w:r>
      <w:r w:rsidRPr="00EB004E">
        <w:rPr>
          <w:sz w:val="28"/>
          <w:szCs w:val="28"/>
        </w:rPr>
        <w:t xml:space="preserve">кация предприятий, сооружений и иных объектов»;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2.4.1.3049 «Санитарно-эпидемиологические требования к ус</w:t>
      </w:r>
      <w:r w:rsidRPr="00EB004E">
        <w:rPr>
          <w:sz w:val="28"/>
          <w:szCs w:val="28"/>
        </w:rPr>
        <w:t>т</w:t>
      </w:r>
      <w:r w:rsidRPr="00EB004E">
        <w:rPr>
          <w:sz w:val="28"/>
          <w:szCs w:val="28"/>
        </w:rPr>
        <w:t>ройству, содержанию и организации режима работы дошкольных образов</w:t>
      </w:r>
      <w:r w:rsidRPr="00EB004E">
        <w:rPr>
          <w:sz w:val="28"/>
          <w:szCs w:val="28"/>
        </w:rPr>
        <w:t>а</w:t>
      </w:r>
      <w:r w:rsidRPr="00EB004E">
        <w:rPr>
          <w:sz w:val="28"/>
          <w:szCs w:val="28"/>
        </w:rPr>
        <w:t xml:space="preserve">тельных организаций»;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2.4.2.2821 «Санитарно-эпидемиологические требования к у</w:t>
      </w:r>
      <w:r w:rsidRPr="00EB004E">
        <w:rPr>
          <w:sz w:val="28"/>
          <w:szCs w:val="28"/>
        </w:rPr>
        <w:t>с</w:t>
      </w:r>
      <w:r w:rsidRPr="00EB004E">
        <w:rPr>
          <w:sz w:val="28"/>
          <w:szCs w:val="28"/>
        </w:rPr>
        <w:t xml:space="preserve">ловиям и организации обучения в общеобразовательных учреждениях»;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2.4.3.1186 «Санитарно-эпидемиологические требования к о</w:t>
      </w:r>
      <w:r w:rsidRPr="00EB004E">
        <w:rPr>
          <w:sz w:val="28"/>
          <w:szCs w:val="28"/>
        </w:rPr>
        <w:t>р</w:t>
      </w:r>
      <w:r w:rsidRPr="00EB004E">
        <w:rPr>
          <w:sz w:val="28"/>
          <w:szCs w:val="28"/>
        </w:rPr>
        <w:t>ганизации учебно-производственного процесса в общеобразовательных у</w:t>
      </w:r>
      <w:r w:rsidRPr="00EB004E">
        <w:rPr>
          <w:sz w:val="28"/>
          <w:szCs w:val="28"/>
        </w:rPr>
        <w:t>ч</w:t>
      </w:r>
      <w:r w:rsidRPr="00EB004E">
        <w:rPr>
          <w:sz w:val="28"/>
          <w:szCs w:val="28"/>
        </w:rPr>
        <w:t xml:space="preserve">реждениях начального профессионального образования»;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2.4.4.1204 «Санитарно-эпидемиологические требования к ус</w:t>
      </w:r>
      <w:r w:rsidRPr="00EB004E">
        <w:rPr>
          <w:sz w:val="28"/>
          <w:szCs w:val="28"/>
        </w:rPr>
        <w:t>т</w:t>
      </w:r>
      <w:r w:rsidRPr="00EB004E">
        <w:rPr>
          <w:sz w:val="28"/>
          <w:szCs w:val="28"/>
        </w:rPr>
        <w:t>ройству, содержанию и организации режима работы загородных стациона</w:t>
      </w:r>
      <w:r w:rsidRPr="00EB004E">
        <w:rPr>
          <w:sz w:val="28"/>
          <w:szCs w:val="28"/>
        </w:rPr>
        <w:t>р</w:t>
      </w:r>
      <w:r w:rsidRPr="00EB004E">
        <w:rPr>
          <w:sz w:val="28"/>
          <w:szCs w:val="28"/>
        </w:rPr>
        <w:t xml:space="preserve">ных учреждений отдыха и оздоровления детей»;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2.4.4.1251 «Санитарно-эпидемиологические требования к у</w:t>
      </w:r>
      <w:r w:rsidRPr="00EB004E">
        <w:rPr>
          <w:sz w:val="28"/>
          <w:szCs w:val="28"/>
        </w:rPr>
        <w:t>ч</w:t>
      </w:r>
      <w:r w:rsidRPr="00EB004E">
        <w:rPr>
          <w:sz w:val="28"/>
          <w:szCs w:val="28"/>
        </w:rPr>
        <w:t>реждениям дополнительного образования детей (внешкольные учрежд</w:t>
      </w:r>
      <w:r w:rsidRPr="00EB004E">
        <w:rPr>
          <w:sz w:val="28"/>
          <w:szCs w:val="28"/>
        </w:rPr>
        <w:t>е</w:t>
      </w:r>
      <w:r w:rsidRPr="00EB004E">
        <w:rPr>
          <w:sz w:val="28"/>
          <w:szCs w:val="28"/>
        </w:rPr>
        <w:t xml:space="preserve">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2.6.1.2523 (НРБ-99/2009) «Нормы радиационной безопасн</w:t>
      </w:r>
      <w:r w:rsidRPr="00EB004E">
        <w:rPr>
          <w:sz w:val="28"/>
          <w:szCs w:val="28"/>
        </w:rPr>
        <w:t>о</w:t>
      </w:r>
      <w:r w:rsidRPr="00EB004E">
        <w:rPr>
          <w:sz w:val="28"/>
          <w:szCs w:val="28"/>
        </w:rPr>
        <w:t xml:space="preserve">сти»;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2971 «Санитарные нормы и правила защиты населения от во</w:t>
      </w:r>
      <w:r w:rsidRPr="00EB004E">
        <w:rPr>
          <w:sz w:val="28"/>
          <w:szCs w:val="28"/>
        </w:rPr>
        <w:t>з</w:t>
      </w:r>
      <w:r w:rsidRPr="00EB004E">
        <w:rPr>
          <w:sz w:val="28"/>
          <w:szCs w:val="28"/>
        </w:rPr>
        <w:t>действия электрического поля, создаваемого воздушными линиями электр</w:t>
      </w:r>
      <w:r w:rsidRPr="00EB004E">
        <w:rPr>
          <w:sz w:val="28"/>
          <w:szCs w:val="28"/>
        </w:rPr>
        <w:t>о</w:t>
      </w:r>
      <w:r w:rsidRPr="00EB004E">
        <w:rPr>
          <w:sz w:val="28"/>
          <w:szCs w:val="28"/>
        </w:rPr>
        <w:t>передачи переменного тока промышленной частоты»;</w:t>
      </w:r>
    </w:p>
    <w:p w:rsidR="00A01F1F" w:rsidRPr="00EB004E" w:rsidRDefault="00A01F1F" w:rsidP="00A01F1F">
      <w:pPr>
        <w:pBdr>
          <w:left w:val="none" w:sz="4" w:space="1" w:color="000000"/>
        </w:pBdr>
        <w:shd w:val="clear" w:color="auto" w:fill="FFFFFF"/>
        <w:jc w:val="both"/>
        <w:rPr>
          <w:sz w:val="28"/>
          <w:szCs w:val="28"/>
        </w:rPr>
      </w:pPr>
      <w:r w:rsidRPr="00EB004E">
        <w:rPr>
          <w:sz w:val="28"/>
          <w:szCs w:val="28"/>
        </w:rPr>
        <w:t xml:space="preserve"> </w:t>
      </w:r>
      <w:r w:rsidRPr="00EB004E">
        <w:rPr>
          <w:sz w:val="28"/>
          <w:szCs w:val="28"/>
        </w:rPr>
        <w:tab/>
      </w:r>
      <w:proofErr w:type="spellStart"/>
      <w:r w:rsidRPr="00EB004E">
        <w:rPr>
          <w:sz w:val="28"/>
          <w:szCs w:val="28"/>
        </w:rPr>
        <w:t>СанПиН</w:t>
      </w:r>
      <w:proofErr w:type="spellEnd"/>
      <w:r w:rsidRPr="00EB004E">
        <w:rPr>
          <w:sz w:val="28"/>
          <w:szCs w:val="28"/>
        </w:rPr>
        <w:t xml:space="preserve"> 3907 «Санитарные правила проектирования, строительства и эксплуатации водохранилищ»;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4060 «Лечебные пляжи. Санитарные правила устройства, об</w:t>
      </w:r>
      <w:r w:rsidRPr="00EB004E">
        <w:rPr>
          <w:sz w:val="28"/>
          <w:szCs w:val="28"/>
        </w:rPr>
        <w:t>о</w:t>
      </w:r>
      <w:r w:rsidRPr="00EB004E">
        <w:rPr>
          <w:sz w:val="28"/>
          <w:szCs w:val="28"/>
        </w:rPr>
        <w:t xml:space="preserve">рудования и эксплуатации»;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42-125-4437 «Устройство, содержание, и организация режима детских санаториев»;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2.4.2.2821 «Санитарно-эпидемиологические требования к у</w:t>
      </w:r>
      <w:r w:rsidRPr="00EB004E">
        <w:rPr>
          <w:sz w:val="28"/>
          <w:szCs w:val="28"/>
        </w:rPr>
        <w:t>с</w:t>
      </w:r>
      <w:r w:rsidRPr="00EB004E">
        <w:rPr>
          <w:sz w:val="28"/>
          <w:szCs w:val="28"/>
        </w:rPr>
        <w:t xml:space="preserve">ловиям и организации обучения в общеобразовательных учреждениях»;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2.1.2.2645 «Санитарно-эпидемиологические требования к у</w:t>
      </w:r>
      <w:r w:rsidRPr="00EB004E">
        <w:rPr>
          <w:sz w:val="28"/>
          <w:szCs w:val="28"/>
        </w:rPr>
        <w:t>с</w:t>
      </w:r>
      <w:r w:rsidRPr="00EB004E">
        <w:rPr>
          <w:sz w:val="28"/>
          <w:szCs w:val="28"/>
        </w:rPr>
        <w:t xml:space="preserve">ловиям проживания в жилых зданиях и помещениях»;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42-128-4690 «Санитарные правила содержания территорий н</w:t>
      </w:r>
      <w:r w:rsidRPr="00EB004E">
        <w:rPr>
          <w:sz w:val="28"/>
          <w:szCs w:val="28"/>
        </w:rPr>
        <w:t>а</w:t>
      </w:r>
      <w:r w:rsidRPr="00EB004E">
        <w:rPr>
          <w:sz w:val="28"/>
          <w:szCs w:val="28"/>
        </w:rPr>
        <w:t>селенных мест».</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Санитарные нормы (СН) и санитарные правила (СП)</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СН 2.2.4/2.1.8.562 «Шум на рабочих местах, в помещениях жилых, общественных зданий и на территории жилой застройки»;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2.1.5.1059 «Гигиенические требования к охране подземных вод от загрязнения»;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2.1.7.1038 «Гигиенические требования к устройству и содержанию полигонов для твердых бытовых отходов»;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 xml:space="preserve">СП 2.1.7.1386 «Санитарные правила по определению класса опасности токсичных отходов производства и потребления»;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104 СП 2.2.1.1312 «Гигиенические требования к проектированию вновь строящихся и реконструируемых промышленных предприятий»;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2.4.4.969 «Гигиенические требования к устройству, содержанию и организации режима работы в оздоровительных учреждениях с дневным пребыванием детей в период каникул»;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2.4.990 «Гигиенические требования к устройству, содержанию, о</w:t>
      </w:r>
      <w:r w:rsidRPr="00EB004E">
        <w:rPr>
          <w:sz w:val="28"/>
          <w:szCs w:val="28"/>
        </w:rPr>
        <w:t>р</w:t>
      </w:r>
      <w:r w:rsidRPr="00EB004E">
        <w:rPr>
          <w:sz w:val="28"/>
          <w:szCs w:val="28"/>
        </w:rPr>
        <w:t xml:space="preserve">ганизации режима работы в детских домах и школах-интернатах для </w:t>
      </w:r>
      <w:proofErr w:type="spellStart"/>
      <w:r w:rsidRPr="00EB004E">
        <w:rPr>
          <w:sz w:val="28"/>
          <w:szCs w:val="28"/>
        </w:rPr>
        <w:t>дете</w:t>
      </w:r>
      <w:r w:rsidRPr="00EB004E">
        <w:rPr>
          <w:sz w:val="28"/>
          <w:szCs w:val="28"/>
        </w:rPr>
        <w:t>й</w:t>
      </w:r>
      <w:r w:rsidRPr="00EB004E">
        <w:rPr>
          <w:sz w:val="28"/>
          <w:szCs w:val="28"/>
        </w:rPr>
        <w:t>сирот</w:t>
      </w:r>
      <w:proofErr w:type="spellEnd"/>
      <w:r w:rsidRPr="00EB004E">
        <w:rPr>
          <w:sz w:val="28"/>
          <w:szCs w:val="28"/>
        </w:rPr>
        <w:t xml:space="preserve"> и детей, оставшихся без попечения родителей»;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2.6.1.799 (ОСПОРБ 99) «Основные санитарные правила обеспеч</w:t>
      </w:r>
      <w:r w:rsidRPr="00EB004E">
        <w:rPr>
          <w:sz w:val="28"/>
          <w:szCs w:val="28"/>
        </w:rPr>
        <w:t>е</w:t>
      </w:r>
      <w:r w:rsidRPr="00EB004E">
        <w:rPr>
          <w:sz w:val="28"/>
          <w:szCs w:val="28"/>
        </w:rPr>
        <w:t xml:space="preserve">ния радиационной безопасности»;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2.6.1.1292 «Гигиенические требования по ограничению облучения </w:t>
      </w:r>
      <w:proofErr w:type="gramStart"/>
      <w:r w:rsidRPr="00EB004E">
        <w:rPr>
          <w:sz w:val="28"/>
          <w:szCs w:val="28"/>
        </w:rPr>
        <w:t>населения</w:t>
      </w:r>
      <w:proofErr w:type="gramEnd"/>
      <w:r w:rsidRPr="00EB004E">
        <w:rPr>
          <w:sz w:val="28"/>
          <w:szCs w:val="28"/>
        </w:rPr>
        <w:t xml:space="preserve"> за счет природных источников ионизирующего излучения»;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2.6.6.1168 (</w:t>
      </w:r>
      <w:proofErr w:type="gramStart"/>
      <w:r w:rsidRPr="00EB004E">
        <w:rPr>
          <w:sz w:val="28"/>
          <w:szCs w:val="28"/>
        </w:rPr>
        <w:t>СПОРО</w:t>
      </w:r>
      <w:proofErr w:type="gramEnd"/>
      <w:r w:rsidRPr="00EB004E">
        <w:rPr>
          <w:sz w:val="28"/>
          <w:szCs w:val="28"/>
        </w:rPr>
        <w:t xml:space="preserve"> 2002) «Санитарные правила обращения с р</w:t>
      </w:r>
      <w:r w:rsidRPr="00EB004E">
        <w:rPr>
          <w:sz w:val="28"/>
          <w:szCs w:val="28"/>
        </w:rPr>
        <w:t>а</w:t>
      </w:r>
      <w:r w:rsidRPr="00EB004E">
        <w:rPr>
          <w:sz w:val="28"/>
          <w:szCs w:val="28"/>
        </w:rPr>
        <w:t xml:space="preserve">диоактивными отходами»;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1567 «Санитарные правила устройства и содержания мест занятий по физической культуре и спорту»;</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4076 «Санитарные правила устройства, оборудования, содержания и режима специальных общеобразовательных школ-интернатов для детей, имеющих недостатки в физическом и умственном развитии».</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Гигиенические нормативы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ГН 2.1.5.1315-03 «Предельно допустимые концентрации (ПДК) химических веществ в воде водных объектов хозяйственно-питьевого и кул</w:t>
      </w:r>
      <w:r w:rsidRPr="00EB004E">
        <w:rPr>
          <w:sz w:val="28"/>
          <w:szCs w:val="28"/>
        </w:rPr>
        <w:t>ь</w:t>
      </w:r>
      <w:r w:rsidRPr="00EB004E">
        <w:rPr>
          <w:sz w:val="28"/>
          <w:szCs w:val="28"/>
        </w:rPr>
        <w:t xml:space="preserve">турно-бытового водопользования»;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2.1.6.1338-03 «Предельно допустимые концентрации (ПДК) загря</w:t>
      </w:r>
      <w:r w:rsidRPr="00EB004E">
        <w:rPr>
          <w:sz w:val="28"/>
          <w:szCs w:val="28"/>
        </w:rPr>
        <w:t>з</w:t>
      </w:r>
      <w:r w:rsidRPr="00EB004E">
        <w:rPr>
          <w:sz w:val="28"/>
          <w:szCs w:val="28"/>
        </w:rPr>
        <w:t xml:space="preserve">няющих веществ в атмосферном воздухе населенных мест»;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2.1.7.2041-06 «Предельно допустимые концентрации (ПДК) хим</w:t>
      </w:r>
      <w:r w:rsidRPr="00EB004E">
        <w:rPr>
          <w:sz w:val="28"/>
          <w:szCs w:val="28"/>
        </w:rPr>
        <w:t>и</w:t>
      </w:r>
      <w:r w:rsidRPr="00EB004E">
        <w:rPr>
          <w:sz w:val="28"/>
          <w:szCs w:val="28"/>
        </w:rPr>
        <w:t xml:space="preserve">ческих веществ в почве»;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2.1.5.2307-07 «Ориентировочные допустимые уровни (ОДУ) хим</w:t>
      </w:r>
      <w:r w:rsidRPr="00EB004E">
        <w:rPr>
          <w:sz w:val="28"/>
          <w:szCs w:val="28"/>
        </w:rPr>
        <w:t>и</w:t>
      </w:r>
      <w:r w:rsidRPr="00EB004E">
        <w:rPr>
          <w:sz w:val="28"/>
          <w:szCs w:val="28"/>
        </w:rPr>
        <w:t>ческих веществ в воде водных объектов хозяйственно-питьевого и культу</w:t>
      </w:r>
      <w:r w:rsidRPr="00EB004E">
        <w:rPr>
          <w:sz w:val="28"/>
          <w:szCs w:val="28"/>
        </w:rPr>
        <w:t>р</w:t>
      </w:r>
      <w:r w:rsidRPr="00EB004E">
        <w:rPr>
          <w:sz w:val="28"/>
          <w:szCs w:val="28"/>
        </w:rPr>
        <w:t xml:space="preserve">но-бытового водопользования»;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ГН 2.1.6.2309-07 «Ориентировочные безопасные уровни воздействия (ОБУВ) загрязняющих веществ в атмосферном воздухе населенных мест»;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2.1.8/2.2.4.2262-07 «Предельно допустимые уровни магнитных п</w:t>
      </w:r>
      <w:r w:rsidRPr="00EB004E">
        <w:rPr>
          <w:sz w:val="28"/>
          <w:szCs w:val="28"/>
        </w:rPr>
        <w:t>о</w:t>
      </w:r>
      <w:r w:rsidRPr="00EB004E">
        <w:rPr>
          <w:sz w:val="28"/>
          <w:szCs w:val="28"/>
        </w:rPr>
        <w:t>лей частотой 50 Гц в помещениях жилых, общественных зданий и на сел</w:t>
      </w:r>
      <w:r w:rsidRPr="00EB004E">
        <w:rPr>
          <w:sz w:val="28"/>
          <w:szCs w:val="28"/>
        </w:rPr>
        <w:t>и</w:t>
      </w:r>
      <w:r w:rsidRPr="00EB004E">
        <w:rPr>
          <w:sz w:val="28"/>
          <w:szCs w:val="28"/>
        </w:rPr>
        <w:t xml:space="preserve">тебных территориях»;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2.1.7.2511-09 «Ориентировочные допустимые концентрации (ОДК) химических веществ в почве».</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Ветеринарно-санитарные правила</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 xml:space="preserve"> Ветеринарно-санитарные правила содержания пчел, утвержденные 105 Главным управлением ветеринарии Министерства сельского хозяйства СССР, 1976 г.;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Ветеринарно-санитарные правила сбора, утилизации и уничтожения биологических отходов, утвержденные Главным государственным ветер</w:t>
      </w:r>
      <w:r w:rsidRPr="00EB004E">
        <w:rPr>
          <w:sz w:val="28"/>
          <w:szCs w:val="28"/>
        </w:rPr>
        <w:t>и</w:t>
      </w:r>
      <w:r w:rsidRPr="00EB004E">
        <w:rPr>
          <w:sz w:val="28"/>
          <w:szCs w:val="28"/>
        </w:rPr>
        <w:t>нарным инспектором Российской Федерации 04.12.1995 № 13-7-2/469. Рук</w:t>
      </w:r>
      <w:r w:rsidRPr="00EB004E">
        <w:rPr>
          <w:sz w:val="28"/>
          <w:szCs w:val="28"/>
        </w:rPr>
        <w:t>о</w:t>
      </w:r>
      <w:r w:rsidRPr="00EB004E">
        <w:rPr>
          <w:sz w:val="28"/>
          <w:szCs w:val="28"/>
        </w:rPr>
        <w:t>водящие документы (РД, СО) РД 52.04.212-86 (ОНД 86) «Методика расчета концентраций в атмосферном воздухе вредных веществ, содержащихся в в</w:t>
      </w:r>
      <w:r w:rsidRPr="00EB004E">
        <w:rPr>
          <w:sz w:val="28"/>
          <w:szCs w:val="28"/>
        </w:rPr>
        <w:t>ы</w:t>
      </w:r>
      <w:r w:rsidRPr="00EB004E">
        <w:rPr>
          <w:sz w:val="28"/>
          <w:szCs w:val="28"/>
        </w:rPr>
        <w:t>бросах предприятий»; РД 34.20.185-94 (СО 153-34.20.185-94) «Инструкция по проектированию городских электрических сетей»;</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РД 45.120-2000 (НТП 112-2000) «Нормы технологического проектир</w:t>
      </w:r>
      <w:r w:rsidRPr="00EB004E">
        <w:rPr>
          <w:sz w:val="28"/>
          <w:szCs w:val="28"/>
        </w:rPr>
        <w:t>о</w:t>
      </w:r>
      <w:r w:rsidRPr="00EB004E">
        <w:rPr>
          <w:sz w:val="28"/>
          <w:szCs w:val="28"/>
        </w:rPr>
        <w:t xml:space="preserve">вания. Городские и сельские телефонные сети»;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СО 153-34.21.122-2003 «Инструкцию по устройству </w:t>
      </w:r>
      <w:proofErr w:type="spellStart"/>
      <w:r w:rsidRPr="00EB004E">
        <w:rPr>
          <w:sz w:val="28"/>
          <w:szCs w:val="28"/>
        </w:rPr>
        <w:t>молниезащиты</w:t>
      </w:r>
      <w:proofErr w:type="spellEnd"/>
      <w:r w:rsidRPr="00EB004E">
        <w:rPr>
          <w:sz w:val="28"/>
          <w:szCs w:val="28"/>
        </w:rPr>
        <w:t xml:space="preserve"> зданий, сооружений и промышленных коммуникаций».</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Руководящие документы в строительстве (РДС)</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РДС 30-201-98 «Инструкция о порядке проектирования и установл</w:t>
      </w:r>
      <w:r w:rsidRPr="00EB004E">
        <w:rPr>
          <w:sz w:val="28"/>
          <w:szCs w:val="28"/>
        </w:rPr>
        <w:t>е</w:t>
      </w:r>
      <w:r w:rsidRPr="00EB004E">
        <w:rPr>
          <w:sz w:val="28"/>
          <w:szCs w:val="28"/>
        </w:rPr>
        <w:t xml:space="preserve">ния красных линий в городах и других поселениях Российской Федерации»;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РДС 35-201-99 «Порядок реализации требований доступности для и</w:t>
      </w:r>
      <w:r w:rsidRPr="00EB004E">
        <w:rPr>
          <w:sz w:val="28"/>
          <w:szCs w:val="28"/>
        </w:rPr>
        <w:t>н</w:t>
      </w:r>
      <w:r w:rsidRPr="00EB004E">
        <w:rPr>
          <w:sz w:val="28"/>
          <w:szCs w:val="28"/>
        </w:rPr>
        <w:t xml:space="preserve">валидов к объектам социальной инфраструктуры».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Методические документы в строительстве (МДС)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МДС 15-2.99 «Инструкция о порядке осуществления государственного </w:t>
      </w:r>
      <w:proofErr w:type="gramStart"/>
      <w:r w:rsidRPr="00EB004E">
        <w:rPr>
          <w:sz w:val="28"/>
          <w:szCs w:val="28"/>
        </w:rPr>
        <w:t>контроля за</w:t>
      </w:r>
      <w:proofErr w:type="gramEnd"/>
      <w:r w:rsidRPr="00EB004E">
        <w:rPr>
          <w:sz w:val="28"/>
          <w:szCs w:val="28"/>
        </w:rPr>
        <w:t xml:space="preserve"> использованием и охраной земель в городских и сельских пос</w:t>
      </w:r>
      <w:r w:rsidRPr="00EB004E">
        <w:rPr>
          <w:sz w:val="28"/>
          <w:szCs w:val="28"/>
        </w:rPr>
        <w:t>е</w:t>
      </w:r>
      <w:r w:rsidRPr="00EB004E">
        <w:rPr>
          <w:sz w:val="28"/>
          <w:szCs w:val="28"/>
        </w:rPr>
        <w:t xml:space="preserve">лениях;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МДС 30-1.99 «Методические рекомендации по разработке схем зон</w:t>
      </w:r>
      <w:r w:rsidRPr="00EB004E">
        <w:rPr>
          <w:sz w:val="28"/>
          <w:szCs w:val="28"/>
        </w:rPr>
        <w:t>и</w:t>
      </w:r>
      <w:r w:rsidRPr="00EB004E">
        <w:rPr>
          <w:sz w:val="28"/>
          <w:szCs w:val="28"/>
        </w:rPr>
        <w:t>рования территории городов»; МДС 32-1.2000 «Рекомендации по проектир</w:t>
      </w:r>
      <w:r w:rsidRPr="00EB004E">
        <w:rPr>
          <w:sz w:val="28"/>
          <w:szCs w:val="28"/>
        </w:rPr>
        <w:t>о</w:t>
      </w:r>
      <w:r w:rsidRPr="00EB004E">
        <w:rPr>
          <w:sz w:val="28"/>
          <w:szCs w:val="28"/>
        </w:rPr>
        <w:t xml:space="preserve">ванию вокзалов»;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МДС 11-8.2000 «Временная инструкция о составе, порядке разработки, согласования и утверждения </w:t>
      </w:r>
      <w:proofErr w:type="gramStart"/>
      <w:r w:rsidRPr="00EB004E">
        <w:rPr>
          <w:sz w:val="28"/>
          <w:szCs w:val="28"/>
        </w:rPr>
        <w:t>проектов планировки пригородных зон городов Российской Федерации</w:t>
      </w:r>
      <w:proofErr w:type="gramEnd"/>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МДС 35-1.2000 «Рекомендации по проектированию окружающей ср</w:t>
      </w:r>
      <w:r w:rsidRPr="00EB004E">
        <w:rPr>
          <w:sz w:val="28"/>
          <w:szCs w:val="28"/>
        </w:rPr>
        <w:t>е</w:t>
      </w:r>
      <w:r w:rsidRPr="00EB004E">
        <w:rPr>
          <w:sz w:val="28"/>
          <w:szCs w:val="28"/>
        </w:rPr>
        <w:t xml:space="preserve">ды, зданий и сооружений с учетом потребностей инвалидов и других </w:t>
      </w:r>
      <w:proofErr w:type="spellStart"/>
      <w:r w:rsidRPr="00EB004E">
        <w:rPr>
          <w:sz w:val="28"/>
          <w:szCs w:val="28"/>
        </w:rPr>
        <w:t>мал</w:t>
      </w:r>
      <w:r w:rsidRPr="00EB004E">
        <w:rPr>
          <w:sz w:val="28"/>
          <w:szCs w:val="28"/>
        </w:rPr>
        <w:t>о</w:t>
      </w:r>
      <w:r w:rsidRPr="00EB004E">
        <w:rPr>
          <w:sz w:val="28"/>
          <w:szCs w:val="28"/>
        </w:rPr>
        <w:t>мобильных</w:t>
      </w:r>
      <w:proofErr w:type="spellEnd"/>
      <w:r w:rsidRPr="00EB004E">
        <w:rPr>
          <w:sz w:val="28"/>
          <w:szCs w:val="28"/>
        </w:rPr>
        <w:t xml:space="preserve"> групп населения. Выпуск 1. «Общие положения»;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МДС 35-2.2000 «Рекомендации по проектированию окружающей ср</w:t>
      </w:r>
      <w:r w:rsidRPr="00EB004E">
        <w:rPr>
          <w:sz w:val="28"/>
          <w:szCs w:val="28"/>
        </w:rPr>
        <w:t>е</w:t>
      </w:r>
      <w:r w:rsidRPr="00EB004E">
        <w:rPr>
          <w:sz w:val="28"/>
          <w:szCs w:val="28"/>
        </w:rPr>
        <w:t xml:space="preserve">ды, зданий и сооружений с учетом потребностей инвалидов и других </w:t>
      </w:r>
      <w:proofErr w:type="spellStart"/>
      <w:r w:rsidRPr="00EB004E">
        <w:rPr>
          <w:sz w:val="28"/>
          <w:szCs w:val="28"/>
        </w:rPr>
        <w:t>мал</w:t>
      </w:r>
      <w:r w:rsidRPr="00EB004E">
        <w:rPr>
          <w:sz w:val="28"/>
          <w:szCs w:val="28"/>
        </w:rPr>
        <w:t>о</w:t>
      </w:r>
      <w:r w:rsidRPr="00EB004E">
        <w:rPr>
          <w:sz w:val="28"/>
          <w:szCs w:val="28"/>
        </w:rPr>
        <w:t>мобильных</w:t>
      </w:r>
      <w:proofErr w:type="spellEnd"/>
      <w:r w:rsidRPr="00EB004E">
        <w:rPr>
          <w:sz w:val="28"/>
          <w:szCs w:val="28"/>
        </w:rPr>
        <w:t xml:space="preserve"> групп населения. Выпуск 2. «Градостроительные требования».</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widowControl w:val="0"/>
        <w:autoSpaceDE w:val="0"/>
        <w:autoSpaceDN w:val="0"/>
        <w:adjustRightInd w:val="0"/>
        <w:ind w:firstLine="709"/>
        <w:jc w:val="both"/>
        <w:rPr>
          <w:sz w:val="28"/>
          <w:szCs w:val="28"/>
        </w:rPr>
      </w:pPr>
      <w:r w:rsidRPr="00EB004E">
        <w:rPr>
          <w:sz w:val="28"/>
          <w:szCs w:val="28"/>
        </w:rPr>
        <w:t>Правила и область применения расчетных показателей</w:t>
      </w:r>
    </w:p>
    <w:p w:rsidR="00A01F1F" w:rsidRPr="00EB004E" w:rsidRDefault="00A01F1F" w:rsidP="00A01F1F">
      <w:pPr>
        <w:widowControl w:val="0"/>
        <w:autoSpaceDE w:val="0"/>
        <w:autoSpaceDN w:val="0"/>
        <w:adjustRightInd w:val="0"/>
        <w:ind w:firstLine="709"/>
        <w:jc w:val="both"/>
        <w:rPr>
          <w:sz w:val="28"/>
          <w:szCs w:val="28"/>
        </w:rPr>
      </w:pPr>
    </w:p>
    <w:p w:rsidR="00A01F1F" w:rsidRPr="00EB004E" w:rsidRDefault="00A01F1F" w:rsidP="00A01F1F">
      <w:pPr>
        <w:widowControl w:val="0"/>
        <w:autoSpaceDE w:val="0"/>
        <w:autoSpaceDN w:val="0"/>
        <w:adjustRightInd w:val="0"/>
        <w:ind w:firstLine="709"/>
        <w:jc w:val="both"/>
      </w:pPr>
      <w:r w:rsidRPr="00EB004E">
        <w:rPr>
          <w:sz w:val="28"/>
          <w:szCs w:val="28"/>
        </w:rPr>
        <w:t xml:space="preserve"> Нормативы градостроительного проектирования муниципального о</w:t>
      </w:r>
      <w:r w:rsidRPr="00EB004E">
        <w:rPr>
          <w:sz w:val="28"/>
          <w:szCs w:val="28"/>
        </w:rPr>
        <w:t>б</w:t>
      </w:r>
      <w:r w:rsidRPr="00EB004E">
        <w:rPr>
          <w:sz w:val="28"/>
          <w:szCs w:val="28"/>
        </w:rPr>
        <w:t xml:space="preserve">разования </w:t>
      </w:r>
      <w:proofErr w:type="spellStart"/>
      <w:r w:rsidRPr="00EB004E">
        <w:rPr>
          <w:sz w:val="28"/>
          <w:szCs w:val="28"/>
        </w:rPr>
        <w:t>Усть-Пристанский</w:t>
      </w:r>
      <w:proofErr w:type="spellEnd"/>
      <w:r w:rsidRPr="00EB004E">
        <w:rPr>
          <w:sz w:val="28"/>
          <w:szCs w:val="28"/>
        </w:rPr>
        <w:t xml:space="preserve"> район </w:t>
      </w:r>
      <w:proofErr w:type="spellStart"/>
      <w:proofErr w:type="gramStart"/>
      <w:r w:rsidRPr="00EB004E">
        <w:rPr>
          <w:sz w:val="28"/>
          <w:szCs w:val="28"/>
        </w:rPr>
        <w:t>район</w:t>
      </w:r>
      <w:proofErr w:type="spellEnd"/>
      <w:proofErr w:type="gramEnd"/>
      <w:r w:rsidRPr="00EB004E">
        <w:rPr>
          <w:sz w:val="28"/>
          <w:szCs w:val="28"/>
        </w:rPr>
        <w:t xml:space="preserve"> Алтайского края применяются при подготовке, согласовании документов территориального планирования и д</w:t>
      </w:r>
      <w:r w:rsidRPr="00EB004E">
        <w:rPr>
          <w:sz w:val="28"/>
          <w:szCs w:val="28"/>
        </w:rPr>
        <w:t>о</w:t>
      </w:r>
      <w:r w:rsidRPr="00EB004E">
        <w:rPr>
          <w:sz w:val="28"/>
          <w:szCs w:val="28"/>
        </w:rPr>
        <w:lastRenderedPageBreak/>
        <w:t xml:space="preserve">кументации по планировке территорий поселений </w:t>
      </w:r>
      <w:proofErr w:type="spellStart"/>
      <w:r w:rsidRPr="00EB004E">
        <w:rPr>
          <w:sz w:val="28"/>
          <w:szCs w:val="28"/>
        </w:rPr>
        <w:t>Усть-Пристанского</w:t>
      </w:r>
      <w:proofErr w:type="spellEnd"/>
      <w:r w:rsidRPr="00EB004E">
        <w:rPr>
          <w:sz w:val="28"/>
          <w:szCs w:val="28"/>
        </w:rPr>
        <w:t xml:space="preserve"> района Алтайского края, а также для принятия решений в области градостроител</w:t>
      </w:r>
      <w:r w:rsidRPr="00EB004E">
        <w:rPr>
          <w:sz w:val="28"/>
          <w:szCs w:val="28"/>
        </w:rPr>
        <w:t>ь</w:t>
      </w:r>
      <w:r w:rsidRPr="00EB004E">
        <w:rPr>
          <w:sz w:val="28"/>
          <w:szCs w:val="28"/>
        </w:rPr>
        <w:t xml:space="preserve">ной деятельности органами местного самоуправления. </w:t>
      </w:r>
      <w:proofErr w:type="gramStart"/>
      <w:r w:rsidRPr="00EB004E">
        <w:rPr>
          <w:sz w:val="28"/>
          <w:szCs w:val="28"/>
        </w:rPr>
        <w:t>Нормативы содержат минимальные расчетные показатели обеспечения благоприятных условий жизнедеятельности человека (в том числе объектами социального и комм</w:t>
      </w:r>
      <w:r w:rsidRPr="00EB004E">
        <w:rPr>
          <w:sz w:val="28"/>
          <w:szCs w:val="28"/>
        </w:rPr>
        <w:t>у</w:t>
      </w:r>
      <w:r w:rsidRPr="00EB004E">
        <w:rPr>
          <w:sz w:val="28"/>
          <w:szCs w:val="28"/>
        </w:rPr>
        <w:t>нально-бытового назначения, доступности таких объектов для населения (включая инвалидов), объектами инженерной, транспортной инфраструктур, благоустройства территории), расчетные показатели для размещения и пр</w:t>
      </w:r>
      <w:r w:rsidRPr="00EB004E">
        <w:rPr>
          <w:sz w:val="28"/>
          <w:szCs w:val="28"/>
        </w:rPr>
        <w:t>о</w:t>
      </w:r>
      <w:r w:rsidRPr="00EB004E">
        <w:rPr>
          <w:sz w:val="28"/>
          <w:szCs w:val="28"/>
        </w:rPr>
        <w:t>ектирования объектов капитального строительства и благоустройства терр</w:t>
      </w:r>
      <w:r w:rsidRPr="00EB004E">
        <w:rPr>
          <w:sz w:val="28"/>
          <w:szCs w:val="28"/>
        </w:rPr>
        <w:t>и</w:t>
      </w:r>
      <w:r w:rsidRPr="00EB004E">
        <w:rPr>
          <w:sz w:val="28"/>
          <w:szCs w:val="28"/>
        </w:rPr>
        <w:t>торий при планировке и застройке земельных участков из земель рекреац</w:t>
      </w:r>
      <w:r w:rsidRPr="00EB004E">
        <w:rPr>
          <w:sz w:val="28"/>
          <w:szCs w:val="28"/>
        </w:rPr>
        <w:t>и</w:t>
      </w:r>
      <w:r w:rsidRPr="00EB004E">
        <w:rPr>
          <w:sz w:val="28"/>
          <w:szCs w:val="28"/>
        </w:rPr>
        <w:t>онного назначения и земель лечебно-оздоровительных местностей и куро</w:t>
      </w:r>
      <w:r w:rsidRPr="00EB004E">
        <w:rPr>
          <w:sz w:val="28"/>
          <w:szCs w:val="28"/>
        </w:rPr>
        <w:t>р</w:t>
      </w:r>
      <w:r w:rsidRPr="00EB004E">
        <w:rPr>
          <w:sz w:val="28"/>
          <w:szCs w:val="28"/>
        </w:rPr>
        <w:t>тов.</w:t>
      </w:r>
      <w:proofErr w:type="gramEnd"/>
      <w:r w:rsidRPr="00EB004E">
        <w:rPr>
          <w:sz w:val="28"/>
          <w:szCs w:val="28"/>
        </w:rPr>
        <w:t xml:space="preserve"> Нормативы конкретизируют основные положения действующих фед</w:t>
      </w:r>
      <w:r w:rsidRPr="00EB004E">
        <w:rPr>
          <w:sz w:val="28"/>
          <w:szCs w:val="28"/>
        </w:rPr>
        <w:t>е</w:t>
      </w:r>
      <w:r w:rsidRPr="00EB004E">
        <w:rPr>
          <w:sz w:val="28"/>
          <w:szCs w:val="28"/>
        </w:rPr>
        <w:t>ральных норм. По вопросам, не рассматриваемым в настоящих нормативах, следует руководствоваться законами, нормативными правовыми актами и нормативно-техническими документами, действующими на территории Ро</w:t>
      </w:r>
      <w:r w:rsidRPr="00EB004E">
        <w:rPr>
          <w:sz w:val="28"/>
          <w:szCs w:val="28"/>
        </w:rPr>
        <w:t>с</w:t>
      </w:r>
      <w:r w:rsidRPr="00EB004E">
        <w:rPr>
          <w:sz w:val="28"/>
          <w:szCs w:val="28"/>
        </w:rPr>
        <w:t>сийской Федерации в соответствии с требованиями Федерального закона от 27.12.2002 № 184-ФЗ «О техническом регулировании». При отмене и (или) изменении действующих нормативных документов, в том числе тех, на кот</w:t>
      </w:r>
      <w:r w:rsidRPr="00EB004E">
        <w:rPr>
          <w:sz w:val="28"/>
          <w:szCs w:val="28"/>
        </w:rPr>
        <w:t>о</w:t>
      </w:r>
      <w:r w:rsidRPr="00EB004E">
        <w:rPr>
          <w:sz w:val="28"/>
          <w:szCs w:val="28"/>
        </w:rPr>
        <w:t>рые дается ссылка в настоящих нормативах, следует руководствоваться но</w:t>
      </w:r>
      <w:r w:rsidRPr="00EB004E">
        <w:rPr>
          <w:sz w:val="28"/>
          <w:szCs w:val="28"/>
        </w:rPr>
        <w:t>р</w:t>
      </w:r>
      <w:r w:rsidRPr="00EB004E">
        <w:rPr>
          <w:sz w:val="28"/>
          <w:szCs w:val="28"/>
        </w:rPr>
        <w:t>мами, вводимыми взамен отмененных. Утверждение местных нормативов градостроительного проектирования осуществляется с учетом особенностей населенных пунктов в границах муниципальных образований. Состав, пор</w:t>
      </w:r>
      <w:r w:rsidRPr="00EB004E">
        <w:rPr>
          <w:sz w:val="28"/>
          <w:szCs w:val="28"/>
        </w:rPr>
        <w:t>я</w:t>
      </w:r>
      <w:r w:rsidRPr="00EB004E">
        <w:rPr>
          <w:sz w:val="28"/>
          <w:szCs w:val="28"/>
        </w:rPr>
        <w:t>док подготовки и утверждения местных нормативов градостроительного проектирования устанавливаются нормативными правовыми актами органов местного самоуправления. Не допускается утверждение местных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w:t>
      </w:r>
      <w:r w:rsidRPr="00EB004E">
        <w:rPr>
          <w:sz w:val="28"/>
          <w:szCs w:val="28"/>
        </w:rPr>
        <w:t>е</w:t>
      </w:r>
      <w:r w:rsidRPr="00EB004E">
        <w:rPr>
          <w:sz w:val="28"/>
          <w:szCs w:val="28"/>
        </w:rPr>
        <w:t>ка ниже, чем расчетные показатели обеспечения благоприятных условий жизнедеятельности человека, содержащиеся в настоящих нормативах град</w:t>
      </w:r>
      <w:r w:rsidRPr="00EB004E">
        <w:rPr>
          <w:sz w:val="28"/>
          <w:szCs w:val="28"/>
        </w:rPr>
        <w:t>о</w:t>
      </w:r>
      <w:r w:rsidRPr="00EB004E">
        <w:rPr>
          <w:sz w:val="28"/>
          <w:szCs w:val="28"/>
        </w:rPr>
        <w:t xml:space="preserve">строительного проектирования. Нормативы обязательны для всех субъектов градостроительной деятельности, осуществляющих свою деятельность на территории муниципального образования </w:t>
      </w:r>
      <w:proofErr w:type="spellStart"/>
      <w:r w:rsidRPr="00EB004E">
        <w:rPr>
          <w:sz w:val="28"/>
          <w:szCs w:val="28"/>
        </w:rPr>
        <w:t>Усть-Пристанский</w:t>
      </w:r>
      <w:proofErr w:type="spellEnd"/>
      <w:r w:rsidRPr="00EB004E">
        <w:rPr>
          <w:sz w:val="28"/>
          <w:szCs w:val="28"/>
        </w:rPr>
        <w:t xml:space="preserve">  район Алта</w:t>
      </w:r>
      <w:r w:rsidRPr="00EB004E">
        <w:rPr>
          <w:sz w:val="28"/>
          <w:szCs w:val="28"/>
        </w:rPr>
        <w:t>й</w:t>
      </w:r>
      <w:r w:rsidRPr="00EB004E">
        <w:rPr>
          <w:sz w:val="28"/>
          <w:szCs w:val="28"/>
        </w:rPr>
        <w:t>ского края, независимо от их организационно-правовой формы.</w:t>
      </w:r>
      <w:r w:rsidRPr="00EB004E">
        <w:t xml:space="preserve"> </w:t>
      </w: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rPr>
          <w:bCs/>
          <w:sz w:val="28"/>
          <w:szCs w:val="28"/>
        </w:rPr>
      </w:pPr>
    </w:p>
    <w:p w:rsidR="00A01F1F" w:rsidRPr="00EB004E" w:rsidRDefault="00A01F1F" w:rsidP="00A01F1F">
      <w:pPr>
        <w:widowControl w:val="0"/>
        <w:autoSpaceDE w:val="0"/>
        <w:autoSpaceDN w:val="0"/>
        <w:adjustRightInd w:val="0"/>
        <w:ind w:firstLine="709"/>
        <w:jc w:val="both"/>
        <w:rPr>
          <w:bCs/>
          <w:sz w:val="28"/>
          <w:szCs w:val="28"/>
        </w:rPr>
      </w:pP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jc w:val="both"/>
              <w:rPr>
                <w:sz w:val="28"/>
                <w:szCs w:val="28"/>
              </w:rPr>
            </w:pPr>
            <w:r w:rsidRPr="00EB004E">
              <w:rPr>
                <w:sz w:val="28"/>
                <w:szCs w:val="28"/>
              </w:rPr>
              <w:t>ПРИЛОЖЕНИЕ А (справочное)</w:t>
            </w:r>
          </w:p>
          <w:p w:rsidR="00A01F1F" w:rsidRPr="00EB004E" w:rsidRDefault="00A01F1F" w:rsidP="000A56C4">
            <w:pPr>
              <w:suppressAutoHyphens/>
              <w:spacing w:line="240" w:lineRule="exact"/>
              <w:jc w:val="both"/>
            </w:pPr>
            <w:r w:rsidRPr="00EB004E">
              <w:rPr>
                <w:sz w:val="28"/>
                <w:szCs w:val="28"/>
              </w:rPr>
              <w:t xml:space="preserve">к нормативам градостроительного проектирования муниципального образования </w:t>
            </w:r>
            <w:proofErr w:type="spellStart"/>
            <w:r w:rsidR="002A383E">
              <w:rPr>
                <w:bCs/>
                <w:sz w:val="28"/>
                <w:szCs w:val="28"/>
              </w:rPr>
              <w:t>Чеканихинский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pStyle w:val="1"/>
        <w:suppressAutoHyphens/>
        <w:spacing w:before="120" w:after="120"/>
        <w:jc w:val="center"/>
        <w:rPr>
          <w:rFonts w:ascii="Times New Roman" w:hAnsi="Times New Roman"/>
          <w:b w:val="0"/>
          <w:bCs/>
          <w:sz w:val="28"/>
          <w:szCs w:val="28"/>
        </w:rPr>
      </w:pPr>
      <w:r w:rsidRPr="00EB004E">
        <w:rPr>
          <w:rFonts w:ascii="Times New Roman" w:hAnsi="Times New Roman"/>
          <w:b w:val="0"/>
          <w:bCs/>
          <w:sz w:val="28"/>
          <w:szCs w:val="28"/>
        </w:rPr>
        <w:t>ТЕРМИНЫ И ОПРЕДЕЛЕНИЯ</w:t>
      </w:r>
    </w:p>
    <w:p w:rsidR="00A01F1F" w:rsidRPr="00EB004E" w:rsidRDefault="00A01F1F" w:rsidP="00A01F1F">
      <w:pPr>
        <w:pStyle w:val="a3"/>
        <w:widowControl w:val="0"/>
        <w:suppressAutoHyphens/>
        <w:spacing w:before="0" w:beforeAutospacing="0" w:after="0" w:afterAutospacing="0"/>
        <w:ind w:firstLine="720"/>
        <w:jc w:val="both"/>
        <w:rPr>
          <w:b/>
          <w:bCs/>
          <w:sz w:val="28"/>
          <w:szCs w:val="28"/>
        </w:rPr>
      </w:pPr>
      <w:r w:rsidRPr="00EB004E">
        <w:rPr>
          <w:bCs/>
          <w:sz w:val="28"/>
          <w:szCs w:val="28"/>
        </w:rPr>
        <w:t>Автомобильная дорога–</w:t>
      </w:r>
      <w:r w:rsidRPr="00EB004E">
        <w:rPr>
          <w:sz w:val="28"/>
          <w:szCs w:val="28"/>
        </w:rPr>
        <w:t xml:space="preserve"> </w:t>
      </w:r>
      <w:proofErr w:type="gramStart"/>
      <w:r w:rsidRPr="00EB004E">
        <w:rPr>
          <w:sz w:val="28"/>
          <w:szCs w:val="28"/>
        </w:rPr>
        <w:t>об</w:t>
      </w:r>
      <w:proofErr w:type="gramEnd"/>
      <w:r w:rsidRPr="00EB004E">
        <w:rPr>
          <w:sz w:val="28"/>
          <w:szCs w:val="28"/>
        </w:rPr>
        <w:t>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
    <w:p w:rsidR="00A01F1F" w:rsidRPr="00EB004E" w:rsidRDefault="00A01F1F" w:rsidP="00A01F1F">
      <w:pPr>
        <w:pStyle w:val="a3"/>
        <w:widowControl w:val="0"/>
        <w:suppressAutoHyphens/>
        <w:spacing w:before="0" w:beforeAutospacing="0" w:after="0" w:afterAutospacing="0"/>
        <w:ind w:firstLine="720"/>
        <w:jc w:val="both"/>
        <w:rPr>
          <w:spacing w:val="-3"/>
          <w:sz w:val="28"/>
          <w:szCs w:val="28"/>
        </w:rPr>
      </w:pPr>
      <w:r w:rsidRPr="00EB004E">
        <w:rPr>
          <w:bCs/>
          <w:spacing w:val="-3"/>
          <w:sz w:val="28"/>
          <w:szCs w:val="28"/>
        </w:rPr>
        <w:t>Автостоянка</w:t>
      </w:r>
      <w:r w:rsidRPr="00EB004E">
        <w:rPr>
          <w:bCs/>
          <w:sz w:val="28"/>
          <w:szCs w:val="28"/>
        </w:rPr>
        <w:t>–</w:t>
      </w:r>
      <w:r w:rsidRPr="00EB004E">
        <w:rPr>
          <w:spacing w:val="-3"/>
          <w:sz w:val="28"/>
          <w:szCs w:val="28"/>
        </w:rPr>
        <w:t xml:space="preserve">здание, сооружение (часть здания, сооружения) или специальная открытая площадка, предназначенные для хранения автомототранспортных средств.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bCs/>
          <w:sz w:val="28"/>
          <w:szCs w:val="28"/>
        </w:rPr>
        <w:t>Автостоянка гостевая, паркинг–</w:t>
      </w:r>
      <w:r w:rsidRPr="00EB004E">
        <w:rPr>
          <w:sz w:val="28"/>
          <w:szCs w:val="28"/>
        </w:rPr>
        <w:t xml:space="preserve"> </w:t>
      </w:r>
      <w:proofErr w:type="gramStart"/>
      <w:r w:rsidRPr="00EB004E">
        <w:rPr>
          <w:sz w:val="28"/>
          <w:szCs w:val="28"/>
        </w:rPr>
        <w:t>от</w:t>
      </w:r>
      <w:proofErr w:type="gramEnd"/>
      <w:r w:rsidRPr="00EB004E">
        <w:rPr>
          <w:sz w:val="28"/>
          <w:szCs w:val="28"/>
        </w:rPr>
        <w:t>крытая площадка, предназначенная для кратковременного хранения (стоянки) легковых автомобилей.</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Автостоянка механизированная –</w:t>
      </w:r>
      <w:r w:rsidRPr="00EB004E">
        <w:rPr>
          <w:sz w:val="28"/>
          <w:szCs w:val="28"/>
        </w:rPr>
        <w:t xml:space="preserve"> автостоянка, в которой транспортировка автомобилей в места (ячейки) хранения осуществляется специальными механизированными устройствами (без участия водителей).</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Автостоянка надземная закрытого типа–</w:t>
      </w:r>
      <w:r w:rsidRPr="00EB004E">
        <w:rPr>
          <w:sz w:val="28"/>
          <w:szCs w:val="28"/>
        </w:rPr>
        <w:t xml:space="preserve"> </w:t>
      </w:r>
      <w:proofErr w:type="gramStart"/>
      <w:r w:rsidRPr="00EB004E">
        <w:rPr>
          <w:sz w:val="28"/>
          <w:szCs w:val="28"/>
        </w:rPr>
        <w:t>ав</w:t>
      </w:r>
      <w:proofErr w:type="gramEnd"/>
      <w:r w:rsidRPr="00EB004E">
        <w:rPr>
          <w:sz w:val="28"/>
          <w:szCs w:val="28"/>
        </w:rPr>
        <w:t>тостоянка с наружными стеновыми ограждениями.</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Автостоянка надземная открытого типа–</w:t>
      </w:r>
      <w:r w:rsidRPr="00EB004E">
        <w:rPr>
          <w:sz w:val="28"/>
          <w:szCs w:val="28"/>
        </w:rPr>
        <w:t xml:space="preserve"> </w:t>
      </w:r>
      <w:proofErr w:type="gramStart"/>
      <w:r w:rsidRPr="00EB004E">
        <w:rPr>
          <w:sz w:val="28"/>
          <w:szCs w:val="28"/>
        </w:rPr>
        <w:t>ав</w:t>
      </w:r>
      <w:proofErr w:type="gramEnd"/>
      <w:r w:rsidRPr="00EB004E">
        <w:rPr>
          <w:sz w:val="28"/>
          <w:szCs w:val="28"/>
        </w:rPr>
        <w:t>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наружной поверхности этой стороны в каждом ярусе (этаже).</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Береговая полоса–</w:t>
      </w:r>
      <w:r w:rsidRPr="00EB004E">
        <w:rPr>
          <w:sz w:val="28"/>
          <w:szCs w:val="28"/>
        </w:rPr>
        <w:t xml:space="preserve"> </w:t>
      </w:r>
      <w:proofErr w:type="gramStart"/>
      <w:r w:rsidRPr="00EB004E">
        <w:rPr>
          <w:sz w:val="28"/>
          <w:szCs w:val="28"/>
        </w:rPr>
        <w:t>по</w:t>
      </w:r>
      <w:proofErr w:type="gramEnd"/>
      <w:r w:rsidRPr="00EB004E">
        <w:rPr>
          <w:sz w:val="28"/>
          <w:szCs w:val="28"/>
        </w:rPr>
        <w:t>лоса земли вдоль береговой линии водного объекта общего пользования, которая предназначена для общего пользования.</w:t>
      </w:r>
    </w:p>
    <w:p w:rsidR="00A01F1F" w:rsidRPr="00EB004E" w:rsidRDefault="00A01F1F" w:rsidP="00A01F1F">
      <w:pPr>
        <w:widowControl w:val="0"/>
        <w:suppressAutoHyphens/>
        <w:ind w:firstLine="720"/>
        <w:jc w:val="both"/>
        <w:rPr>
          <w:bCs/>
          <w:spacing w:val="-2"/>
          <w:sz w:val="28"/>
          <w:szCs w:val="28"/>
        </w:rPr>
      </w:pPr>
      <w:proofErr w:type="spellStart"/>
      <w:r w:rsidRPr="00EB004E">
        <w:rPr>
          <w:bCs/>
          <w:spacing w:val="-2"/>
          <w:sz w:val="28"/>
          <w:szCs w:val="28"/>
        </w:rPr>
        <w:t>Городскоепоселение</w:t>
      </w:r>
      <w:proofErr w:type="spellEnd"/>
      <w:r w:rsidRPr="00EB004E">
        <w:rPr>
          <w:bCs/>
          <w:sz w:val="28"/>
          <w:szCs w:val="28"/>
        </w:rPr>
        <w:t>–</w:t>
      </w:r>
      <w:r w:rsidRPr="00EB004E">
        <w:rPr>
          <w:spacing w:val="-2"/>
          <w:sz w:val="28"/>
          <w:szCs w:val="28"/>
        </w:rPr>
        <w:t xml:space="preserve"> </w:t>
      </w:r>
      <w:proofErr w:type="gramStart"/>
      <w:r w:rsidRPr="00EB004E">
        <w:rPr>
          <w:spacing w:val="-2"/>
          <w:sz w:val="28"/>
          <w:szCs w:val="28"/>
        </w:rPr>
        <w:t>го</w:t>
      </w:r>
      <w:proofErr w:type="gramEnd"/>
      <w:r w:rsidRPr="00EB004E">
        <w:rPr>
          <w:spacing w:val="-2"/>
          <w:sz w:val="28"/>
          <w:szCs w:val="28"/>
        </w:rPr>
        <w:t>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w:t>
      </w:r>
    </w:p>
    <w:p w:rsidR="00A01F1F" w:rsidRPr="00EB004E" w:rsidRDefault="00A01F1F" w:rsidP="00A01F1F">
      <w:pPr>
        <w:widowControl w:val="0"/>
        <w:suppressAutoHyphens/>
        <w:autoSpaceDE w:val="0"/>
        <w:autoSpaceDN w:val="0"/>
        <w:adjustRightInd w:val="0"/>
        <w:ind w:firstLine="720"/>
        <w:jc w:val="both"/>
        <w:rPr>
          <w:sz w:val="28"/>
          <w:szCs w:val="28"/>
        </w:rPr>
      </w:pPr>
      <w:r w:rsidRPr="00EB004E">
        <w:rPr>
          <w:bCs/>
          <w:sz w:val="28"/>
          <w:szCs w:val="28"/>
        </w:rPr>
        <w:t>Городской округ–</w:t>
      </w:r>
      <w:r w:rsidRPr="00EB004E">
        <w:rPr>
          <w:sz w:val="28"/>
          <w:szCs w:val="28"/>
        </w:rPr>
        <w:t xml:space="preserve"> </w:t>
      </w:r>
      <w:proofErr w:type="gramStart"/>
      <w:r w:rsidRPr="00EB004E">
        <w:rPr>
          <w:sz w:val="28"/>
          <w:szCs w:val="28"/>
        </w:rPr>
        <w:t>го</w:t>
      </w:r>
      <w:proofErr w:type="gramEnd"/>
      <w:r w:rsidRPr="00EB004E">
        <w:rPr>
          <w:sz w:val="28"/>
          <w:szCs w:val="28"/>
        </w:rPr>
        <w:t xml:space="preserve">родское поселение, которое не входит в состав муниципального района и органы местного самоуправления которого </w:t>
      </w:r>
      <w:r w:rsidRPr="00EB004E">
        <w:rPr>
          <w:sz w:val="28"/>
          <w:szCs w:val="28"/>
        </w:rPr>
        <w:lastRenderedPageBreak/>
        <w:t>осуществляют полномочия по решению установленных Федеральным законом от 06.10.2003 № 131-ФЗ «Об общих принципах организации местного самоуправления в Российской Федерации»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A01F1F" w:rsidRPr="00EB004E" w:rsidRDefault="00A01F1F" w:rsidP="00A01F1F">
      <w:pPr>
        <w:widowControl w:val="0"/>
        <w:suppressAutoHyphens/>
        <w:ind w:firstLine="720"/>
        <w:jc w:val="both"/>
        <w:rPr>
          <w:sz w:val="28"/>
          <w:szCs w:val="28"/>
        </w:rPr>
      </w:pPr>
      <w:r w:rsidRPr="00EB004E">
        <w:rPr>
          <w:bCs/>
          <w:sz w:val="28"/>
          <w:szCs w:val="28"/>
        </w:rPr>
        <w:t>Градостроительная деятельность–</w:t>
      </w:r>
      <w:r w:rsidRPr="00EB004E">
        <w:rPr>
          <w:sz w:val="28"/>
          <w:szCs w:val="28"/>
        </w:rPr>
        <w:t xml:space="preserve"> </w:t>
      </w:r>
      <w:proofErr w:type="gramStart"/>
      <w:r w:rsidRPr="00EB004E">
        <w:rPr>
          <w:sz w:val="28"/>
          <w:szCs w:val="28"/>
        </w:rPr>
        <w:t>де</w:t>
      </w:r>
      <w:proofErr w:type="gramEnd"/>
      <w:r w:rsidRPr="00EB004E">
        <w:rPr>
          <w:sz w:val="28"/>
          <w:szCs w:val="28"/>
        </w:rPr>
        <w:t>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A01F1F" w:rsidRPr="00EB004E" w:rsidRDefault="00A01F1F" w:rsidP="00A01F1F">
      <w:pPr>
        <w:widowControl w:val="0"/>
        <w:suppressAutoHyphens/>
        <w:ind w:firstLine="720"/>
        <w:jc w:val="both"/>
        <w:rPr>
          <w:bCs/>
          <w:sz w:val="28"/>
          <w:szCs w:val="28"/>
        </w:rPr>
      </w:pPr>
      <w:r w:rsidRPr="00EB004E">
        <w:rPr>
          <w:bCs/>
          <w:sz w:val="28"/>
          <w:szCs w:val="28"/>
        </w:rPr>
        <w:t>Градостроительные нормативы–</w:t>
      </w:r>
      <w:r w:rsidRPr="00EB004E">
        <w:rPr>
          <w:sz w:val="28"/>
          <w:szCs w:val="28"/>
        </w:rPr>
        <w:t xml:space="preserve"> </w:t>
      </w:r>
      <w:proofErr w:type="gramStart"/>
      <w:r w:rsidRPr="00EB004E">
        <w:rPr>
          <w:sz w:val="28"/>
          <w:szCs w:val="28"/>
        </w:rPr>
        <w:t>но</w:t>
      </w:r>
      <w:proofErr w:type="gramEnd"/>
      <w:r w:rsidRPr="00EB004E">
        <w:rPr>
          <w:sz w:val="28"/>
          <w:szCs w:val="28"/>
        </w:rPr>
        <w:t>рмативно-технический документ, содержащий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инженерно-транспортной инфраструктуры, благоустройства территории), предупреждения и устранения негативного воздействия факторов среды обитания на население, безопасности функционирования формируемой среды, а также устойчивости в чрезвычайных ситуациях.</w:t>
      </w:r>
    </w:p>
    <w:p w:rsidR="00A01F1F" w:rsidRPr="00EB004E" w:rsidRDefault="00A01F1F" w:rsidP="00A01F1F">
      <w:pPr>
        <w:suppressAutoHyphens/>
        <w:ind w:firstLine="709"/>
        <w:jc w:val="both"/>
        <w:rPr>
          <w:sz w:val="28"/>
          <w:szCs w:val="28"/>
        </w:rPr>
      </w:pPr>
      <w:bookmarkStart w:id="90" w:name="sub_121"/>
      <w:proofErr w:type="gramStart"/>
      <w:r w:rsidRPr="00EB004E">
        <w:rPr>
          <w:sz w:val="28"/>
          <w:szCs w:val="28"/>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EB004E">
        <w:rPr>
          <w:sz w:val="28"/>
          <w:szCs w:val="28"/>
        </w:rPr>
        <w:t xml:space="preserve"> и объектов капитального строительства.</w:t>
      </w:r>
    </w:p>
    <w:p w:rsidR="00A01F1F" w:rsidRPr="00EB004E" w:rsidRDefault="00A01F1F" w:rsidP="00A01F1F">
      <w:pPr>
        <w:widowControl w:val="0"/>
        <w:suppressAutoHyphens/>
        <w:autoSpaceDE w:val="0"/>
        <w:autoSpaceDN w:val="0"/>
        <w:adjustRightInd w:val="0"/>
        <w:ind w:firstLine="720"/>
        <w:jc w:val="both"/>
        <w:rPr>
          <w:bCs/>
          <w:spacing w:val="-6"/>
          <w:sz w:val="28"/>
          <w:szCs w:val="28"/>
        </w:rPr>
      </w:pPr>
      <w:r w:rsidRPr="00EB004E">
        <w:rPr>
          <w:bCs/>
          <w:spacing w:val="-6"/>
          <w:sz w:val="28"/>
          <w:szCs w:val="28"/>
        </w:rPr>
        <w:t xml:space="preserve">Граница населенного пункта – утвержденная в установленном порядке непрерывная линия, определяющая пределы населенного пункта и выделяющая его в составе территории Алтайского края. </w:t>
      </w:r>
      <w:bookmarkStart w:id="91" w:name="sub_122"/>
      <w:bookmarkEnd w:id="90"/>
      <w:r w:rsidRPr="00EB004E">
        <w:rPr>
          <w:bCs/>
          <w:spacing w:val="-6"/>
          <w:sz w:val="28"/>
          <w:szCs w:val="28"/>
        </w:rPr>
        <w:t>Границы городских, сельских населенных пунктов отделяют земли населенных пунктов от земель иных категорий.</w:t>
      </w:r>
    </w:p>
    <w:bookmarkEnd w:id="91"/>
    <w:p w:rsidR="00A01F1F" w:rsidRPr="00EB004E" w:rsidRDefault="00A01F1F" w:rsidP="00A01F1F">
      <w:pPr>
        <w:widowControl w:val="0"/>
        <w:suppressAutoHyphens/>
        <w:autoSpaceDE w:val="0"/>
        <w:autoSpaceDN w:val="0"/>
        <w:adjustRightInd w:val="0"/>
        <w:ind w:firstLine="720"/>
        <w:jc w:val="both"/>
        <w:rPr>
          <w:sz w:val="28"/>
          <w:szCs w:val="28"/>
        </w:rPr>
      </w:pPr>
      <w:r w:rsidRPr="00EB004E">
        <w:rPr>
          <w:bCs/>
          <w:sz w:val="28"/>
          <w:szCs w:val="28"/>
        </w:rPr>
        <w:t>Границы полосы отвода железных дорог–</w:t>
      </w:r>
      <w:r w:rsidRPr="00EB004E">
        <w:rPr>
          <w:sz w:val="28"/>
          <w:szCs w:val="28"/>
        </w:rPr>
        <w:t xml:space="preserve"> </w:t>
      </w:r>
      <w:proofErr w:type="gramStart"/>
      <w:r w:rsidRPr="00EB004E">
        <w:rPr>
          <w:sz w:val="28"/>
          <w:szCs w:val="28"/>
        </w:rPr>
        <w:t>гр</w:t>
      </w:r>
      <w:proofErr w:type="gramEnd"/>
      <w:r w:rsidRPr="00EB004E">
        <w:rPr>
          <w:sz w:val="28"/>
          <w:szCs w:val="28"/>
        </w:rPr>
        <w:t>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на которой не допускается строительство зданий и сооружений, не имеющих отношения к эксплуатации железнодорожного транспорта.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полосы отвода автомобильных дорог–</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 xml:space="preserve">аницы территорий, занятых автомобильными дорогами, их конструктивными элементами и </w:t>
      </w:r>
      <w:r w:rsidRPr="00EB004E">
        <w:rPr>
          <w:rFonts w:ascii="Times New Roman" w:hAnsi="Times New Roman" w:cs="Times New Roman"/>
          <w:sz w:val="28"/>
          <w:szCs w:val="28"/>
        </w:rPr>
        <w:lastRenderedPageBreak/>
        <w:t xml:space="preserve">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 </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технических (охранных) зон инженерных сооружений и коммуникаций–</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территорий объектов культурного наследия (памятников, ансамблей и достопримечательных мест) </w:t>
      </w:r>
      <w:proofErr w:type="gramStart"/>
      <w:r w:rsidRPr="00EB004E">
        <w:rPr>
          <w:rFonts w:ascii="Times New Roman" w:hAnsi="Times New Roman" w:cs="Times New Roman"/>
          <w:bCs/>
          <w:sz w:val="28"/>
          <w:szCs w:val="28"/>
        </w:rPr>
        <w:t>–</w:t>
      </w:r>
      <w:r w:rsidRPr="00EB004E">
        <w:rPr>
          <w:rFonts w:ascii="Times New Roman" w:hAnsi="Times New Roman" w:cs="Times New Roman"/>
          <w:sz w:val="28"/>
          <w:szCs w:val="28"/>
        </w:rPr>
        <w:t>г</w:t>
      </w:r>
      <w:proofErr w:type="gramEnd"/>
      <w:r w:rsidRPr="00EB004E">
        <w:rPr>
          <w:rFonts w:ascii="Times New Roman" w:hAnsi="Times New Roman" w:cs="Times New Roman"/>
          <w:sz w:val="28"/>
          <w:szCs w:val="28"/>
        </w:rPr>
        <w:t>раницы земельных участков, непосредственно занимаемых памятниками, и связанные с ними исторически и функционально.</w:t>
      </w:r>
    </w:p>
    <w:p w:rsidR="00A01F1F" w:rsidRPr="00EB004E" w:rsidRDefault="00A01F1F" w:rsidP="00A01F1F">
      <w:pPr>
        <w:pStyle w:val="ConsNormal"/>
        <w:suppressAutoHyphens/>
        <w:ind w:right="0"/>
        <w:jc w:val="both"/>
        <w:rPr>
          <w:rFonts w:ascii="Times New Roman" w:hAnsi="Times New Roman" w:cs="Times New Roman"/>
          <w:bCs/>
          <w:sz w:val="28"/>
          <w:szCs w:val="28"/>
        </w:rPr>
      </w:pPr>
      <w:r w:rsidRPr="00EB004E">
        <w:rPr>
          <w:rFonts w:ascii="Times New Roman" w:hAnsi="Times New Roman" w:cs="Times New Roman"/>
          <w:bCs/>
          <w:sz w:val="28"/>
          <w:szCs w:val="28"/>
        </w:rPr>
        <w:t>Границы зон охраны объектов культурного наследия – линии, обозначающие территорию, за пределами которой осуществление градостроительной, хозяйственной и иной деятельности не оказывает прямое или косвенное негативное воздействие на сохранность данного объекта культурного наследия в его исторической среде. Границы зон охраны объекта культурного наследия могут не совпадать с границами территориальных зон и границами земельных участков.</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охранных зон особо охраняемых природных территорий–</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зон с ограниченным режимом природопользования, устанавливаемые в особо охраняемых природных территориях, участках земли и водного пространства.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Граница береговой полосы–</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аница полосы земли вдоль береговой линии водного объекта общего пользования, предназначенная для общего пользования.</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w:t>
      </w:r>
      <w:proofErr w:type="spellStart"/>
      <w:r w:rsidRPr="00EB004E">
        <w:rPr>
          <w:rFonts w:ascii="Times New Roman" w:hAnsi="Times New Roman" w:cs="Times New Roman"/>
          <w:bCs/>
          <w:sz w:val="28"/>
          <w:szCs w:val="28"/>
        </w:rPr>
        <w:t>водоохранных</w:t>
      </w:r>
      <w:proofErr w:type="spellEnd"/>
      <w:r w:rsidRPr="00EB004E">
        <w:rPr>
          <w:rFonts w:ascii="Times New Roman" w:hAnsi="Times New Roman" w:cs="Times New Roman"/>
          <w:bCs/>
          <w:sz w:val="28"/>
          <w:szCs w:val="28"/>
        </w:rPr>
        <w:t xml:space="preserve"> зон–</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территорий, которые примыкают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прибрежных защитных полос–</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 xml:space="preserve">аницы территорий внутри </w:t>
      </w:r>
      <w:proofErr w:type="spellStart"/>
      <w:r w:rsidRPr="00EB004E">
        <w:rPr>
          <w:rFonts w:ascii="Times New Roman" w:hAnsi="Times New Roman" w:cs="Times New Roman"/>
          <w:sz w:val="28"/>
          <w:szCs w:val="28"/>
        </w:rPr>
        <w:t>водоохранных</w:t>
      </w:r>
      <w:proofErr w:type="spellEnd"/>
      <w:r w:rsidRPr="00EB004E">
        <w:rPr>
          <w:rFonts w:ascii="Times New Roman" w:hAnsi="Times New Roman" w:cs="Times New Roman"/>
          <w:sz w:val="28"/>
          <w:szCs w:val="28"/>
        </w:rPr>
        <w:t xml:space="preserve"> зон, на которых в соответствии с Водным кодексом Российской Федерации вводятся дополнительные ограничения природопользования.</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зон санитарной охраны источников питьевого </w:t>
      </w:r>
      <w:proofErr w:type="spellStart"/>
      <w:r w:rsidRPr="00EB004E">
        <w:rPr>
          <w:rFonts w:ascii="Times New Roman" w:hAnsi="Times New Roman" w:cs="Times New Roman"/>
          <w:bCs/>
          <w:sz w:val="28"/>
          <w:szCs w:val="28"/>
        </w:rPr>
        <w:t>водоснабже-ния</w:t>
      </w:r>
      <w:proofErr w:type="spellEnd"/>
      <w:r w:rsidRPr="00EB004E">
        <w:rPr>
          <w:rFonts w:ascii="Times New Roman" w:hAnsi="Times New Roman" w:cs="Times New Roman"/>
          <w:bCs/>
          <w:sz w:val="28"/>
          <w:szCs w:val="28"/>
        </w:rPr>
        <w:t>–</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зон санитарной охраны в составе первого пояса (строгого режима), второго и третьего поясов (пояса ограничений), обеспечивающих санитарную охрану от загрязнения источников водоснабжения и водопроводных сооружений, а также территорий, на которых они расположены:</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w:t>
      </w:r>
      <w:r w:rsidRPr="00EB004E">
        <w:rPr>
          <w:rFonts w:ascii="Times New Roman" w:hAnsi="Times New Roman" w:cs="Times New Roman"/>
          <w:bCs/>
          <w:sz w:val="28"/>
          <w:szCs w:val="28"/>
          <w:lang w:val="en-US"/>
        </w:rPr>
        <w:t>I</w:t>
      </w:r>
      <w:r w:rsidRPr="00EB004E">
        <w:rPr>
          <w:rFonts w:ascii="Times New Roman" w:hAnsi="Times New Roman" w:cs="Times New Roman"/>
          <w:bCs/>
          <w:sz w:val="28"/>
          <w:szCs w:val="28"/>
        </w:rPr>
        <w:t xml:space="preserve"> пояса зоны санитарной охраны–</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территории расположения водозаборов, площадок всех водопроводных сооружений и водопроводящего канала;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lastRenderedPageBreak/>
        <w:t xml:space="preserve">границы </w:t>
      </w:r>
      <w:r w:rsidRPr="00EB004E">
        <w:rPr>
          <w:rFonts w:ascii="Times New Roman" w:hAnsi="Times New Roman" w:cs="Times New Roman"/>
          <w:bCs/>
          <w:sz w:val="28"/>
          <w:szCs w:val="28"/>
          <w:lang w:val="en-US"/>
        </w:rPr>
        <w:t>II</w:t>
      </w:r>
      <w:r w:rsidRPr="00EB004E">
        <w:rPr>
          <w:rFonts w:ascii="Times New Roman" w:hAnsi="Times New Roman" w:cs="Times New Roman"/>
          <w:bCs/>
          <w:sz w:val="28"/>
          <w:szCs w:val="28"/>
        </w:rPr>
        <w:t xml:space="preserve"> и </w:t>
      </w:r>
      <w:r w:rsidRPr="00EB004E">
        <w:rPr>
          <w:rFonts w:ascii="Times New Roman" w:hAnsi="Times New Roman" w:cs="Times New Roman"/>
          <w:bCs/>
          <w:sz w:val="28"/>
          <w:szCs w:val="28"/>
          <w:lang w:val="en-US"/>
        </w:rPr>
        <w:t>III</w:t>
      </w:r>
      <w:r w:rsidRPr="00EB004E">
        <w:rPr>
          <w:rFonts w:ascii="Times New Roman" w:hAnsi="Times New Roman" w:cs="Times New Roman"/>
          <w:bCs/>
          <w:sz w:val="28"/>
          <w:szCs w:val="28"/>
        </w:rPr>
        <w:t xml:space="preserve"> поясов зоны санитарной охраны–</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территории, предназначенной для предупреждения загрязнения воды источников водоснабжения.</w:t>
      </w:r>
    </w:p>
    <w:p w:rsidR="00A01F1F" w:rsidRPr="00EB004E" w:rsidRDefault="00A01F1F" w:rsidP="00A01F1F">
      <w:pPr>
        <w:widowControl w:val="0"/>
        <w:suppressAutoHyphens/>
        <w:ind w:firstLine="720"/>
        <w:jc w:val="both"/>
        <w:rPr>
          <w:sz w:val="28"/>
          <w:szCs w:val="28"/>
        </w:rPr>
      </w:pPr>
      <w:r w:rsidRPr="00EB004E">
        <w:rPr>
          <w:bCs/>
          <w:sz w:val="28"/>
          <w:szCs w:val="28"/>
        </w:rPr>
        <w:t>Границы санитарно-защитной зоны</w:t>
      </w:r>
      <w:r w:rsidRPr="00EB004E">
        <w:rPr>
          <w:sz w:val="28"/>
          <w:szCs w:val="28"/>
        </w:rPr>
        <w:t xml:space="preserve"> устанавливаются от источников химического, биологического и (или)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(промышленная площадка) до ее внешней границы в заданном направлении. Граница санитарно-защитной зоны на графических материалах (генеральный план городского округа, поселения, схема территориального планирования и др.) за пределами промышленной площадки обозначается специальными информационными знаками.</w:t>
      </w:r>
    </w:p>
    <w:p w:rsidR="00A01F1F" w:rsidRPr="00EB004E" w:rsidRDefault="00A01F1F" w:rsidP="00A01F1F">
      <w:pPr>
        <w:widowControl w:val="0"/>
        <w:suppressAutoHyphens/>
        <w:ind w:firstLine="720"/>
        <w:jc w:val="both"/>
        <w:rPr>
          <w:sz w:val="28"/>
          <w:szCs w:val="28"/>
        </w:rPr>
      </w:pPr>
      <w:r w:rsidRPr="00EB004E">
        <w:rPr>
          <w:bCs/>
          <w:sz w:val="28"/>
          <w:szCs w:val="28"/>
        </w:rPr>
        <w:t>Границы территорий, подверженных риску возникновения чрезвычайных ситуаций природного и техногенного характера–</w:t>
      </w:r>
      <w:r w:rsidRPr="00EB004E">
        <w:rPr>
          <w:sz w:val="28"/>
          <w:szCs w:val="28"/>
        </w:rPr>
        <w:t xml:space="preserve"> </w:t>
      </w:r>
      <w:proofErr w:type="gramStart"/>
      <w:r w:rsidRPr="00EB004E">
        <w:rPr>
          <w:sz w:val="28"/>
          <w:szCs w:val="28"/>
        </w:rPr>
        <w:t>гр</w:t>
      </w:r>
      <w:proofErr w:type="gramEnd"/>
      <w:r w:rsidRPr="00EB004E">
        <w:rPr>
          <w:sz w:val="28"/>
          <w:szCs w:val="28"/>
        </w:rPr>
        <w:t>аницы территорий, на которых возможно проявление чрезвычайных ситуаций (аварий, опасных природных явлений, катастроф, стихийных или иных бедствий, которые могут повлечь за собой человеческие жертвы, ущерб здоровью населения или окружающей природной среде, значительные материальные потери и нарушение условий жизнедеятельности населения).</w:t>
      </w:r>
    </w:p>
    <w:p w:rsidR="00A01F1F" w:rsidRPr="00EB004E" w:rsidRDefault="00A01F1F" w:rsidP="00A01F1F">
      <w:pPr>
        <w:widowControl w:val="0"/>
        <w:suppressAutoHyphens/>
        <w:ind w:firstLine="720"/>
        <w:jc w:val="both"/>
        <w:rPr>
          <w:bCs/>
          <w:sz w:val="28"/>
          <w:szCs w:val="28"/>
        </w:rPr>
      </w:pPr>
      <w:r w:rsidRPr="00EB004E">
        <w:rPr>
          <w:bCs/>
          <w:sz w:val="28"/>
          <w:szCs w:val="28"/>
        </w:rPr>
        <w:t xml:space="preserve">Документы территориального планирования – схема территориального планирования Алтайского края, схемы территориального планирования </w:t>
      </w:r>
      <w:r w:rsidRPr="00EB004E">
        <w:rPr>
          <w:sz w:val="28"/>
          <w:szCs w:val="28"/>
        </w:rPr>
        <w:t xml:space="preserve">муниципального образования </w:t>
      </w:r>
      <w:proofErr w:type="spellStart"/>
      <w:r w:rsidRPr="00EB004E">
        <w:rPr>
          <w:sz w:val="28"/>
          <w:szCs w:val="28"/>
        </w:rPr>
        <w:t>Ребрихинский</w:t>
      </w:r>
      <w:proofErr w:type="spellEnd"/>
      <w:r w:rsidRPr="00EB004E">
        <w:rPr>
          <w:sz w:val="28"/>
          <w:szCs w:val="28"/>
        </w:rPr>
        <w:t xml:space="preserve"> район Алтайского края</w:t>
      </w:r>
      <w:r w:rsidRPr="00EB004E">
        <w:rPr>
          <w:bCs/>
          <w:sz w:val="28"/>
          <w:szCs w:val="28"/>
        </w:rPr>
        <w:t xml:space="preserve">, генеральные планы сельских поселений. 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A01F1F" w:rsidRPr="00EB004E" w:rsidRDefault="00A01F1F" w:rsidP="00A01F1F">
      <w:pPr>
        <w:widowControl w:val="0"/>
        <w:suppressAutoHyphens/>
        <w:ind w:firstLine="720"/>
        <w:jc w:val="both"/>
        <w:rPr>
          <w:bCs/>
          <w:sz w:val="28"/>
          <w:szCs w:val="28"/>
        </w:rPr>
      </w:pPr>
      <w:r w:rsidRPr="00EB004E">
        <w:rPr>
          <w:bCs/>
          <w:sz w:val="28"/>
          <w:szCs w:val="28"/>
        </w:rPr>
        <w:t>Документация по планировке территории–</w:t>
      </w:r>
      <w:r w:rsidRPr="00EB004E">
        <w:rPr>
          <w:sz w:val="28"/>
          <w:szCs w:val="28"/>
        </w:rPr>
        <w:t xml:space="preserve"> </w:t>
      </w:r>
      <w:proofErr w:type="gramStart"/>
      <w:r w:rsidRPr="00EB004E">
        <w:rPr>
          <w:sz w:val="28"/>
          <w:szCs w:val="28"/>
        </w:rPr>
        <w:t>пр</w:t>
      </w:r>
      <w:proofErr w:type="gramEnd"/>
      <w:r w:rsidRPr="00EB004E">
        <w:rPr>
          <w:sz w:val="28"/>
          <w:szCs w:val="28"/>
        </w:rPr>
        <w:t xml:space="preserve">оекты планировки территории, проекты межевания территории и градостроительные планы земельных участков. </w:t>
      </w:r>
      <w:r w:rsidRPr="00EB004E">
        <w:rPr>
          <w:bCs/>
          <w:sz w:val="28"/>
          <w:szCs w:val="28"/>
        </w:rPr>
        <w:t xml:space="preserve">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A01F1F" w:rsidRPr="00EB004E" w:rsidRDefault="00A01F1F" w:rsidP="00A01F1F">
      <w:pPr>
        <w:widowControl w:val="0"/>
        <w:suppressAutoHyphens/>
        <w:ind w:firstLine="720"/>
        <w:jc w:val="both"/>
        <w:rPr>
          <w:sz w:val="28"/>
          <w:szCs w:val="28"/>
        </w:rPr>
      </w:pPr>
      <w:r w:rsidRPr="00EB004E">
        <w:rPr>
          <w:bCs/>
          <w:sz w:val="28"/>
          <w:szCs w:val="28"/>
        </w:rPr>
        <w:t>Дом жилой индивидуальный–</w:t>
      </w:r>
      <w:r w:rsidRPr="00EB004E">
        <w:rPr>
          <w:sz w:val="28"/>
          <w:szCs w:val="28"/>
        </w:rPr>
        <w:t xml:space="preserve"> </w:t>
      </w:r>
      <w:proofErr w:type="gramStart"/>
      <w:r w:rsidRPr="00EB004E">
        <w:rPr>
          <w:sz w:val="28"/>
          <w:szCs w:val="28"/>
        </w:rPr>
        <w:t>от</w:t>
      </w:r>
      <w:proofErr w:type="gramEnd"/>
      <w:r w:rsidRPr="00EB004E">
        <w:rPr>
          <w:sz w:val="28"/>
          <w:szCs w:val="28"/>
        </w:rPr>
        <w:t>дельно стоящий жилой дом с количеством этажей не более чем три, предназначенный для проживания одной семьи.</w:t>
      </w:r>
    </w:p>
    <w:p w:rsidR="00A01F1F" w:rsidRPr="00EB004E" w:rsidRDefault="00A01F1F" w:rsidP="00A01F1F">
      <w:pPr>
        <w:widowControl w:val="0"/>
        <w:suppressAutoHyphens/>
        <w:ind w:firstLine="720"/>
        <w:jc w:val="both"/>
        <w:rPr>
          <w:sz w:val="28"/>
          <w:szCs w:val="28"/>
        </w:rPr>
      </w:pPr>
      <w:r w:rsidRPr="00EB004E">
        <w:rPr>
          <w:bCs/>
          <w:sz w:val="28"/>
          <w:szCs w:val="28"/>
        </w:rPr>
        <w:t>Дом жилой блокированный –</w:t>
      </w:r>
      <w:r w:rsidRPr="00EB004E">
        <w:rPr>
          <w:sz w:val="28"/>
          <w:szCs w:val="28"/>
        </w:rPr>
        <w:t xml:space="preserve"> малоэтажный жилой дом, состоящий из двух и более квартир, каждая из которых имеет непосредственный выход на свой </w:t>
      </w:r>
      <w:proofErr w:type="spellStart"/>
      <w:r w:rsidRPr="00EB004E">
        <w:rPr>
          <w:sz w:val="28"/>
          <w:szCs w:val="28"/>
        </w:rPr>
        <w:t>приквартирный</w:t>
      </w:r>
      <w:proofErr w:type="spellEnd"/>
      <w:r w:rsidRPr="00EB004E">
        <w:rPr>
          <w:sz w:val="28"/>
          <w:szCs w:val="28"/>
        </w:rPr>
        <w:t xml:space="preserve"> участок (кроме блокированных жилых домов, состоящих из автономных жилых блоков, проектируемых по </w:t>
      </w:r>
      <w:proofErr w:type="spellStart"/>
      <w:r w:rsidRPr="00EB004E">
        <w:rPr>
          <w:sz w:val="28"/>
          <w:szCs w:val="28"/>
        </w:rPr>
        <w:t>СНиП</w:t>
      </w:r>
      <w:proofErr w:type="spellEnd"/>
      <w:r w:rsidRPr="00EB004E">
        <w:rPr>
          <w:sz w:val="28"/>
          <w:szCs w:val="28"/>
        </w:rPr>
        <w:t xml:space="preserve"> 31-02).</w:t>
      </w:r>
    </w:p>
    <w:p w:rsidR="00A01F1F" w:rsidRPr="00EB004E" w:rsidRDefault="00A01F1F" w:rsidP="00A01F1F">
      <w:pPr>
        <w:pStyle w:val="a3"/>
        <w:widowControl w:val="0"/>
        <w:suppressAutoHyphens/>
        <w:spacing w:before="0" w:beforeAutospacing="0" w:after="0" w:afterAutospacing="0"/>
        <w:ind w:firstLine="720"/>
        <w:jc w:val="both"/>
        <w:rPr>
          <w:b/>
          <w:bCs/>
          <w:sz w:val="28"/>
          <w:szCs w:val="28"/>
        </w:rPr>
      </w:pPr>
      <w:r w:rsidRPr="00EB004E">
        <w:rPr>
          <w:bCs/>
          <w:sz w:val="28"/>
          <w:szCs w:val="28"/>
        </w:rPr>
        <w:t>Дом жилой секционный –</w:t>
      </w:r>
      <w:r w:rsidRPr="00EB004E">
        <w:rPr>
          <w:sz w:val="28"/>
          <w:szCs w:val="28"/>
        </w:rPr>
        <w:t xml:space="preserve"> многоквартирный жилой дом, состоящий из одной или нескольких секций, отделенных друг от друга стенами без проемов, с квартирами одной секции, имеющими выход на одну лестничную </w:t>
      </w:r>
      <w:r w:rsidRPr="00EB004E">
        <w:rPr>
          <w:sz w:val="28"/>
          <w:szCs w:val="28"/>
        </w:rPr>
        <w:lastRenderedPageBreak/>
        <w:t>клетку непосредственно или через коридор.</w:t>
      </w:r>
    </w:p>
    <w:p w:rsidR="00A01F1F" w:rsidRPr="00EB004E" w:rsidRDefault="00A01F1F" w:rsidP="00A01F1F">
      <w:pPr>
        <w:widowControl w:val="0"/>
        <w:suppressAutoHyphens/>
        <w:ind w:firstLine="720"/>
        <w:jc w:val="both"/>
        <w:rPr>
          <w:sz w:val="28"/>
          <w:szCs w:val="28"/>
        </w:rPr>
      </w:pPr>
      <w:r w:rsidRPr="00EB004E">
        <w:rPr>
          <w:bCs/>
          <w:sz w:val="28"/>
          <w:szCs w:val="28"/>
        </w:rPr>
        <w:t xml:space="preserve">Дом </w:t>
      </w:r>
      <w:proofErr w:type="spellStart"/>
      <w:r w:rsidRPr="00EB004E">
        <w:rPr>
          <w:bCs/>
          <w:sz w:val="28"/>
          <w:szCs w:val="28"/>
        </w:rPr>
        <w:t>коттеджного</w:t>
      </w:r>
      <w:proofErr w:type="spellEnd"/>
      <w:r w:rsidRPr="00EB004E">
        <w:rPr>
          <w:bCs/>
          <w:sz w:val="28"/>
          <w:szCs w:val="28"/>
        </w:rPr>
        <w:t xml:space="preserve"> типа–</w:t>
      </w:r>
      <w:r w:rsidRPr="00EB004E">
        <w:rPr>
          <w:sz w:val="28"/>
          <w:szCs w:val="28"/>
        </w:rPr>
        <w:t xml:space="preserve"> </w:t>
      </w:r>
      <w:proofErr w:type="gramStart"/>
      <w:r w:rsidRPr="00EB004E">
        <w:rPr>
          <w:sz w:val="28"/>
          <w:szCs w:val="28"/>
        </w:rPr>
        <w:t>ма</w:t>
      </w:r>
      <w:proofErr w:type="gramEnd"/>
      <w:r w:rsidRPr="00EB004E">
        <w:rPr>
          <w:sz w:val="28"/>
          <w:szCs w:val="28"/>
        </w:rPr>
        <w:t>лоэтажный одноквартирный жилой дом.</w:t>
      </w:r>
    </w:p>
    <w:p w:rsidR="00A01F1F" w:rsidRPr="00EB004E" w:rsidRDefault="00A01F1F" w:rsidP="00A01F1F">
      <w:pPr>
        <w:widowControl w:val="0"/>
        <w:suppressAutoHyphens/>
        <w:ind w:firstLine="720"/>
        <w:jc w:val="both"/>
        <w:rPr>
          <w:sz w:val="28"/>
          <w:szCs w:val="28"/>
        </w:rPr>
      </w:pPr>
      <w:r w:rsidRPr="00EB004E">
        <w:rPr>
          <w:bCs/>
          <w:sz w:val="28"/>
          <w:szCs w:val="28"/>
        </w:rPr>
        <w:t>Дорога–</w:t>
      </w:r>
      <w:r w:rsidRPr="00EB004E">
        <w:rPr>
          <w:sz w:val="28"/>
          <w:szCs w:val="28"/>
        </w:rPr>
        <w:t xml:space="preserve"> </w:t>
      </w:r>
      <w:proofErr w:type="gramStart"/>
      <w:r w:rsidRPr="00EB004E">
        <w:rPr>
          <w:sz w:val="28"/>
          <w:szCs w:val="28"/>
        </w:rPr>
        <w:t>об</w:t>
      </w:r>
      <w:proofErr w:type="gramEnd"/>
      <w:r w:rsidRPr="00EB004E">
        <w:rPr>
          <w:sz w:val="28"/>
          <w:szCs w:val="28"/>
        </w:rPr>
        <w:t>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A01F1F" w:rsidRPr="00EB004E" w:rsidRDefault="00A01F1F" w:rsidP="00A01F1F">
      <w:pPr>
        <w:widowControl w:val="0"/>
        <w:suppressAutoHyphens/>
        <w:ind w:firstLine="720"/>
        <w:jc w:val="both"/>
        <w:rPr>
          <w:spacing w:val="-2"/>
          <w:sz w:val="28"/>
          <w:szCs w:val="28"/>
        </w:rPr>
      </w:pPr>
      <w:r w:rsidRPr="00EB004E">
        <w:rPr>
          <w:bCs/>
          <w:spacing w:val="-2"/>
          <w:sz w:val="28"/>
          <w:szCs w:val="28"/>
        </w:rPr>
        <w:t>Железнодорожные пути общего пользования</w:t>
      </w:r>
      <w:r w:rsidRPr="00EB004E">
        <w:rPr>
          <w:bCs/>
          <w:sz w:val="28"/>
          <w:szCs w:val="28"/>
        </w:rPr>
        <w:t>–</w:t>
      </w:r>
      <w:r w:rsidRPr="00EB004E">
        <w:rPr>
          <w:spacing w:val="-2"/>
          <w:sz w:val="28"/>
          <w:szCs w:val="28"/>
        </w:rPr>
        <w:t xml:space="preserve"> </w:t>
      </w:r>
      <w:proofErr w:type="gramStart"/>
      <w:r w:rsidRPr="00EB004E">
        <w:rPr>
          <w:spacing w:val="-2"/>
          <w:sz w:val="28"/>
          <w:szCs w:val="28"/>
        </w:rPr>
        <w:t>же</w:t>
      </w:r>
      <w:proofErr w:type="gramEnd"/>
      <w:r w:rsidRPr="00EB004E">
        <w:rPr>
          <w:spacing w:val="-2"/>
          <w:sz w:val="28"/>
          <w:szCs w:val="28"/>
        </w:rPr>
        <w:t xml:space="preserve">лезнодорожные пути на территориях железнодорожных станций, открытых для выполнения операций по приему и отправлению поездов, приему и выдаче грузов, багажа и </w:t>
      </w:r>
      <w:proofErr w:type="spellStart"/>
      <w:r w:rsidRPr="00EB004E">
        <w:rPr>
          <w:spacing w:val="-2"/>
          <w:sz w:val="28"/>
          <w:szCs w:val="28"/>
        </w:rPr>
        <w:t>грузобагажа</w:t>
      </w:r>
      <w:proofErr w:type="spellEnd"/>
      <w:r w:rsidRPr="00EB004E">
        <w:rPr>
          <w:spacing w:val="-2"/>
          <w:sz w:val="28"/>
          <w:szCs w:val="28"/>
        </w:rPr>
        <w:t>, по обслуживанию пассажиров и выполнению сортировочной и маневровой работы, а также железнодорожные пути, соединяющие такие станции.</w:t>
      </w:r>
    </w:p>
    <w:p w:rsidR="00A01F1F" w:rsidRPr="00EB004E" w:rsidRDefault="00A01F1F" w:rsidP="00A01F1F">
      <w:pPr>
        <w:widowControl w:val="0"/>
        <w:suppressAutoHyphens/>
        <w:ind w:firstLine="720"/>
        <w:jc w:val="both"/>
        <w:rPr>
          <w:sz w:val="28"/>
          <w:szCs w:val="28"/>
        </w:rPr>
      </w:pPr>
      <w:r w:rsidRPr="00EB004E">
        <w:rPr>
          <w:bCs/>
          <w:sz w:val="28"/>
          <w:szCs w:val="28"/>
        </w:rPr>
        <w:t>Жилой район –</w:t>
      </w:r>
      <w:r w:rsidRPr="00EB004E">
        <w:rPr>
          <w:sz w:val="28"/>
          <w:szCs w:val="28"/>
        </w:rPr>
        <w:t xml:space="preserve"> структурный элемент жилой зоны. Жилой район формируется как группа микрорайонов (кварталов), </w:t>
      </w:r>
      <w:r w:rsidRPr="00EB004E">
        <w:rPr>
          <w:bCs/>
          <w:sz w:val="28"/>
          <w:szCs w:val="28"/>
        </w:rPr>
        <w:t xml:space="preserve">как правило, в пределах территории, ограниченной городскими магистралями, линиями железных дорог, естественными рубежами (река, лес и др.); </w:t>
      </w:r>
      <w:r w:rsidRPr="00EB004E">
        <w:rPr>
          <w:sz w:val="28"/>
          <w:szCs w:val="28"/>
        </w:rPr>
        <w:t xml:space="preserve">в пределах территории жилого района размещаются учреждения и предприятия с радиусом обслуживания населения не более </w:t>
      </w:r>
      <w:smartTag w:uri="urn:schemas-microsoft-com:office:smarttags" w:element="metricconverter">
        <w:smartTagPr>
          <w:attr w:name="ProductID" w:val="1500 м"/>
        </w:smartTagPr>
        <w:r w:rsidRPr="00EB004E">
          <w:rPr>
            <w:sz w:val="28"/>
            <w:szCs w:val="28"/>
          </w:rPr>
          <w:t>1500 м</w:t>
        </w:r>
      </w:smartTag>
      <w:r w:rsidRPr="00EB004E">
        <w:rPr>
          <w:sz w:val="28"/>
          <w:szCs w:val="28"/>
        </w:rPr>
        <w:t>, а также часть объектов городского значения.</w:t>
      </w:r>
    </w:p>
    <w:p w:rsidR="00A01F1F" w:rsidRPr="00EB004E" w:rsidRDefault="00A01F1F" w:rsidP="00A01F1F">
      <w:pPr>
        <w:widowControl w:val="0"/>
        <w:suppressAutoHyphens/>
        <w:ind w:firstLine="720"/>
        <w:jc w:val="both"/>
        <w:rPr>
          <w:sz w:val="28"/>
          <w:szCs w:val="28"/>
        </w:rPr>
      </w:pPr>
      <w:r w:rsidRPr="00EB004E">
        <w:rPr>
          <w:bCs/>
          <w:sz w:val="28"/>
          <w:szCs w:val="28"/>
        </w:rPr>
        <w:t>Защита населения–</w:t>
      </w:r>
      <w:r w:rsidRPr="00EB004E">
        <w:rPr>
          <w:sz w:val="28"/>
          <w:szCs w:val="28"/>
        </w:rPr>
        <w:t xml:space="preserve"> </w:t>
      </w:r>
      <w:proofErr w:type="gramStart"/>
      <w:r w:rsidRPr="00EB004E">
        <w:rPr>
          <w:sz w:val="28"/>
          <w:szCs w:val="28"/>
        </w:rPr>
        <w:t>ко</w:t>
      </w:r>
      <w:proofErr w:type="gramEnd"/>
      <w:r w:rsidRPr="00EB004E">
        <w:rPr>
          <w:sz w:val="28"/>
          <w:szCs w:val="28"/>
        </w:rPr>
        <w:t>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A01F1F" w:rsidRPr="00EB004E" w:rsidRDefault="00A01F1F" w:rsidP="00A01F1F">
      <w:pPr>
        <w:pStyle w:val="a3"/>
        <w:widowControl w:val="0"/>
        <w:suppressAutoHyphens/>
        <w:spacing w:before="0" w:beforeAutospacing="0" w:after="0" w:afterAutospacing="0"/>
        <w:ind w:firstLine="720"/>
        <w:jc w:val="both"/>
        <w:rPr>
          <w:b/>
          <w:bCs/>
          <w:sz w:val="28"/>
          <w:szCs w:val="28"/>
        </w:rPr>
      </w:pPr>
      <w:r w:rsidRPr="00EB004E">
        <w:rPr>
          <w:bCs/>
          <w:sz w:val="28"/>
          <w:szCs w:val="28"/>
        </w:rPr>
        <w:t>Земельный участок–</w:t>
      </w:r>
      <w:r w:rsidRPr="00EB004E">
        <w:rPr>
          <w:sz w:val="28"/>
          <w:szCs w:val="28"/>
        </w:rPr>
        <w:t xml:space="preserve"> </w:t>
      </w:r>
      <w:proofErr w:type="gramStart"/>
      <w:r w:rsidRPr="00EB004E">
        <w:rPr>
          <w:sz w:val="28"/>
          <w:szCs w:val="28"/>
        </w:rPr>
        <w:t>ча</w:t>
      </w:r>
      <w:proofErr w:type="gramEnd"/>
      <w:r w:rsidRPr="00EB004E">
        <w:rPr>
          <w:sz w:val="28"/>
          <w:szCs w:val="28"/>
        </w:rPr>
        <w:t>сть поверхности земли (в том числе почвенный слой), границы которой описаны и удостоверены в установленном порядке.</w:t>
      </w:r>
    </w:p>
    <w:p w:rsidR="00A01F1F" w:rsidRPr="00EB004E" w:rsidRDefault="00A01F1F" w:rsidP="00A01F1F">
      <w:pPr>
        <w:widowControl w:val="0"/>
        <w:suppressAutoHyphens/>
        <w:ind w:firstLine="720"/>
        <w:jc w:val="both"/>
        <w:rPr>
          <w:sz w:val="28"/>
          <w:szCs w:val="28"/>
        </w:rPr>
      </w:pPr>
      <w:r w:rsidRPr="00EB004E">
        <w:rPr>
          <w:bCs/>
          <w:sz w:val="28"/>
          <w:szCs w:val="28"/>
        </w:rPr>
        <w:t>Зоны с особыми условиями использования территорий–</w:t>
      </w:r>
      <w:r w:rsidRPr="00EB004E">
        <w:rPr>
          <w:sz w:val="28"/>
          <w:szCs w:val="28"/>
        </w:rPr>
        <w:t xml:space="preserve"> </w:t>
      </w:r>
      <w:proofErr w:type="gramStart"/>
      <w:r w:rsidRPr="00EB004E">
        <w:rPr>
          <w:sz w:val="28"/>
          <w:szCs w:val="28"/>
        </w:rPr>
        <w:t>ох</w:t>
      </w:r>
      <w:proofErr w:type="gramEnd"/>
      <w:r w:rsidRPr="00EB004E">
        <w:rPr>
          <w:sz w:val="28"/>
          <w:szCs w:val="28"/>
        </w:rPr>
        <w:t xml:space="preserve">ранные, санитарно-защитные зоны, зоны охраны объектов культурного наследия народов Российской Федерации, </w:t>
      </w:r>
      <w:proofErr w:type="spellStart"/>
      <w:r w:rsidRPr="00EB004E">
        <w:rPr>
          <w:sz w:val="28"/>
          <w:szCs w:val="28"/>
        </w:rPr>
        <w:t>водоохранные</w:t>
      </w:r>
      <w:proofErr w:type="spellEnd"/>
      <w:r w:rsidRPr="00EB004E">
        <w:rPr>
          <w:sz w:val="28"/>
          <w:szCs w:val="28"/>
        </w:rP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A01F1F" w:rsidRPr="00EB004E" w:rsidRDefault="00A01F1F" w:rsidP="00A01F1F">
      <w:pPr>
        <w:widowControl w:val="0"/>
        <w:suppressAutoHyphens/>
        <w:ind w:firstLine="720"/>
        <w:jc w:val="both"/>
        <w:rPr>
          <w:bCs/>
          <w:sz w:val="28"/>
          <w:szCs w:val="28"/>
        </w:rPr>
      </w:pPr>
      <w:proofErr w:type="gramStart"/>
      <w:r w:rsidRPr="00EB004E">
        <w:rPr>
          <w:bCs/>
          <w:sz w:val="28"/>
          <w:szCs w:val="28"/>
        </w:rPr>
        <w:t>Историческое поселение – населенный пункт или его часть, включенные в перечень исторических поселений федерального значения или в перечень исторических поселений регионального значения,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roofErr w:type="gramEnd"/>
    </w:p>
    <w:p w:rsidR="00A01F1F" w:rsidRPr="00EB004E" w:rsidRDefault="00A01F1F" w:rsidP="00A01F1F">
      <w:pPr>
        <w:widowControl w:val="0"/>
        <w:suppressAutoHyphens/>
        <w:ind w:firstLine="720"/>
        <w:jc w:val="both"/>
        <w:rPr>
          <w:bCs/>
          <w:sz w:val="28"/>
          <w:szCs w:val="28"/>
        </w:rPr>
      </w:pPr>
      <w:bookmarkStart w:id="92" w:name="sub_3501"/>
      <w:r w:rsidRPr="00EB004E">
        <w:rPr>
          <w:bCs/>
          <w:sz w:val="28"/>
          <w:szCs w:val="28"/>
        </w:rPr>
        <w:t xml:space="preserve">Комплексное освоение земельных участков в целях жилищного строительства – мероприятия, включающие в себя подготовку документации по планировке территории, выполнение работ по ее обустройству посредством строительства объектов инженерной инфраструктуры, </w:t>
      </w:r>
      <w:r w:rsidRPr="00EB004E">
        <w:rPr>
          <w:bCs/>
          <w:sz w:val="28"/>
          <w:szCs w:val="28"/>
        </w:rPr>
        <w:lastRenderedPageBreak/>
        <w:t>осуществление жилищного и иного строительства в соответствии с видами разрешенного использования.</w:t>
      </w:r>
    </w:p>
    <w:bookmarkEnd w:id="92"/>
    <w:p w:rsidR="00A01F1F" w:rsidRPr="00EB004E" w:rsidRDefault="00A01F1F" w:rsidP="00A01F1F">
      <w:pPr>
        <w:widowControl w:val="0"/>
        <w:suppressAutoHyphens/>
        <w:ind w:firstLine="720"/>
        <w:jc w:val="both"/>
        <w:rPr>
          <w:sz w:val="28"/>
          <w:szCs w:val="28"/>
        </w:rPr>
      </w:pPr>
      <w:r w:rsidRPr="00EB004E">
        <w:rPr>
          <w:bCs/>
          <w:sz w:val="28"/>
          <w:szCs w:val="28"/>
        </w:rPr>
        <w:t>Красные линии–</w:t>
      </w:r>
      <w:r w:rsidRPr="00EB004E">
        <w:rPr>
          <w:sz w:val="28"/>
          <w:szCs w:val="28"/>
        </w:rPr>
        <w:t xml:space="preserve"> </w:t>
      </w:r>
      <w:proofErr w:type="gramStart"/>
      <w:r w:rsidRPr="00EB004E">
        <w:rPr>
          <w:sz w:val="28"/>
          <w:szCs w:val="28"/>
        </w:rPr>
        <w:t>ли</w:t>
      </w:r>
      <w:proofErr w:type="gramEnd"/>
      <w:r w:rsidRPr="00EB004E">
        <w:rPr>
          <w:sz w:val="28"/>
          <w:szCs w:val="28"/>
        </w:rPr>
        <w:t xml:space="preserve">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Линии застройки</w:t>
      </w:r>
      <w:r w:rsidRPr="00EB004E">
        <w:rPr>
          <w:rFonts w:ascii="Times New Roman" w:hAnsi="Times New Roman" w:cs="Times New Roman"/>
          <w:sz w:val="28"/>
          <w:szCs w:val="28"/>
        </w:rPr>
        <w:t xml:space="preserve"> – условные линии, устанавливающие границы застройки при </w:t>
      </w:r>
      <w:r w:rsidRPr="00EB004E">
        <w:rPr>
          <w:rFonts w:ascii="Times New Roman" w:hAnsi="Times New Roman" w:cs="Times New Roman"/>
          <w:spacing w:val="-2"/>
          <w:sz w:val="28"/>
          <w:szCs w:val="28"/>
        </w:rPr>
        <w:t>размещении зданий, строений, сооружений с отступом от красных линий или от границ земельного участка.</w:t>
      </w:r>
    </w:p>
    <w:p w:rsidR="00A01F1F" w:rsidRPr="00EB004E" w:rsidRDefault="00A01F1F" w:rsidP="00A01F1F">
      <w:pPr>
        <w:widowControl w:val="0"/>
        <w:suppressAutoHyphens/>
        <w:ind w:firstLine="720"/>
        <w:jc w:val="both"/>
        <w:rPr>
          <w:sz w:val="28"/>
          <w:szCs w:val="28"/>
        </w:rPr>
      </w:pPr>
      <w:proofErr w:type="spellStart"/>
      <w:r w:rsidRPr="00EB004E">
        <w:rPr>
          <w:bCs/>
          <w:sz w:val="28"/>
          <w:szCs w:val="28"/>
        </w:rPr>
        <w:t>Маломобильные</w:t>
      </w:r>
      <w:proofErr w:type="spellEnd"/>
      <w:r w:rsidRPr="00EB004E">
        <w:rPr>
          <w:bCs/>
          <w:sz w:val="28"/>
          <w:szCs w:val="28"/>
        </w:rPr>
        <w:t xml:space="preserve"> группы населения–</w:t>
      </w:r>
      <w:r w:rsidRPr="00EB004E">
        <w:rPr>
          <w:sz w:val="28"/>
          <w:szCs w:val="28"/>
        </w:rPr>
        <w:t xml:space="preserve"> </w:t>
      </w:r>
      <w:proofErr w:type="gramStart"/>
      <w:r w:rsidRPr="00EB004E">
        <w:rPr>
          <w:sz w:val="28"/>
          <w:szCs w:val="28"/>
        </w:rPr>
        <w:t>лю</w:t>
      </w:r>
      <w:proofErr w:type="gramEnd"/>
      <w:r w:rsidRPr="00EB004E">
        <w:rPr>
          <w:sz w:val="28"/>
          <w:szCs w:val="28"/>
        </w:rPr>
        <w:t>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временным нарушением здоровья, беременные женщины, люди преклонного возраста, люди с детскими колясками и т.п.).</w:t>
      </w:r>
    </w:p>
    <w:p w:rsidR="00A01F1F" w:rsidRPr="00EB004E" w:rsidRDefault="00A01F1F" w:rsidP="00A01F1F">
      <w:pPr>
        <w:widowControl w:val="0"/>
        <w:suppressAutoHyphens/>
        <w:spacing w:line="228" w:lineRule="auto"/>
        <w:ind w:firstLine="720"/>
        <w:jc w:val="both"/>
        <w:rPr>
          <w:sz w:val="28"/>
          <w:szCs w:val="28"/>
        </w:rPr>
      </w:pPr>
      <w:r w:rsidRPr="00EB004E">
        <w:rPr>
          <w:bCs/>
          <w:sz w:val="28"/>
          <w:szCs w:val="28"/>
        </w:rPr>
        <w:t>Микрорайон (квартал)–</w:t>
      </w:r>
      <w:r w:rsidRPr="00EB004E">
        <w:rPr>
          <w:sz w:val="28"/>
          <w:szCs w:val="28"/>
        </w:rPr>
        <w:t xml:space="preserve"> элемент планировочной структуры жилой застройки, не расчлененный магистральными улицами и дорогами, в пределах которого размещаются учреждения и предприятия повседневного пользования с радиусом обслуживания населения не более </w:t>
      </w:r>
      <w:smartTag w:uri="urn:schemas-microsoft-com:office:smarttags" w:element="metricconverter">
        <w:smartTagPr>
          <w:attr w:name="ProductID" w:val="500 м"/>
        </w:smartTagPr>
        <w:r w:rsidRPr="00EB004E">
          <w:rPr>
            <w:sz w:val="28"/>
            <w:szCs w:val="28"/>
          </w:rPr>
          <w:t>500 м</w:t>
        </w:r>
      </w:smartTag>
      <w:r w:rsidRPr="00EB004E">
        <w:rPr>
          <w:sz w:val="28"/>
          <w:szCs w:val="28"/>
        </w:rPr>
        <w:t xml:space="preserve">; </w:t>
      </w:r>
      <w:r w:rsidRPr="00EB004E">
        <w:rPr>
          <w:color w:val="000000"/>
          <w:sz w:val="28"/>
          <w:szCs w:val="28"/>
        </w:rPr>
        <w:t>границами, как правило, являются магистральные или жилые улицы, проезды, пешеходные пути, естественные рубежи</w:t>
      </w:r>
      <w:r w:rsidRPr="00EB004E">
        <w:rPr>
          <w:sz w:val="28"/>
          <w:szCs w:val="28"/>
        </w:rPr>
        <w:t>.</w:t>
      </w:r>
    </w:p>
    <w:p w:rsidR="00A01F1F" w:rsidRPr="00EB004E" w:rsidRDefault="00A01F1F" w:rsidP="00A01F1F">
      <w:pPr>
        <w:suppressAutoHyphens/>
        <w:spacing w:line="228" w:lineRule="auto"/>
        <w:ind w:firstLine="709"/>
        <w:jc w:val="both"/>
        <w:rPr>
          <w:sz w:val="28"/>
          <w:szCs w:val="28"/>
        </w:rPr>
      </w:pPr>
      <w:r w:rsidRPr="00EB004E">
        <w:rPr>
          <w:bCs/>
          <w:sz w:val="28"/>
          <w:szCs w:val="28"/>
        </w:rPr>
        <w:t>Муниципальное образование–</w:t>
      </w:r>
      <w:r w:rsidRPr="00EB004E">
        <w:rPr>
          <w:sz w:val="28"/>
          <w:szCs w:val="28"/>
        </w:rPr>
        <w:t xml:space="preserve"> </w:t>
      </w:r>
      <w:proofErr w:type="gramStart"/>
      <w:r w:rsidRPr="00EB004E">
        <w:rPr>
          <w:sz w:val="28"/>
          <w:szCs w:val="28"/>
        </w:rPr>
        <w:t>го</w:t>
      </w:r>
      <w:proofErr w:type="gramEnd"/>
      <w:r w:rsidRPr="00EB004E">
        <w:rPr>
          <w:sz w:val="28"/>
          <w:szCs w:val="28"/>
        </w:rPr>
        <w:t>родское или сельское поселение, муниципальный район,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A01F1F" w:rsidRPr="00EB004E" w:rsidRDefault="00A01F1F" w:rsidP="00A01F1F">
      <w:pPr>
        <w:widowControl w:val="0"/>
        <w:suppressAutoHyphens/>
        <w:spacing w:line="228" w:lineRule="auto"/>
        <w:ind w:firstLine="720"/>
        <w:jc w:val="both"/>
        <w:rPr>
          <w:bCs/>
          <w:sz w:val="28"/>
          <w:szCs w:val="28"/>
        </w:rPr>
      </w:pPr>
      <w:proofErr w:type="gramStart"/>
      <w:r w:rsidRPr="00EB004E">
        <w:rPr>
          <w:bCs/>
          <w:sz w:val="28"/>
          <w:szCs w:val="28"/>
        </w:rPr>
        <w:t>Муниципальный</w:t>
      </w:r>
      <w:proofErr w:type="gramEnd"/>
      <w:r w:rsidRPr="00EB004E">
        <w:rPr>
          <w:bCs/>
          <w:sz w:val="28"/>
          <w:szCs w:val="28"/>
        </w:rPr>
        <w:t xml:space="preserve"> район–</w:t>
      </w:r>
      <w:r w:rsidRPr="00EB004E">
        <w:rPr>
          <w:spacing w:val="-2"/>
          <w:sz w:val="28"/>
          <w:szCs w:val="28"/>
        </w:rPr>
        <w:t xml:space="preserve">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w:t>
      </w:r>
      <w:proofErr w:type="spellStart"/>
      <w:r w:rsidRPr="00EB004E">
        <w:rPr>
          <w:spacing w:val="-2"/>
          <w:sz w:val="28"/>
          <w:szCs w:val="28"/>
        </w:rPr>
        <w:t>межпоселенческого</w:t>
      </w:r>
      <w:proofErr w:type="spellEnd"/>
      <w:r w:rsidRPr="00EB004E">
        <w:rPr>
          <w:spacing w:val="-2"/>
          <w:sz w:val="28"/>
          <w:szCs w:val="28"/>
        </w:rPr>
        <w:t xml:space="preserve">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A01F1F" w:rsidRPr="00EB004E" w:rsidRDefault="00A01F1F" w:rsidP="00A01F1F">
      <w:pPr>
        <w:widowControl w:val="0"/>
        <w:suppressAutoHyphens/>
        <w:autoSpaceDE w:val="0"/>
        <w:autoSpaceDN w:val="0"/>
        <w:adjustRightInd w:val="0"/>
        <w:spacing w:line="228" w:lineRule="auto"/>
        <w:ind w:firstLine="720"/>
        <w:jc w:val="both"/>
        <w:rPr>
          <w:sz w:val="28"/>
          <w:szCs w:val="28"/>
        </w:rPr>
      </w:pPr>
      <w:r w:rsidRPr="00EB004E">
        <w:rPr>
          <w:bCs/>
          <w:sz w:val="28"/>
          <w:szCs w:val="28"/>
        </w:rPr>
        <w:t>Населенный пункт–</w:t>
      </w:r>
      <w:r w:rsidRPr="00EB004E">
        <w:rPr>
          <w:sz w:val="28"/>
          <w:szCs w:val="28"/>
        </w:rPr>
        <w:t xml:space="preserve"> </w:t>
      </w:r>
      <w:proofErr w:type="gramStart"/>
      <w:r w:rsidRPr="00EB004E">
        <w:rPr>
          <w:sz w:val="28"/>
          <w:szCs w:val="28"/>
        </w:rPr>
        <w:t>ча</w:t>
      </w:r>
      <w:proofErr w:type="gramEnd"/>
      <w:r w:rsidRPr="00EB004E">
        <w:rPr>
          <w:sz w:val="28"/>
          <w:szCs w:val="28"/>
        </w:rPr>
        <w:t>сть территории Алтайского края, которая имеет собственное наименование и статус, служит местом компактного постоянного проживания людей, и в установленных границах которой расположены жилые дома, административные и хозяйственные постройки.</w:t>
      </w:r>
    </w:p>
    <w:p w:rsidR="00A01F1F" w:rsidRPr="00EB004E" w:rsidRDefault="00A01F1F" w:rsidP="00A01F1F">
      <w:pPr>
        <w:widowControl w:val="0"/>
        <w:suppressAutoHyphens/>
        <w:autoSpaceDE w:val="0"/>
        <w:autoSpaceDN w:val="0"/>
        <w:adjustRightInd w:val="0"/>
        <w:spacing w:line="228" w:lineRule="auto"/>
        <w:ind w:firstLine="720"/>
        <w:jc w:val="both"/>
        <w:rPr>
          <w:bCs/>
          <w:spacing w:val="-2"/>
          <w:sz w:val="28"/>
          <w:szCs w:val="28"/>
        </w:rPr>
      </w:pPr>
      <w:r w:rsidRPr="00EB004E">
        <w:rPr>
          <w:sz w:val="28"/>
          <w:szCs w:val="28"/>
        </w:rPr>
        <w:t xml:space="preserve">Нестационарный объект </w:t>
      </w:r>
      <w:r w:rsidRPr="00EB004E">
        <w:rPr>
          <w:bCs/>
          <w:sz w:val="28"/>
          <w:szCs w:val="28"/>
        </w:rPr>
        <w:t>–</w:t>
      </w:r>
      <w:r w:rsidRPr="00EB004E">
        <w:rPr>
          <w:sz w:val="28"/>
          <w:szCs w:val="28"/>
        </w:rPr>
        <w:t xml:space="preserve"> объект,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передвижное сооружение. </w:t>
      </w:r>
      <w:proofErr w:type="gramStart"/>
      <w:r w:rsidRPr="00EB004E">
        <w:rPr>
          <w:sz w:val="28"/>
          <w:szCs w:val="28"/>
        </w:rPr>
        <w:t xml:space="preserve">К нестационарным относятся </w:t>
      </w:r>
      <w:r w:rsidRPr="00EB004E">
        <w:rPr>
          <w:bCs/>
          <w:spacing w:val="-2"/>
          <w:sz w:val="28"/>
          <w:szCs w:val="28"/>
        </w:rPr>
        <w:t xml:space="preserve">киоски, навесы, павильоны, летние арены, эстрады, беседки, </w:t>
      </w:r>
      <w:r w:rsidRPr="00EB004E">
        <w:rPr>
          <w:sz w:val="28"/>
          <w:szCs w:val="28"/>
        </w:rPr>
        <w:t>летние кафе, аттракционы, платежные терминалы,</w:t>
      </w:r>
      <w:r w:rsidRPr="00EB004E">
        <w:rPr>
          <w:bCs/>
          <w:spacing w:val="-2"/>
          <w:sz w:val="28"/>
          <w:szCs w:val="28"/>
        </w:rPr>
        <w:t xml:space="preserve"> рекламные конструкции, иные подобные сооружения и конструкции, которые могут быть перемещены без несоизмеримого ущерба их назначению.</w:t>
      </w:r>
      <w:proofErr w:type="gramEnd"/>
    </w:p>
    <w:p w:rsidR="00A01F1F" w:rsidRPr="00EB004E" w:rsidRDefault="00A01F1F" w:rsidP="00A01F1F">
      <w:pPr>
        <w:suppressAutoHyphens/>
        <w:spacing w:line="228" w:lineRule="auto"/>
        <w:ind w:firstLine="709"/>
        <w:jc w:val="both"/>
        <w:rPr>
          <w:sz w:val="28"/>
          <w:szCs w:val="28"/>
        </w:rPr>
      </w:pPr>
      <w:bookmarkStart w:id="93" w:name="sub_38"/>
      <w:proofErr w:type="gramStart"/>
      <w:r w:rsidRPr="00EB004E">
        <w:rPr>
          <w:sz w:val="28"/>
          <w:szCs w:val="28"/>
        </w:rPr>
        <w:lastRenderedPageBreak/>
        <w:t xml:space="preserve">Нормативы градостроительного проектирования (краевые и местные) </w:t>
      </w:r>
      <w:r w:rsidRPr="00EB004E">
        <w:rPr>
          <w:bCs/>
          <w:sz w:val="28"/>
          <w:szCs w:val="28"/>
        </w:rPr>
        <w:t>–</w:t>
      </w:r>
      <w:r w:rsidRPr="00EB004E">
        <w:rPr>
          <w:sz w:val="28"/>
          <w:szCs w:val="28"/>
        </w:rPr>
        <w:t xml:space="preserve">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включая стандарты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предусматривающих качественные и количественные требования к размещению объектов капитального строительства, территориальных</w:t>
      </w:r>
      <w:proofErr w:type="gramEnd"/>
      <w:r w:rsidRPr="00EB004E">
        <w:rPr>
          <w:sz w:val="28"/>
          <w:szCs w:val="28"/>
        </w:rPr>
        <w:t xml:space="preserve"> 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объектам культурного наследия, элементов планировочной структуры, публичных сервитутов, обеспечивающих устойчивое развитие территорий.</w:t>
      </w:r>
    </w:p>
    <w:bookmarkEnd w:id="93"/>
    <w:p w:rsidR="00A01F1F" w:rsidRPr="00EB004E" w:rsidRDefault="00A01F1F" w:rsidP="00A01F1F">
      <w:pPr>
        <w:widowControl w:val="0"/>
        <w:suppressAutoHyphens/>
        <w:autoSpaceDE w:val="0"/>
        <w:autoSpaceDN w:val="0"/>
        <w:adjustRightInd w:val="0"/>
        <w:ind w:firstLine="720"/>
        <w:jc w:val="both"/>
        <w:rPr>
          <w:sz w:val="28"/>
          <w:szCs w:val="28"/>
        </w:rPr>
      </w:pPr>
      <w:r w:rsidRPr="00EB004E">
        <w:rPr>
          <w:sz w:val="28"/>
          <w:szCs w:val="28"/>
        </w:rPr>
        <w:t xml:space="preserve">Объекты вспомогательного назначения </w:t>
      </w:r>
      <w:r w:rsidRPr="00EB004E">
        <w:rPr>
          <w:bCs/>
          <w:sz w:val="28"/>
          <w:szCs w:val="28"/>
        </w:rPr>
        <w:t>–</w:t>
      </w:r>
      <w:r w:rsidRPr="00EB004E">
        <w:rPr>
          <w:sz w:val="28"/>
          <w:szCs w:val="28"/>
        </w:rPr>
        <w:t xml:space="preserve"> строения и </w:t>
      </w:r>
      <w:proofErr w:type="gramStart"/>
      <w:r w:rsidRPr="00EB004E">
        <w:rPr>
          <w:sz w:val="28"/>
          <w:szCs w:val="28"/>
        </w:rPr>
        <w:t>сооружения</w:t>
      </w:r>
      <w:proofErr w:type="gramEnd"/>
      <w:r w:rsidRPr="00EB004E">
        <w:rPr>
          <w:sz w:val="28"/>
          <w:szCs w:val="28"/>
        </w:rPr>
        <w:t xml:space="preserve"> предназначенные для хозяйственно-бытового обеспечения объектов капитального строительства (сараи для содержания животных, </w:t>
      </w:r>
      <w:proofErr w:type="spellStart"/>
      <w:r w:rsidRPr="00EB004E">
        <w:rPr>
          <w:sz w:val="28"/>
          <w:szCs w:val="28"/>
        </w:rPr>
        <w:t>дровники</w:t>
      </w:r>
      <w:proofErr w:type="spellEnd"/>
      <w:r w:rsidRPr="00EB004E">
        <w:rPr>
          <w:sz w:val="28"/>
          <w:szCs w:val="28"/>
        </w:rPr>
        <w:t xml:space="preserve">, </w:t>
      </w:r>
      <w:proofErr w:type="spellStart"/>
      <w:r w:rsidRPr="00EB004E">
        <w:rPr>
          <w:sz w:val="28"/>
          <w:szCs w:val="28"/>
        </w:rPr>
        <w:t>углярки</w:t>
      </w:r>
      <w:proofErr w:type="spellEnd"/>
      <w:r w:rsidRPr="00EB004E">
        <w:rPr>
          <w:sz w:val="28"/>
          <w:szCs w:val="28"/>
        </w:rPr>
        <w:t xml:space="preserve">, бани, погреба, навесы, гаражи (в случаях, указанных в пункте 1 части 17 статьи 51 Градостроительного кодекса Российской Федерации) и другие подобные хозяйственные постройки). </w:t>
      </w:r>
    </w:p>
    <w:p w:rsidR="00A01F1F" w:rsidRPr="00EB004E" w:rsidRDefault="00A01F1F" w:rsidP="00A01F1F">
      <w:pPr>
        <w:widowControl w:val="0"/>
        <w:suppressAutoHyphens/>
        <w:ind w:firstLine="720"/>
        <w:jc w:val="both"/>
        <w:rPr>
          <w:sz w:val="28"/>
          <w:szCs w:val="28"/>
        </w:rPr>
      </w:pPr>
      <w:r w:rsidRPr="00EB004E">
        <w:rPr>
          <w:bCs/>
          <w:sz w:val="28"/>
          <w:szCs w:val="28"/>
        </w:rPr>
        <w:t>Объекты капитального строительства–</w:t>
      </w:r>
      <w:r w:rsidRPr="00EB004E">
        <w:rPr>
          <w:sz w:val="28"/>
          <w:szCs w:val="28"/>
        </w:rPr>
        <w:t xml:space="preserve"> </w:t>
      </w:r>
      <w:proofErr w:type="gramStart"/>
      <w:r w:rsidRPr="00EB004E">
        <w:rPr>
          <w:sz w:val="28"/>
          <w:szCs w:val="28"/>
        </w:rPr>
        <w:t>зд</w:t>
      </w:r>
      <w:proofErr w:type="gramEnd"/>
      <w:r w:rsidRPr="00EB004E">
        <w:rPr>
          <w:sz w:val="28"/>
          <w:szCs w:val="28"/>
        </w:rPr>
        <w:t>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A01F1F" w:rsidRPr="00EB004E" w:rsidRDefault="00A01F1F" w:rsidP="00A01F1F">
      <w:pPr>
        <w:widowControl w:val="0"/>
        <w:suppressAutoHyphens/>
        <w:ind w:firstLine="720"/>
        <w:jc w:val="both"/>
        <w:rPr>
          <w:sz w:val="28"/>
          <w:szCs w:val="28"/>
        </w:rPr>
      </w:pPr>
      <w:r w:rsidRPr="00EB004E">
        <w:rPr>
          <w:bCs/>
          <w:sz w:val="28"/>
          <w:szCs w:val="28"/>
        </w:rPr>
        <w:t>Озелененные территории–</w:t>
      </w:r>
      <w:r w:rsidRPr="00EB004E">
        <w:rPr>
          <w:sz w:val="28"/>
          <w:szCs w:val="28"/>
        </w:rPr>
        <w:t xml:space="preserve"> </w:t>
      </w:r>
      <w:proofErr w:type="gramStart"/>
      <w:r w:rsidRPr="00EB004E">
        <w:rPr>
          <w:sz w:val="28"/>
          <w:szCs w:val="28"/>
        </w:rPr>
        <w:t>ча</w:t>
      </w:r>
      <w:proofErr w:type="gramEnd"/>
      <w:r w:rsidRPr="00EB004E">
        <w:rPr>
          <w:sz w:val="28"/>
          <w:szCs w:val="28"/>
        </w:rPr>
        <w:t>сть территории природного комплекса, на которой располагаются искусственно созданные садово-парковые комплексы и объекты – парк, сад, сквер, бульвар; застроенные территории жилого, общественного, делового, коммунального, производственного назначения, в пределах которых часть поверхности занята растительным покровом.</w:t>
      </w:r>
    </w:p>
    <w:p w:rsidR="00A01F1F" w:rsidRPr="00EB004E" w:rsidRDefault="00A01F1F" w:rsidP="00A01F1F">
      <w:pPr>
        <w:widowControl w:val="0"/>
        <w:suppressAutoHyphens/>
        <w:ind w:firstLine="720"/>
        <w:jc w:val="both"/>
        <w:rPr>
          <w:bCs/>
          <w:sz w:val="28"/>
          <w:szCs w:val="28"/>
        </w:rPr>
      </w:pPr>
      <w:bookmarkStart w:id="94" w:name="sub_3402"/>
      <w:r w:rsidRPr="00EB004E">
        <w:rPr>
          <w:bCs/>
          <w:sz w:val="28"/>
          <w:szCs w:val="28"/>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bookmarkEnd w:id="94"/>
    <w:p w:rsidR="00A01F1F" w:rsidRPr="00EB004E" w:rsidRDefault="00A01F1F" w:rsidP="00A01F1F">
      <w:pPr>
        <w:pStyle w:val="a3"/>
        <w:widowControl w:val="0"/>
        <w:suppressAutoHyphens/>
        <w:spacing w:before="0" w:beforeAutospacing="0" w:after="0" w:afterAutospacing="0"/>
        <w:ind w:firstLine="720"/>
        <w:jc w:val="both"/>
        <w:rPr>
          <w:bCs/>
          <w:sz w:val="28"/>
          <w:szCs w:val="28"/>
        </w:rPr>
      </w:pPr>
      <w:r w:rsidRPr="00EB004E">
        <w:rPr>
          <w:bCs/>
          <w:sz w:val="28"/>
          <w:szCs w:val="28"/>
        </w:rPr>
        <w:t>Охранные зоны железных дорог–</w:t>
      </w:r>
      <w:r w:rsidRPr="00EB004E">
        <w:rPr>
          <w:sz w:val="28"/>
          <w:szCs w:val="28"/>
        </w:rPr>
        <w:t xml:space="preserve"> </w:t>
      </w:r>
      <w:proofErr w:type="gramStart"/>
      <w:r w:rsidRPr="00EB004E">
        <w:rPr>
          <w:sz w:val="28"/>
          <w:szCs w:val="28"/>
        </w:rPr>
        <w:t>те</w:t>
      </w:r>
      <w:proofErr w:type="gramEnd"/>
      <w:r w:rsidRPr="00EB004E">
        <w:rPr>
          <w:sz w:val="28"/>
          <w:szCs w:val="28"/>
        </w:rPr>
        <w:t>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rsidR="00A01F1F" w:rsidRPr="00EB004E" w:rsidRDefault="00A01F1F" w:rsidP="00A01F1F">
      <w:pPr>
        <w:pStyle w:val="a3"/>
        <w:widowControl w:val="0"/>
        <w:suppressAutoHyphens/>
        <w:spacing w:before="0" w:beforeAutospacing="0" w:after="0" w:afterAutospacing="0"/>
        <w:ind w:firstLine="720"/>
        <w:jc w:val="both"/>
        <w:rPr>
          <w:bCs/>
          <w:spacing w:val="-3"/>
          <w:sz w:val="28"/>
          <w:szCs w:val="28"/>
        </w:rPr>
      </w:pPr>
      <w:r w:rsidRPr="00EB004E">
        <w:rPr>
          <w:bCs/>
          <w:spacing w:val="-3"/>
          <w:sz w:val="28"/>
          <w:szCs w:val="28"/>
        </w:rPr>
        <w:t>Пешеходная зона</w:t>
      </w:r>
      <w:r w:rsidRPr="00EB004E">
        <w:rPr>
          <w:bCs/>
          <w:sz w:val="28"/>
          <w:szCs w:val="28"/>
        </w:rPr>
        <w:t>–</w:t>
      </w:r>
      <w:r w:rsidRPr="00EB004E">
        <w:rPr>
          <w:spacing w:val="-3"/>
          <w:sz w:val="28"/>
          <w:szCs w:val="28"/>
        </w:rPr>
        <w:t xml:space="preserve"> </w:t>
      </w:r>
      <w:proofErr w:type="gramStart"/>
      <w:r w:rsidRPr="00EB004E">
        <w:rPr>
          <w:spacing w:val="-3"/>
          <w:sz w:val="28"/>
          <w:szCs w:val="28"/>
        </w:rPr>
        <w:t>те</w:t>
      </w:r>
      <w:proofErr w:type="gramEnd"/>
      <w:r w:rsidRPr="00EB004E">
        <w:rPr>
          <w:spacing w:val="-3"/>
          <w:sz w:val="28"/>
          <w:szCs w:val="28"/>
        </w:rPr>
        <w:t>рритория, предназначенная для передвижения пешеходов, по которой не допускается движение транспорта, за исключением специального, обслуживающего эту территорию.</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bCs/>
          <w:sz w:val="28"/>
          <w:szCs w:val="28"/>
        </w:rPr>
        <w:lastRenderedPageBreak/>
        <w:t>Плотность застройки–</w:t>
      </w:r>
      <w:r w:rsidRPr="00EB004E">
        <w:rPr>
          <w:sz w:val="28"/>
          <w:szCs w:val="28"/>
        </w:rPr>
        <w:t xml:space="preserve"> </w:t>
      </w:r>
      <w:proofErr w:type="gramStart"/>
      <w:r w:rsidRPr="00EB004E">
        <w:rPr>
          <w:sz w:val="28"/>
          <w:szCs w:val="28"/>
        </w:rPr>
        <w:t>су</w:t>
      </w:r>
      <w:proofErr w:type="gramEnd"/>
      <w:r w:rsidRPr="00EB004E">
        <w:rPr>
          <w:sz w:val="28"/>
          <w:szCs w:val="28"/>
        </w:rPr>
        <w:t xml:space="preserve">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кв.м/га). </w:t>
      </w:r>
    </w:p>
    <w:p w:rsidR="00A01F1F" w:rsidRPr="00EB004E" w:rsidRDefault="00A01F1F" w:rsidP="00A01F1F">
      <w:pPr>
        <w:widowControl w:val="0"/>
        <w:suppressAutoHyphens/>
        <w:ind w:firstLine="720"/>
        <w:jc w:val="both"/>
        <w:rPr>
          <w:sz w:val="28"/>
          <w:szCs w:val="28"/>
        </w:rPr>
      </w:pPr>
      <w:r w:rsidRPr="00EB004E">
        <w:rPr>
          <w:bCs/>
          <w:sz w:val="28"/>
          <w:szCs w:val="28"/>
        </w:rPr>
        <w:t>Полоса отвода автомобильной дороги–</w:t>
      </w:r>
      <w:r w:rsidRPr="00EB004E">
        <w:rPr>
          <w:sz w:val="28"/>
          <w:szCs w:val="28"/>
        </w:rPr>
        <w:t xml:space="preserve"> </w:t>
      </w:r>
      <w:proofErr w:type="gramStart"/>
      <w:r w:rsidRPr="00EB004E">
        <w:rPr>
          <w:sz w:val="28"/>
          <w:szCs w:val="28"/>
        </w:rPr>
        <w:t>зе</w:t>
      </w:r>
      <w:proofErr w:type="gramEnd"/>
      <w:r w:rsidRPr="00EB004E">
        <w:rPr>
          <w:sz w:val="28"/>
          <w:szCs w:val="28"/>
        </w:rPr>
        <w:t>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A01F1F" w:rsidRPr="00EB004E" w:rsidRDefault="00A01F1F" w:rsidP="00A01F1F">
      <w:pPr>
        <w:widowControl w:val="0"/>
        <w:suppressAutoHyphens/>
        <w:ind w:firstLine="720"/>
        <w:jc w:val="both"/>
        <w:rPr>
          <w:sz w:val="28"/>
          <w:szCs w:val="28"/>
        </w:rPr>
      </w:pPr>
      <w:r w:rsidRPr="00EB004E">
        <w:rPr>
          <w:bCs/>
          <w:sz w:val="28"/>
          <w:szCs w:val="28"/>
        </w:rPr>
        <w:t>Полоса отвода железных дорог–</w:t>
      </w:r>
      <w:r w:rsidRPr="00EB004E">
        <w:rPr>
          <w:sz w:val="28"/>
          <w:szCs w:val="28"/>
        </w:rPr>
        <w:t xml:space="preserve"> </w:t>
      </w:r>
      <w:proofErr w:type="gramStart"/>
      <w:r w:rsidRPr="00EB004E">
        <w:rPr>
          <w:sz w:val="28"/>
          <w:szCs w:val="28"/>
        </w:rPr>
        <w:t>зе</w:t>
      </w:r>
      <w:proofErr w:type="gramEnd"/>
      <w:r w:rsidRPr="00EB004E">
        <w:rPr>
          <w:sz w:val="28"/>
          <w:szCs w:val="28"/>
        </w:rPr>
        <w:t>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A01F1F" w:rsidRPr="00EB004E" w:rsidRDefault="00A01F1F" w:rsidP="00A01F1F">
      <w:pPr>
        <w:widowControl w:val="0"/>
        <w:suppressAutoHyphens/>
        <w:ind w:firstLine="720"/>
        <w:jc w:val="both"/>
        <w:rPr>
          <w:bCs/>
          <w:sz w:val="28"/>
          <w:szCs w:val="28"/>
        </w:rPr>
      </w:pPr>
      <w:r w:rsidRPr="00EB004E">
        <w:rPr>
          <w:bCs/>
          <w:sz w:val="28"/>
          <w:szCs w:val="28"/>
        </w:rPr>
        <w:t>Поселение–</w:t>
      </w:r>
      <w:r w:rsidRPr="00EB004E">
        <w:rPr>
          <w:sz w:val="28"/>
          <w:szCs w:val="28"/>
        </w:rPr>
        <w:t xml:space="preserve"> </w:t>
      </w:r>
      <w:proofErr w:type="gramStart"/>
      <w:r w:rsidRPr="00EB004E">
        <w:rPr>
          <w:sz w:val="28"/>
          <w:szCs w:val="28"/>
        </w:rPr>
        <w:t>го</w:t>
      </w:r>
      <w:proofErr w:type="gramEnd"/>
      <w:r w:rsidRPr="00EB004E">
        <w:rPr>
          <w:sz w:val="28"/>
          <w:szCs w:val="28"/>
        </w:rPr>
        <w:t>родское или сельское поселение.</w:t>
      </w:r>
    </w:p>
    <w:p w:rsidR="00A01F1F" w:rsidRPr="00EB004E" w:rsidRDefault="00A01F1F" w:rsidP="00A01F1F">
      <w:pPr>
        <w:widowControl w:val="0"/>
        <w:suppressAutoHyphens/>
        <w:ind w:firstLine="720"/>
        <w:jc w:val="both"/>
        <w:rPr>
          <w:sz w:val="28"/>
          <w:szCs w:val="28"/>
        </w:rPr>
      </w:pPr>
      <w:r w:rsidRPr="00EB004E">
        <w:rPr>
          <w:bCs/>
          <w:sz w:val="28"/>
          <w:szCs w:val="28"/>
        </w:rPr>
        <w:t>Правила землепользования и застройки–</w:t>
      </w:r>
      <w:r w:rsidRPr="00EB004E">
        <w:rPr>
          <w:sz w:val="28"/>
          <w:szCs w:val="28"/>
        </w:rPr>
        <w:t xml:space="preserve"> </w:t>
      </w:r>
      <w:proofErr w:type="gramStart"/>
      <w:r w:rsidRPr="00EB004E">
        <w:rPr>
          <w:sz w:val="28"/>
          <w:szCs w:val="28"/>
        </w:rPr>
        <w:t>до</w:t>
      </w:r>
      <w:proofErr w:type="gramEnd"/>
      <w:r w:rsidRPr="00EB004E">
        <w:rPr>
          <w:sz w:val="28"/>
          <w:szCs w:val="28"/>
        </w:rPr>
        <w:t>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A01F1F" w:rsidRPr="00EB004E" w:rsidRDefault="00A01F1F" w:rsidP="00A01F1F">
      <w:pPr>
        <w:widowControl w:val="0"/>
        <w:suppressAutoHyphens/>
        <w:ind w:firstLine="720"/>
        <w:jc w:val="both"/>
        <w:rPr>
          <w:sz w:val="28"/>
          <w:szCs w:val="28"/>
        </w:rPr>
      </w:pPr>
      <w:r w:rsidRPr="00EB004E">
        <w:rPr>
          <w:bCs/>
          <w:sz w:val="28"/>
          <w:szCs w:val="28"/>
        </w:rPr>
        <w:t>Придорожные полосы автомобильной дороги–</w:t>
      </w:r>
      <w:r w:rsidRPr="00EB004E">
        <w:rPr>
          <w:sz w:val="28"/>
          <w:szCs w:val="28"/>
        </w:rPr>
        <w:t xml:space="preserve"> </w:t>
      </w:r>
      <w:proofErr w:type="gramStart"/>
      <w:r w:rsidRPr="00EB004E">
        <w:rPr>
          <w:sz w:val="28"/>
          <w:szCs w:val="28"/>
        </w:rPr>
        <w:t>те</w:t>
      </w:r>
      <w:proofErr w:type="gramEnd"/>
      <w:r w:rsidRPr="00EB004E">
        <w:rPr>
          <w:sz w:val="28"/>
          <w:szCs w:val="28"/>
        </w:rPr>
        <w:t>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A01F1F" w:rsidRPr="00EB004E" w:rsidRDefault="00A01F1F" w:rsidP="00A01F1F">
      <w:pPr>
        <w:widowControl w:val="0"/>
        <w:suppressAutoHyphens/>
        <w:ind w:firstLine="720"/>
        <w:jc w:val="both"/>
        <w:rPr>
          <w:sz w:val="28"/>
          <w:szCs w:val="28"/>
        </w:rPr>
      </w:pPr>
      <w:proofErr w:type="spellStart"/>
      <w:r w:rsidRPr="00EB004E">
        <w:rPr>
          <w:bCs/>
          <w:spacing w:val="-2"/>
          <w:sz w:val="28"/>
          <w:szCs w:val="28"/>
        </w:rPr>
        <w:t>Прикватирный</w:t>
      </w:r>
      <w:proofErr w:type="spellEnd"/>
      <w:r w:rsidRPr="00EB004E">
        <w:rPr>
          <w:bCs/>
          <w:spacing w:val="-2"/>
          <w:sz w:val="28"/>
          <w:szCs w:val="28"/>
        </w:rPr>
        <w:t xml:space="preserve"> участок</w:t>
      </w:r>
      <w:r w:rsidRPr="00EB004E">
        <w:rPr>
          <w:bCs/>
          <w:sz w:val="28"/>
          <w:szCs w:val="28"/>
        </w:rPr>
        <w:t>–</w:t>
      </w:r>
      <w:r w:rsidRPr="00EB004E">
        <w:rPr>
          <w:spacing w:val="-2"/>
          <w:sz w:val="28"/>
          <w:szCs w:val="28"/>
        </w:rPr>
        <w:t xml:space="preserve"> </w:t>
      </w:r>
      <w:proofErr w:type="gramStart"/>
      <w:r w:rsidRPr="00EB004E">
        <w:rPr>
          <w:spacing w:val="-2"/>
          <w:sz w:val="28"/>
          <w:szCs w:val="28"/>
        </w:rPr>
        <w:t>зе</w:t>
      </w:r>
      <w:proofErr w:type="gramEnd"/>
      <w:r w:rsidRPr="00EB004E">
        <w:rPr>
          <w:spacing w:val="-2"/>
          <w:sz w:val="28"/>
          <w:szCs w:val="28"/>
        </w:rPr>
        <w:t>мельный участок, примыкающий к квартире (дому), с непосредственным выходом на него</w:t>
      </w:r>
      <w:r w:rsidRPr="00EB004E">
        <w:rPr>
          <w:sz w:val="28"/>
          <w:szCs w:val="28"/>
        </w:rPr>
        <w:t>.</w:t>
      </w:r>
    </w:p>
    <w:p w:rsidR="00A01F1F" w:rsidRPr="00EB004E" w:rsidRDefault="00A01F1F" w:rsidP="00A01F1F">
      <w:pPr>
        <w:widowControl w:val="0"/>
        <w:suppressAutoHyphens/>
        <w:ind w:firstLine="720"/>
        <w:jc w:val="both"/>
        <w:rPr>
          <w:sz w:val="28"/>
          <w:szCs w:val="28"/>
        </w:rPr>
      </w:pPr>
      <w:r w:rsidRPr="00EB004E">
        <w:rPr>
          <w:bCs/>
          <w:sz w:val="28"/>
          <w:szCs w:val="28"/>
        </w:rPr>
        <w:t>Процент застройки–</w:t>
      </w:r>
      <w:r w:rsidRPr="00EB004E">
        <w:rPr>
          <w:sz w:val="28"/>
          <w:szCs w:val="28"/>
        </w:rPr>
        <w:t xml:space="preserve"> </w:t>
      </w:r>
      <w:proofErr w:type="gramStart"/>
      <w:r w:rsidRPr="00EB004E">
        <w:rPr>
          <w:sz w:val="28"/>
          <w:szCs w:val="28"/>
        </w:rPr>
        <w:t>от</w:t>
      </w:r>
      <w:proofErr w:type="gramEnd"/>
      <w:r w:rsidRPr="00EB004E">
        <w:rPr>
          <w:sz w:val="28"/>
          <w:szCs w:val="28"/>
        </w:rPr>
        <w:t>ношение суммарной площади земельного участка, которая может быть застроена, ко всей площади земельного участка.</w:t>
      </w:r>
    </w:p>
    <w:p w:rsidR="00A01F1F" w:rsidRPr="00EB004E" w:rsidRDefault="00A01F1F" w:rsidP="00A01F1F">
      <w:pPr>
        <w:widowControl w:val="0"/>
        <w:suppressAutoHyphens/>
        <w:ind w:firstLine="720"/>
        <w:jc w:val="both"/>
        <w:rPr>
          <w:bCs/>
          <w:sz w:val="28"/>
          <w:szCs w:val="28"/>
        </w:rPr>
      </w:pPr>
      <w:r w:rsidRPr="00EB004E">
        <w:rPr>
          <w:bCs/>
          <w:sz w:val="28"/>
          <w:szCs w:val="28"/>
        </w:rPr>
        <w:t>Развитие застроенных территорий – комплекс работ по реконструкции территорий, проводимых в соответствии с требованиями статей 46.1 - 46.3 Градостроительного кодекса Российской Федерации.</w:t>
      </w:r>
    </w:p>
    <w:p w:rsidR="00A01F1F" w:rsidRPr="00EB004E" w:rsidRDefault="00A01F1F" w:rsidP="00A01F1F">
      <w:pPr>
        <w:widowControl w:val="0"/>
        <w:suppressAutoHyphens/>
        <w:ind w:firstLine="720"/>
        <w:jc w:val="both"/>
        <w:rPr>
          <w:bCs/>
          <w:sz w:val="28"/>
          <w:szCs w:val="28"/>
        </w:rPr>
      </w:pPr>
      <w:proofErr w:type="gramStart"/>
      <w:r w:rsidRPr="00EB004E">
        <w:rPr>
          <w:bCs/>
          <w:sz w:val="28"/>
          <w:szCs w:val="28"/>
        </w:rPr>
        <w:t xml:space="preserve">Реконструкция территорий – преобразования существующей </w:t>
      </w:r>
      <w:proofErr w:type="spellStart"/>
      <w:r w:rsidRPr="00EB004E">
        <w:rPr>
          <w:bCs/>
          <w:sz w:val="28"/>
          <w:szCs w:val="28"/>
        </w:rPr>
        <w:t>застройкив</w:t>
      </w:r>
      <w:proofErr w:type="spellEnd"/>
      <w:r w:rsidRPr="00EB004E">
        <w:rPr>
          <w:bCs/>
          <w:sz w:val="28"/>
          <w:szCs w:val="28"/>
        </w:rPr>
        <w:t xml:space="preserve"> границах микрорайона (квартала) или его части (частей), в границах смежных элементов планировочной структуры или их частей </w:t>
      </w:r>
      <w:r w:rsidRPr="00EB004E">
        <w:rPr>
          <w:sz w:val="28"/>
          <w:szCs w:val="28"/>
        </w:rPr>
        <w:t>с частичным изменением (или без) планировочной структуры</w:t>
      </w:r>
      <w:r w:rsidRPr="00EB004E">
        <w:rPr>
          <w:bCs/>
          <w:sz w:val="28"/>
          <w:szCs w:val="28"/>
        </w:rPr>
        <w:t xml:space="preserve"> в целях повышения надежности и безопасности транспортной инфраструктуры, сетей инженерно-технического обеспечения и объектов капитального строительства, улучшения уровня и качества благоустройства территорий в соответствии с видами разрешенного использования.</w:t>
      </w:r>
      <w:proofErr w:type="gramEnd"/>
    </w:p>
    <w:p w:rsidR="00A01F1F" w:rsidRPr="00EB004E" w:rsidRDefault="00A01F1F" w:rsidP="00A01F1F">
      <w:pPr>
        <w:widowControl w:val="0"/>
        <w:suppressAutoHyphens/>
        <w:ind w:firstLine="720"/>
        <w:jc w:val="both"/>
        <w:rPr>
          <w:sz w:val="28"/>
          <w:szCs w:val="28"/>
        </w:rPr>
      </w:pPr>
      <w:r w:rsidRPr="00EB004E">
        <w:rPr>
          <w:bCs/>
          <w:sz w:val="28"/>
          <w:szCs w:val="28"/>
        </w:rPr>
        <w:t>Санитарно-защитная зона –</w:t>
      </w:r>
      <w:r w:rsidRPr="00EB004E">
        <w:rPr>
          <w:sz w:val="28"/>
          <w:szCs w:val="28"/>
        </w:rPr>
        <w:t xml:space="preserve"> территория с особым режимом </w:t>
      </w:r>
      <w:r w:rsidRPr="00EB004E">
        <w:rPr>
          <w:sz w:val="28"/>
          <w:szCs w:val="28"/>
        </w:rPr>
        <w:lastRenderedPageBreak/>
        <w:t xml:space="preserve">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w:t>
      </w:r>
    </w:p>
    <w:p w:rsidR="00A01F1F" w:rsidRPr="00EB004E" w:rsidRDefault="00A01F1F" w:rsidP="00A01F1F">
      <w:pPr>
        <w:widowControl w:val="0"/>
        <w:suppressAutoHyphens/>
        <w:autoSpaceDE w:val="0"/>
        <w:autoSpaceDN w:val="0"/>
        <w:adjustRightInd w:val="0"/>
        <w:ind w:firstLine="720"/>
        <w:jc w:val="both"/>
        <w:rPr>
          <w:bCs/>
          <w:sz w:val="28"/>
          <w:szCs w:val="28"/>
        </w:rPr>
      </w:pPr>
      <w:r w:rsidRPr="00EB004E">
        <w:rPr>
          <w:bCs/>
          <w:sz w:val="28"/>
          <w:szCs w:val="28"/>
        </w:rPr>
        <w:t>Сельское поселение–</w:t>
      </w:r>
      <w:r w:rsidRPr="00EB004E">
        <w:rPr>
          <w:sz w:val="28"/>
          <w:szCs w:val="28"/>
        </w:rPr>
        <w:t xml:space="preserve"> </w:t>
      </w:r>
      <w:proofErr w:type="gramStart"/>
      <w:r w:rsidRPr="00EB004E">
        <w:rPr>
          <w:sz w:val="28"/>
          <w:szCs w:val="28"/>
        </w:rPr>
        <w:t>од</w:t>
      </w:r>
      <w:proofErr w:type="gramEnd"/>
      <w:r w:rsidRPr="00EB004E">
        <w:rPr>
          <w:sz w:val="28"/>
          <w:szCs w:val="28"/>
        </w:rPr>
        <w:t>ин или несколько объединенных общей территорией сельских населенных пунктов (поселков, сел, деревень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A01F1F" w:rsidRPr="00EB004E" w:rsidRDefault="00A01F1F" w:rsidP="00A01F1F">
      <w:pPr>
        <w:widowControl w:val="0"/>
        <w:suppressAutoHyphens/>
        <w:ind w:firstLine="720"/>
        <w:jc w:val="both"/>
        <w:rPr>
          <w:sz w:val="28"/>
          <w:szCs w:val="28"/>
        </w:rPr>
      </w:pPr>
      <w:r w:rsidRPr="00EB004E">
        <w:rPr>
          <w:bCs/>
          <w:sz w:val="28"/>
          <w:szCs w:val="28"/>
        </w:rPr>
        <w:t>Территориальное планирование–</w:t>
      </w:r>
      <w:r w:rsidRPr="00EB004E">
        <w:rPr>
          <w:sz w:val="28"/>
          <w:szCs w:val="28"/>
        </w:rPr>
        <w:t xml:space="preserve"> </w:t>
      </w:r>
      <w:proofErr w:type="gramStart"/>
      <w:r w:rsidRPr="00EB004E">
        <w:rPr>
          <w:sz w:val="28"/>
          <w:szCs w:val="28"/>
        </w:rPr>
        <w:t>пл</w:t>
      </w:r>
      <w:proofErr w:type="gramEnd"/>
      <w:r w:rsidRPr="00EB004E">
        <w:rPr>
          <w:sz w:val="28"/>
          <w:szCs w:val="28"/>
        </w:rPr>
        <w:t>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A01F1F" w:rsidRPr="00EB004E" w:rsidRDefault="00A01F1F" w:rsidP="00A01F1F">
      <w:pPr>
        <w:widowControl w:val="0"/>
        <w:suppressAutoHyphens/>
        <w:ind w:firstLine="720"/>
        <w:jc w:val="both"/>
        <w:rPr>
          <w:bCs/>
          <w:sz w:val="28"/>
          <w:szCs w:val="28"/>
        </w:rPr>
      </w:pPr>
      <w:r w:rsidRPr="00EB004E">
        <w:rPr>
          <w:bCs/>
          <w:sz w:val="28"/>
          <w:szCs w:val="28"/>
        </w:rPr>
        <w:t>Территориальные зоны–</w:t>
      </w:r>
      <w:r w:rsidRPr="00EB004E">
        <w:rPr>
          <w:sz w:val="28"/>
          <w:szCs w:val="28"/>
        </w:rPr>
        <w:t xml:space="preserve"> </w:t>
      </w:r>
      <w:proofErr w:type="gramStart"/>
      <w:r w:rsidRPr="00EB004E">
        <w:rPr>
          <w:sz w:val="28"/>
          <w:szCs w:val="28"/>
        </w:rPr>
        <w:t>зо</w:t>
      </w:r>
      <w:proofErr w:type="gramEnd"/>
      <w:r w:rsidRPr="00EB004E">
        <w:rPr>
          <w:sz w:val="28"/>
          <w:szCs w:val="28"/>
        </w:rPr>
        <w:t>ны, для которых в правилах землепользования и застройки определены границы и установлены градостроительные регламенты.</w:t>
      </w:r>
    </w:p>
    <w:p w:rsidR="00A01F1F" w:rsidRPr="00EB004E" w:rsidRDefault="00A01F1F" w:rsidP="00A01F1F">
      <w:pPr>
        <w:widowControl w:val="0"/>
        <w:suppressAutoHyphens/>
        <w:adjustRightInd w:val="0"/>
        <w:ind w:firstLine="720"/>
        <w:jc w:val="both"/>
        <w:rPr>
          <w:spacing w:val="-2"/>
          <w:sz w:val="28"/>
          <w:szCs w:val="28"/>
        </w:rPr>
      </w:pPr>
      <w:r w:rsidRPr="00EB004E">
        <w:rPr>
          <w:bCs/>
          <w:spacing w:val="-2"/>
          <w:sz w:val="28"/>
          <w:szCs w:val="28"/>
        </w:rPr>
        <w:t>Территории общего пользования</w:t>
      </w:r>
      <w:r w:rsidRPr="00EB004E">
        <w:rPr>
          <w:bCs/>
          <w:sz w:val="28"/>
          <w:szCs w:val="28"/>
        </w:rPr>
        <w:t xml:space="preserve">– </w:t>
      </w:r>
      <w:proofErr w:type="gramStart"/>
      <w:r w:rsidRPr="00EB004E">
        <w:rPr>
          <w:spacing w:val="-2"/>
          <w:sz w:val="28"/>
          <w:szCs w:val="28"/>
        </w:rPr>
        <w:t>те</w:t>
      </w:r>
      <w:proofErr w:type="gramEnd"/>
      <w:r w:rsidRPr="00EB004E">
        <w:rPr>
          <w:spacing w:val="-2"/>
          <w:sz w:val="28"/>
          <w:szCs w:val="28"/>
        </w:rPr>
        <w:t xml:space="preserve">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A01F1F" w:rsidRPr="00EB004E" w:rsidRDefault="00A01F1F" w:rsidP="00A01F1F">
      <w:pPr>
        <w:widowControl w:val="0"/>
        <w:suppressAutoHyphens/>
        <w:ind w:firstLine="720"/>
        <w:jc w:val="both"/>
        <w:rPr>
          <w:spacing w:val="-2"/>
          <w:sz w:val="28"/>
          <w:szCs w:val="28"/>
        </w:rPr>
      </w:pPr>
      <w:r w:rsidRPr="00EB004E">
        <w:rPr>
          <w:bCs/>
          <w:sz w:val="28"/>
          <w:szCs w:val="28"/>
        </w:rPr>
        <w:t xml:space="preserve">Территория объекта культурного наследия –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w:t>
      </w:r>
      <w:r w:rsidRPr="00EB004E">
        <w:rPr>
          <w:sz w:val="28"/>
          <w:szCs w:val="28"/>
        </w:rPr>
        <w:t>установленная в соответствии с законодательством об объектах культурного наследия</w:t>
      </w:r>
      <w:r w:rsidRPr="00EB004E">
        <w:rPr>
          <w:spacing w:val="-2"/>
          <w:sz w:val="28"/>
          <w:szCs w:val="28"/>
        </w:rPr>
        <w:t>.</w:t>
      </w:r>
    </w:p>
    <w:p w:rsidR="00A01F1F" w:rsidRPr="00EB004E" w:rsidRDefault="00A01F1F" w:rsidP="00A01F1F">
      <w:pPr>
        <w:suppressAutoHyphens/>
        <w:ind w:firstLine="709"/>
        <w:jc w:val="both"/>
        <w:rPr>
          <w:sz w:val="28"/>
          <w:szCs w:val="28"/>
        </w:rPr>
      </w:pPr>
      <w:r w:rsidRPr="00EB004E">
        <w:rPr>
          <w:bCs/>
          <w:sz w:val="28"/>
          <w:szCs w:val="28"/>
        </w:rPr>
        <w:t>Улица–</w:t>
      </w:r>
      <w:r w:rsidRPr="00EB004E">
        <w:rPr>
          <w:sz w:val="28"/>
          <w:szCs w:val="28"/>
        </w:rPr>
        <w:t xml:space="preserve"> </w:t>
      </w:r>
      <w:proofErr w:type="gramStart"/>
      <w:r w:rsidRPr="00EB004E">
        <w:rPr>
          <w:sz w:val="28"/>
          <w:szCs w:val="28"/>
        </w:rPr>
        <w:t>об</w:t>
      </w:r>
      <w:proofErr w:type="gramEnd"/>
      <w:r w:rsidRPr="00EB004E">
        <w:rPr>
          <w:sz w:val="28"/>
          <w:szCs w:val="28"/>
        </w:rPr>
        <w:t>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A01F1F" w:rsidRPr="00EB004E" w:rsidRDefault="00A01F1F" w:rsidP="00A01F1F">
      <w:pPr>
        <w:widowControl w:val="0"/>
        <w:suppressAutoHyphens/>
        <w:ind w:firstLine="720"/>
        <w:jc w:val="both"/>
        <w:rPr>
          <w:sz w:val="28"/>
          <w:szCs w:val="28"/>
        </w:rPr>
      </w:pPr>
      <w:r w:rsidRPr="00EB004E">
        <w:rPr>
          <w:bCs/>
          <w:sz w:val="28"/>
          <w:szCs w:val="28"/>
        </w:rPr>
        <w:t>Функциональное зонирование территории –</w:t>
      </w:r>
      <w:r w:rsidRPr="00EB004E">
        <w:rPr>
          <w:sz w:val="28"/>
          <w:szCs w:val="28"/>
        </w:rPr>
        <w:t xml:space="preserve">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w:t>
      </w:r>
    </w:p>
    <w:p w:rsidR="00A01F1F" w:rsidRPr="00EB004E" w:rsidRDefault="00A01F1F" w:rsidP="00A01F1F">
      <w:pPr>
        <w:widowControl w:val="0"/>
        <w:suppressAutoHyphens/>
        <w:ind w:firstLine="720"/>
        <w:jc w:val="both"/>
        <w:rPr>
          <w:sz w:val="28"/>
          <w:szCs w:val="28"/>
        </w:rPr>
      </w:pPr>
      <w:r w:rsidRPr="00EB004E">
        <w:rPr>
          <w:bCs/>
          <w:sz w:val="28"/>
          <w:szCs w:val="28"/>
        </w:rPr>
        <w:t>Функциональные зоны–</w:t>
      </w:r>
      <w:r w:rsidRPr="00EB004E">
        <w:rPr>
          <w:sz w:val="28"/>
          <w:szCs w:val="28"/>
        </w:rPr>
        <w:t xml:space="preserve"> </w:t>
      </w:r>
      <w:proofErr w:type="gramStart"/>
      <w:r w:rsidRPr="00EB004E">
        <w:rPr>
          <w:sz w:val="28"/>
          <w:szCs w:val="28"/>
        </w:rPr>
        <w:t>зо</w:t>
      </w:r>
      <w:proofErr w:type="gramEnd"/>
      <w:r w:rsidRPr="00EB004E">
        <w:rPr>
          <w:sz w:val="28"/>
          <w:szCs w:val="28"/>
        </w:rPr>
        <w:t>ны, для которых документами территориального планирования определены границы и функциональное назначение.</w:t>
      </w:r>
    </w:p>
    <w:p w:rsidR="00A01F1F" w:rsidRPr="00EB004E" w:rsidRDefault="00A01F1F" w:rsidP="00A01F1F">
      <w:pPr>
        <w:widowControl w:val="0"/>
        <w:suppressAutoHyphens/>
        <w:ind w:firstLine="720"/>
        <w:jc w:val="both"/>
        <w:rPr>
          <w:bCs/>
          <w:sz w:val="28"/>
          <w:szCs w:val="28"/>
        </w:rPr>
      </w:pPr>
      <w:r w:rsidRPr="00EB004E">
        <w:rPr>
          <w:bCs/>
          <w:sz w:val="28"/>
          <w:szCs w:val="28"/>
        </w:rPr>
        <w:t xml:space="preserve">Чрезвычайная ситуация (ЧС)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w:t>
      </w:r>
      <w:r w:rsidRPr="00EB004E">
        <w:rPr>
          <w:bCs/>
          <w:sz w:val="28"/>
          <w:szCs w:val="28"/>
        </w:rPr>
        <w:lastRenderedPageBreak/>
        <w:t xml:space="preserve">условий жизнедеятельности людей. </w:t>
      </w: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r w:rsidRPr="00EB004E">
              <w:rPr>
                <w:bCs/>
                <w:sz w:val="28"/>
                <w:szCs w:val="28"/>
              </w:rPr>
              <w:br w:type="page"/>
            </w:r>
          </w:p>
        </w:tc>
        <w:tc>
          <w:tcPr>
            <w:tcW w:w="4344" w:type="dxa"/>
          </w:tcPr>
          <w:p w:rsidR="00A01F1F" w:rsidRPr="00EB004E" w:rsidRDefault="00A01F1F" w:rsidP="000A56C4">
            <w:pPr>
              <w:suppressAutoHyphens/>
              <w:spacing w:line="240" w:lineRule="exact"/>
              <w:ind w:left="-80" w:right="-117"/>
              <w:jc w:val="both"/>
              <w:rPr>
                <w:sz w:val="28"/>
                <w:szCs w:val="28"/>
              </w:rPr>
            </w:pPr>
            <w:r w:rsidRPr="00EB004E">
              <w:rPr>
                <w:sz w:val="28"/>
                <w:szCs w:val="28"/>
              </w:rPr>
              <w:t>ПРИЛОЖЕНИЕ Б</w:t>
            </w:r>
          </w:p>
          <w:p w:rsidR="00A01F1F" w:rsidRPr="00EB004E" w:rsidRDefault="00A01F1F" w:rsidP="000A56C4">
            <w:pPr>
              <w:suppressAutoHyphens/>
              <w:spacing w:line="240" w:lineRule="exact"/>
              <w:ind w:left="-80"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2A383E">
              <w:rPr>
                <w:bCs/>
                <w:sz w:val="28"/>
                <w:szCs w:val="28"/>
              </w:rPr>
              <w:t>Чеканихинский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suppressAutoHyphens/>
        <w:spacing w:before="160" w:after="0" w:line="240" w:lineRule="exact"/>
        <w:jc w:val="center"/>
        <w:rPr>
          <w:rFonts w:ascii="Times New Roman" w:hAnsi="Times New Roman"/>
          <w:b w:val="0"/>
          <w:sz w:val="28"/>
          <w:szCs w:val="28"/>
        </w:rPr>
      </w:pPr>
      <w:r w:rsidRPr="00EB004E">
        <w:rPr>
          <w:rFonts w:ascii="Times New Roman" w:hAnsi="Times New Roman"/>
          <w:b w:val="0"/>
          <w:sz w:val="28"/>
          <w:szCs w:val="28"/>
        </w:rPr>
        <w:t>РАЗМЕРЫ</w:t>
      </w:r>
      <w:bookmarkStart w:id="95" w:name="_Toc327614576"/>
    </w:p>
    <w:p w:rsidR="00A01F1F" w:rsidRPr="00EB004E" w:rsidRDefault="00A01F1F" w:rsidP="00A01F1F">
      <w:pPr>
        <w:pStyle w:val="1"/>
        <w:suppressAutoHyphens/>
        <w:spacing w:before="0" w:after="0" w:line="240" w:lineRule="exact"/>
        <w:jc w:val="center"/>
        <w:rPr>
          <w:rFonts w:ascii="Times New Roman" w:hAnsi="Times New Roman"/>
          <w:b w:val="0"/>
          <w:sz w:val="28"/>
          <w:szCs w:val="28"/>
        </w:rPr>
      </w:pPr>
      <w:r w:rsidRPr="00EB004E">
        <w:rPr>
          <w:rFonts w:ascii="Times New Roman" w:hAnsi="Times New Roman"/>
          <w:b w:val="0"/>
          <w:sz w:val="28"/>
          <w:szCs w:val="28"/>
        </w:rPr>
        <w:t xml:space="preserve">приусадебных и </w:t>
      </w:r>
      <w:proofErr w:type="spellStart"/>
      <w:r w:rsidRPr="00EB004E">
        <w:rPr>
          <w:rFonts w:ascii="Times New Roman" w:hAnsi="Times New Roman"/>
          <w:b w:val="0"/>
          <w:sz w:val="28"/>
          <w:szCs w:val="28"/>
        </w:rPr>
        <w:t>приквартирных</w:t>
      </w:r>
      <w:proofErr w:type="spellEnd"/>
      <w:r w:rsidRPr="00EB004E">
        <w:rPr>
          <w:rFonts w:ascii="Times New Roman" w:hAnsi="Times New Roman"/>
          <w:b w:val="0"/>
          <w:sz w:val="28"/>
          <w:szCs w:val="28"/>
        </w:rPr>
        <w:t xml:space="preserve"> земельных участков</w:t>
      </w:r>
      <w:bookmarkEnd w:id="95"/>
    </w:p>
    <w:p w:rsidR="00A01F1F" w:rsidRPr="00EB004E" w:rsidRDefault="00A01F1F" w:rsidP="00A01F1F">
      <w:pPr>
        <w:suppressAutoHyphens/>
      </w:pPr>
    </w:p>
    <w:p w:rsidR="00A01F1F" w:rsidRPr="00EB004E" w:rsidRDefault="00A01F1F" w:rsidP="00A01F1F">
      <w:pPr>
        <w:suppressAutoHyphens/>
        <w:ind w:firstLine="720"/>
        <w:jc w:val="both"/>
        <w:rPr>
          <w:bCs/>
          <w:sz w:val="28"/>
          <w:szCs w:val="28"/>
        </w:rPr>
      </w:pPr>
      <w:r w:rsidRPr="00EB004E">
        <w:rPr>
          <w:bCs/>
          <w:sz w:val="28"/>
          <w:szCs w:val="28"/>
        </w:rPr>
        <w:t>Размеры земельных участков, выделяемых около жилых домов на индивидуальный дом или квартиру, в зависимости от применяемых типов жилых домов, характера формирующейся застройки, ее размещения в структуре городских округов, городских и сельских поселений разной величины следующие:</w:t>
      </w:r>
    </w:p>
    <w:p w:rsidR="00A01F1F" w:rsidRPr="00EB004E" w:rsidRDefault="00A01F1F" w:rsidP="00A01F1F">
      <w:pPr>
        <w:suppressAutoHyphens/>
        <w:ind w:firstLine="567"/>
        <w:jc w:val="both"/>
        <w:rPr>
          <w:bCs/>
          <w:sz w:val="28"/>
          <w:szCs w:val="28"/>
        </w:rPr>
      </w:pPr>
      <w:r w:rsidRPr="00EB004E">
        <w:rPr>
          <w:bCs/>
          <w:sz w:val="28"/>
          <w:szCs w:val="28"/>
        </w:rPr>
        <w:t>400 – 600 кв</w:t>
      </w:r>
      <w:proofErr w:type="gramStart"/>
      <w:r w:rsidRPr="00EB004E">
        <w:rPr>
          <w:bCs/>
          <w:sz w:val="28"/>
          <w:szCs w:val="28"/>
        </w:rPr>
        <w:t>.м</w:t>
      </w:r>
      <w:proofErr w:type="gramEnd"/>
      <w:r w:rsidRPr="00EB004E">
        <w:rPr>
          <w:bCs/>
          <w:sz w:val="28"/>
          <w:szCs w:val="28"/>
        </w:rPr>
        <w:t xml:space="preserve"> и более (включая площадь застройки) – при одно-, двухквартирных, одно-, двухэтажных домах в застройке усадебного типа на новых периферийных территориях или при реконструкции существующей индивидуальной усадебной застройки малых городов, на резервных территориях малых и средних городов, в новых или развивающихся населенных пунктах в пригородных зонах городов любой величины;</w:t>
      </w:r>
    </w:p>
    <w:p w:rsidR="00A01F1F" w:rsidRPr="00EB004E" w:rsidRDefault="00A01F1F" w:rsidP="00A01F1F">
      <w:pPr>
        <w:suppressAutoHyphens/>
        <w:ind w:firstLine="567"/>
        <w:jc w:val="both"/>
        <w:rPr>
          <w:bCs/>
          <w:sz w:val="28"/>
          <w:szCs w:val="28"/>
        </w:rPr>
      </w:pPr>
      <w:r w:rsidRPr="00EB004E">
        <w:rPr>
          <w:bCs/>
          <w:sz w:val="28"/>
          <w:szCs w:val="28"/>
        </w:rPr>
        <w:t xml:space="preserve">200 – </w:t>
      </w:r>
      <w:smartTag w:uri="urn:schemas-microsoft-com:office:smarttags" w:element="metricconverter">
        <w:smartTagPr>
          <w:attr w:name="ProductID" w:val="400 кв. м"/>
        </w:smartTagPr>
        <w:r w:rsidRPr="00EB004E">
          <w:rPr>
            <w:bCs/>
            <w:sz w:val="28"/>
            <w:szCs w:val="28"/>
          </w:rPr>
          <w:t>400 кв. м</w:t>
        </w:r>
      </w:smartTag>
      <w:r w:rsidRPr="00EB004E">
        <w:rPr>
          <w:bCs/>
          <w:sz w:val="28"/>
          <w:szCs w:val="28"/>
        </w:rPr>
        <w:t xml:space="preserve"> (включая площадь застройки) – </w:t>
      </w:r>
      <w:proofErr w:type="spellStart"/>
      <w:r w:rsidRPr="00EB004E">
        <w:rPr>
          <w:bCs/>
          <w:sz w:val="28"/>
          <w:szCs w:val="28"/>
        </w:rPr>
        <w:t>приодн</w:t>
      </w:r>
      <w:proofErr w:type="gramStart"/>
      <w:r w:rsidRPr="00EB004E">
        <w:rPr>
          <w:bCs/>
          <w:sz w:val="28"/>
          <w:szCs w:val="28"/>
        </w:rPr>
        <w:t>о</w:t>
      </w:r>
      <w:proofErr w:type="spellEnd"/>
      <w:r w:rsidRPr="00EB004E">
        <w:rPr>
          <w:bCs/>
          <w:sz w:val="28"/>
          <w:szCs w:val="28"/>
        </w:rPr>
        <w:t>-</w:t>
      </w:r>
      <w:proofErr w:type="gramEnd"/>
      <w:r w:rsidRPr="00EB004E">
        <w:rPr>
          <w:bCs/>
          <w:sz w:val="28"/>
          <w:szCs w:val="28"/>
        </w:rPr>
        <w:t>, двухквартирных одно-, двухэтажных домах в застройке усадебного типа на новых периферийных территориях малых, средних и больших городов, на резервных территориях больших городов, при реконструкции существующей индивидуальной усадебной застройки и в новых и развивающихся поселках в пригородной зоне городов любой величины;</w:t>
      </w:r>
    </w:p>
    <w:p w:rsidR="00A01F1F" w:rsidRPr="00EB004E" w:rsidRDefault="00A01F1F" w:rsidP="00A01F1F">
      <w:pPr>
        <w:suppressAutoHyphens/>
        <w:ind w:firstLine="567"/>
        <w:jc w:val="both"/>
        <w:rPr>
          <w:bCs/>
          <w:sz w:val="28"/>
          <w:szCs w:val="28"/>
        </w:rPr>
      </w:pPr>
      <w:proofErr w:type="gramStart"/>
      <w:r w:rsidRPr="00EB004E">
        <w:rPr>
          <w:bCs/>
          <w:sz w:val="28"/>
          <w:szCs w:val="28"/>
        </w:rPr>
        <w:t xml:space="preserve">60 – </w:t>
      </w:r>
      <w:smartTag w:uri="urn:schemas-microsoft-com:office:smarttags" w:element="metricconverter">
        <w:smartTagPr>
          <w:attr w:name="ProductID" w:val="100 кв. м"/>
        </w:smartTagPr>
        <w:r w:rsidRPr="00EB004E">
          <w:rPr>
            <w:bCs/>
            <w:sz w:val="28"/>
            <w:szCs w:val="28"/>
          </w:rPr>
          <w:t>100 кв. м</w:t>
        </w:r>
      </w:smartTag>
      <w:r w:rsidRPr="00EB004E">
        <w:rPr>
          <w:bCs/>
          <w:sz w:val="28"/>
          <w:szCs w:val="28"/>
        </w:rPr>
        <w:t xml:space="preserve"> (без площади застройки) – при многоквартирных одно-, двух-, трехэтажных домах в застройке блокированного типа на новых периферийных территориях малых, средних и больших городов, на резервных территориях больших и крупных городов, в новых и развивающихся поселках в пригородной зоне крупных и крупнейших городов и в условиях реконструкции существующей индивидуальной усадебной застройки городов любой величины;</w:t>
      </w:r>
      <w:proofErr w:type="gramEnd"/>
    </w:p>
    <w:p w:rsidR="00A01F1F" w:rsidRPr="00EB004E" w:rsidRDefault="00A01F1F" w:rsidP="00A01F1F">
      <w:pPr>
        <w:widowControl w:val="0"/>
        <w:suppressAutoHyphens/>
        <w:ind w:firstLine="709"/>
        <w:jc w:val="both"/>
        <w:rPr>
          <w:bCs/>
          <w:sz w:val="28"/>
          <w:szCs w:val="28"/>
        </w:rPr>
      </w:pPr>
      <w:r w:rsidRPr="00EB004E">
        <w:rPr>
          <w:bCs/>
          <w:sz w:val="28"/>
          <w:szCs w:val="28"/>
        </w:rPr>
        <w:t xml:space="preserve">30 – </w:t>
      </w:r>
      <w:smartTag w:uri="urn:schemas-microsoft-com:office:smarttags" w:element="metricconverter">
        <w:smartTagPr>
          <w:attr w:name="ProductID" w:val="60 кв. м"/>
        </w:smartTagPr>
        <w:r w:rsidRPr="00EB004E">
          <w:rPr>
            <w:bCs/>
            <w:sz w:val="28"/>
            <w:szCs w:val="28"/>
          </w:rPr>
          <w:t>60 кв. м</w:t>
        </w:r>
      </w:smartTag>
      <w:r w:rsidRPr="00EB004E">
        <w:rPr>
          <w:bCs/>
          <w:sz w:val="28"/>
          <w:szCs w:val="28"/>
        </w:rPr>
        <w:t xml:space="preserve"> (без площади застройки) – при многоквартирных одно-, двух-, трехэтажных блокированных домах в городах любой величины при применении плотной малоэтажной застройки и в условиях реконструкции.</w:t>
      </w: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pStyle w:val="a3"/>
        <w:widowControl w:val="0"/>
        <w:spacing w:before="0" w:beforeAutospacing="0" w:after="0" w:afterAutospacing="0"/>
        <w:outlineLvl w:val="0"/>
        <w:rPr>
          <w:sz w:val="28"/>
          <w:szCs w:val="28"/>
        </w:rPr>
      </w:pP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96" w:name="_Toc327614578"/>
            <w:bookmarkStart w:id="97" w:name="_Toc295148901"/>
            <w:bookmarkStart w:id="98" w:name="_Toc327615809"/>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w:t>
            </w:r>
            <w:proofErr w:type="gramStart"/>
            <w:r w:rsidRPr="00EB004E">
              <w:rPr>
                <w:sz w:val="28"/>
                <w:szCs w:val="28"/>
              </w:rPr>
              <w:t>В</w:t>
            </w:r>
            <w:proofErr w:type="gramEnd"/>
          </w:p>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к нормативам градостроительного проектирования муниципального образования </w:t>
            </w:r>
            <w:proofErr w:type="spellStart"/>
            <w:r w:rsidR="002A383E">
              <w:rPr>
                <w:bCs/>
                <w:sz w:val="28"/>
                <w:szCs w:val="28"/>
              </w:rPr>
              <w:t>Чеканихинский</w:t>
            </w:r>
            <w:proofErr w:type="spellEnd"/>
            <w:r w:rsidR="002A383E" w:rsidRPr="00EB004E">
              <w:rPr>
                <w:sz w:val="28"/>
                <w:szCs w:val="28"/>
              </w:rPr>
              <w:t xml:space="preserve"> </w:t>
            </w:r>
            <w:r w:rsidRPr="00EB004E">
              <w:rPr>
                <w:sz w:val="28"/>
                <w:szCs w:val="28"/>
              </w:rPr>
              <w:t xml:space="preserve">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suppressAutoHyphens/>
        <w:spacing w:before="0" w:after="0"/>
        <w:jc w:val="right"/>
        <w:rPr>
          <w:rFonts w:ascii="Times New Roman" w:hAnsi="Times New Roman"/>
          <w:b w:val="0"/>
          <w:bCs/>
          <w:sz w:val="28"/>
          <w:szCs w:val="28"/>
        </w:rPr>
      </w:pPr>
    </w:p>
    <w:p w:rsidR="00A01F1F" w:rsidRPr="00EB004E" w:rsidRDefault="00A01F1F" w:rsidP="00A01F1F">
      <w:pPr>
        <w:suppressAutoHyphens/>
        <w:spacing w:before="200" w:line="240" w:lineRule="exact"/>
        <w:jc w:val="center"/>
        <w:rPr>
          <w:bCs/>
          <w:sz w:val="28"/>
          <w:szCs w:val="28"/>
        </w:rPr>
      </w:pPr>
      <w:r w:rsidRPr="00EB004E">
        <w:rPr>
          <w:bCs/>
          <w:sz w:val="28"/>
          <w:szCs w:val="28"/>
        </w:rPr>
        <w:t>НОРМАТИВНЫЕ ПОКАЗАТЕЛИ</w:t>
      </w:r>
      <w:bookmarkStart w:id="99" w:name="_Toc327614579"/>
      <w:bookmarkEnd w:id="96"/>
    </w:p>
    <w:p w:rsidR="00A01F1F" w:rsidRPr="00EB004E" w:rsidRDefault="00A01F1F" w:rsidP="00A01F1F">
      <w:pPr>
        <w:suppressAutoHyphens/>
        <w:spacing w:after="120" w:line="240" w:lineRule="exact"/>
        <w:jc w:val="center"/>
        <w:rPr>
          <w:bCs/>
          <w:sz w:val="28"/>
          <w:szCs w:val="28"/>
        </w:rPr>
      </w:pPr>
      <w:r w:rsidRPr="00EB004E">
        <w:rPr>
          <w:bCs/>
          <w:sz w:val="28"/>
          <w:szCs w:val="28"/>
        </w:rPr>
        <w:t>плотности застройки территориальных зон</w:t>
      </w:r>
      <w:bookmarkEnd w:id="97"/>
      <w:bookmarkEnd w:id="98"/>
      <w:bookmarkEnd w:id="99"/>
    </w:p>
    <w:tbl>
      <w:tblPr>
        <w:tblW w:w="4958" w:type="pct"/>
        <w:tblInd w:w="40" w:type="dxa"/>
        <w:tblCellMar>
          <w:left w:w="40" w:type="dxa"/>
          <w:right w:w="40" w:type="dxa"/>
        </w:tblCellMar>
        <w:tblLook w:val="0000"/>
      </w:tblPr>
      <w:tblGrid>
        <w:gridCol w:w="5106"/>
        <w:gridCol w:w="1834"/>
        <w:gridCol w:w="2415"/>
      </w:tblGrid>
      <w:tr w:rsidR="00A01F1F" w:rsidRPr="00EB004E" w:rsidTr="000A56C4">
        <w:trPr>
          <w:trHeight w:val="650"/>
          <w:tblHeader/>
        </w:trPr>
        <w:tc>
          <w:tcPr>
            <w:tcW w:w="2729"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Территориальные зоны</w:t>
            </w:r>
          </w:p>
        </w:tc>
        <w:tc>
          <w:tcPr>
            <w:tcW w:w="980"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Коэффициент</w:t>
            </w:r>
          </w:p>
          <w:p w:rsidR="00A01F1F" w:rsidRPr="00EB004E" w:rsidRDefault="00A01F1F" w:rsidP="000A56C4">
            <w:pPr>
              <w:suppressAutoHyphens/>
              <w:jc w:val="center"/>
            </w:pPr>
            <w:r w:rsidRPr="00EB004E">
              <w:t>застройки</w:t>
            </w:r>
          </w:p>
        </w:tc>
        <w:tc>
          <w:tcPr>
            <w:tcW w:w="1292"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Коэффициент</w:t>
            </w:r>
          </w:p>
          <w:p w:rsidR="00A01F1F" w:rsidRPr="00EB004E" w:rsidRDefault="00A01F1F" w:rsidP="000A56C4">
            <w:pPr>
              <w:suppressAutoHyphens/>
              <w:jc w:val="center"/>
            </w:pPr>
            <w:r w:rsidRPr="00EB004E">
              <w:t>плотности застройки</w:t>
            </w:r>
          </w:p>
        </w:tc>
      </w:tr>
      <w:tr w:rsidR="00A01F1F" w:rsidRPr="00EB004E" w:rsidTr="000A56C4">
        <w:trPr>
          <w:trHeight w:val="230"/>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rPr>
                <w:caps/>
              </w:rPr>
              <w:t>Жилая</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p>
        </w:tc>
      </w:tr>
      <w:tr w:rsidR="00A01F1F" w:rsidRPr="00EB004E" w:rsidTr="000A56C4">
        <w:trPr>
          <w:trHeight w:val="521"/>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rPr>
                <w:caps/>
              </w:rPr>
            </w:pPr>
            <w:r w:rsidRPr="00EB004E">
              <w:t>Застройка многоквартирными многоэтажными жилыми домами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0,4</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1,2</w:t>
            </w:r>
          </w:p>
        </w:tc>
      </w:tr>
      <w:tr w:rsidR="00A01F1F" w:rsidRPr="00EB004E" w:rsidTr="000A56C4">
        <w:trPr>
          <w:trHeight w:val="291"/>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То же – при реконструкции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0,6</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1,6</w:t>
            </w:r>
          </w:p>
        </w:tc>
      </w:tr>
      <w:tr w:rsidR="00A01F1F" w:rsidRPr="00EB004E" w:rsidTr="000A56C4">
        <w:trPr>
          <w:trHeight w:val="552"/>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Застройка многоквартирными жилыми домами малой и средней этажности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0,4</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0,8</w:t>
            </w:r>
          </w:p>
        </w:tc>
      </w:tr>
      <w:tr w:rsidR="00A01F1F" w:rsidRPr="00EB004E" w:rsidTr="000A56C4">
        <w:trPr>
          <w:trHeight w:val="567"/>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 xml:space="preserve">Застройка блокированными жилыми домами с </w:t>
            </w:r>
            <w:proofErr w:type="spellStart"/>
            <w:r w:rsidRPr="00EB004E">
              <w:t>приквартирными</w:t>
            </w:r>
            <w:proofErr w:type="spellEnd"/>
            <w:r w:rsidRPr="00EB004E">
              <w:t xml:space="preserve">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0,3</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0,6</w:t>
            </w:r>
          </w:p>
        </w:tc>
      </w:tr>
      <w:tr w:rsidR="00A01F1F" w:rsidRPr="00EB004E" w:rsidTr="000A56C4">
        <w:trPr>
          <w:trHeight w:val="521"/>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 xml:space="preserve">Застройка </w:t>
            </w:r>
            <w:proofErr w:type="spellStart"/>
            <w:proofErr w:type="gramStart"/>
            <w:r w:rsidRPr="00EB004E">
              <w:t>одно-двухквартирными</w:t>
            </w:r>
            <w:proofErr w:type="spellEnd"/>
            <w:proofErr w:type="gramEnd"/>
            <w:r w:rsidRPr="00EB004E">
              <w:t xml:space="preserve"> жилыми домами с приусадебными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0,2</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0,4</w:t>
            </w:r>
          </w:p>
        </w:tc>
      </w:tr>
      <w:tr w:rsidR="00A01F1F" w:rsidRPr="00EB004E" w:rsidTr="000A56C4">
        <w:trPr>
          <w:trHeight w:val="230"/>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pPr>
            <w:r w:rsidRPr="00EB004E">
              <w:rPr>
                <w:caps/>
              </w:rPr>
              <w:t>Общественно-деловая</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30"/>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rPr>
                <w:caps/>
              </w:rPr>
            </w:pPr>
            <w:r w:rsidRPr="00EB004E">
              <w:t>Многофункциональная застройка</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1,0</w:t>
            </w: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3,0</w:t>
            </w:r>
          </w:p>
        </w:tc>
      </w:tr>
      <w:tr w:rsidR="00A01F1F" w:rsidRPr="00EB004E" w:rsidTr="000A56C4">
        <w:trPr>
          <w:trHeight w:val="337"/>
        </w:trPr>
        <w:tc>
          <w:tcPr>
            <w:tcW w:w="2729"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left="102"/>
            </w:pPr>
            <w:r w:rsidRPr="00EB004E">
              <w:t>Специализированная общественная застройка</w:t>
            </w:r>
          </w:p>
        </w:tc>
        <w:tc>
          <w:tcPr>
            <w:tcW w:w="980"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0,8</w:t>
            </w:r>
          </w:p>
        </w:tc>
        <w:tc>
          <w:tcPr>
            <w:tcW w:w="1292"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2,4</w:t>
            </w:r>
          </w:p>
        </w:tc>
      </w:tr>
      <w:tr w:rsidR="00A01F1F" w:rsidRPr="00EB004E" w:rsidTr="000A56C4">
        <w:trPr>
          <w:trHeight w:val="215"/>
        </w:trPr>
        <w:tc>
          <w:tcPr>
            <w:tcW w:w="2729"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left="102"/>
            </w:pPr>
            <w:r w:rsidRPr="00EB004E">
              <w:rPr>
                <w:caps/>
              </w:rPr>
              <w:t>Производственная</w:t>
            </w:r>
          </w:p>
        </w:tc>
        <w:tc>
          <w:tcPr>
            <w:tcW w:w="980"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c>
          <w:tcPr>
            <w:tcW w:w="1292"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76"/>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rPr>
                <w:caps/>
              </w:rPr>
            </w:pPr>
            <w:r w:rsidRPr="00EB004E">
              <w:t>Промышленная</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0,8</w:t>
            </w: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2,4</w:t>
            </w:r>
          </w:p>
        </w:tc>
      </w:tr>
      <w:tr w:rsidR="00A01F1F" w:rsidRPr="00EB004E" w:rsidTr="000A56C4">
        <w:trPr>
          <w:trHeight w:val="276"/>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pPr>
            <w:r w:rsidRPr="00EB004E">
              <w:t>Научно-производственная*</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0,6</w:t>
            </w: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1,0</w:t>
            </w:r>
          </w:p>
        </w:tc>
      </w:tr>
      <w:tr w:rsidR="00A01F1F" w:rsidRPr="00EB004E" w:rsidTr="000A56C4">
        <w:trPr>
          <w:trHeight w:val="291"/>
        </w:trPr>
        <w:tc>
          <w:tcPr>
            <w:tcW w:w="2729"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left="102"/>
            </w:pPr>
            <w:r w:rsidRPr="00EB004E">
              <w:t>Коммунально-складская</w:t>
            </w:r>
          </w:p>
        </w:tc>
        <w:tc>
          <w:tcPr>
            <w:tcW w:w="980"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0,6</w:t>
            </w:r>
          </w:p>
        </w:tc>
        <w:tc>
          <w:tcPr>
            <w:tcW w:w="1292"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1,8</w:t>
            </w:r>
          </w:p>
        </w:tc>
      </w:tr>
    </w:tbl>
    <w:p w:rsidR="00A01F1F" w:rsidRPr="00EB004E" w:rsidRDefault="00A01F1F" w:rsidP="00A01F1F">
      <w:pPr>
        <w:widowControl w:val="0"/>
        <w:suppressAutoHyphens/>
        <w:spacing w:before="120" w:line="228" w:lineRule="auto"/>
        <w:ind w:firstLine="720"/>
        <w:jc w:val="both"/>
        <w:rPr>
          <w:bCs/>
          <w:iCs/>
          <w:sz w:val="22"/>
        </w:rPr>
      </w:pPr>
      <w:r w:rsidRPr="00EB004E">
        <w:rPr>
          <w:bCs/>
          <w:iCs/>
          <w:sz w:val="22"/>
        </w:rPr>
        <w:t>* Без учета опытных полей и полигонов, резервных территорий и санитарно-защитных зон.</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Примечания:</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A01F1F" w:rsidRPr="00EB004E" w:rsidRDefault="00A01F1F" w:rsidP="00A01F1F">
      <w:pPr>
        <w:widowControl w:val="0"/>
        <w:suppressAutoHyphens/>
        <w:spacing w:line="228" w:lineRule="auto"/>
        <w:ind w:firstLine="720"/>
        <w:jc w:val="both"/>
        <w:rPr>
          <w:b/>
          <w:bCs/>
          <w:iCs/>
          <w:sz w:val="22"/>
        </w:rPr>
      </w:pPr>
      <w:r w:rsidRPr="00EB004E">
        <w:rPr>
          <w:bCs/>
          <w:iCs/>
          <w:sz w:val="22"/>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3. Границами кварталов  являются красные линии.</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с учетом главы 30.</w:t>
      </w:r>
    </w:p>
    <w:p w:rsidR="00A01F1F" w:rsidRPr="00EB004E" w:rsidRDefault="00A01F1F" w:rsidP="00A01F1F">
      <w:pPr>
        <w:suppressAutoHyphens/>
        <w:rPr>
          <w:bCs/>
          <w:iCs/>
        </w:rPr>
      </w:pPr>
      <w:r w:rsidRPr="00EB004E">
        <w:rPr>
          <w:bCs/>
          <w:iCs/>
        </w:rPr>
        <w:lastRenderedPageBreak/>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100" w:name="_Toc327614581"/>
            <w:bookmarkStart w:id="101" w:name="_Toc327615810"/>
          </w:p>
        </w:tc>
        <w:tc>
          <w:tcPr>
            <w:tcW w:w="4344" w:type="dxa"/>
          </w:tcPr>
          <w:p w:rsidR="00A01F1F" w:rsidRPr="00EB004E" w:rsidRDefault="00A01F1F" w:rsidP="000A56C4">
            <w:pPr>
              <w:suppressAutoHyphens/>
              <w:spacing w:line="240" w:lineRule="exact"/>
              <w:ind w:left="-94" w:right="-117"/>
              <w:rPr>
                <w:sz w:val="28"/>
                <w:szCs w:val="28"/>
              </w:rPr>
            </w:pPr>
            <w:r w:rsidRPr="00EB004E">
              <w:rPr>
                <w:sz w:val="28"/>
                <w:szCs w:val="28"/>
              </w:rPr>
              <w:t>ПРИЛОЖЕНИЕ Г</w:t>
            </w:r>
          </w:p>
          <w:p w:rsidR="00A01F1F" w:rsidRPr="00EB004E" w:rsidRDefault="00A01F1F" w:rsidP="000A56C4">
            <w:pPr>
              <w:suppressAutoHyphens/>
              <w:spacing w:line="240" w:lineRule="exact"/>
              <w:ind w:left="-94" w:right="-117"/>
            </w:pPr>
            <w:r w:rsidRPr="00EB004E">
              <w:rPr>
                <w:sz w:val="28"/>
                <w:szCs w:val="28"/>
              </w:rPr>
              <w:t xml:space="preserve">к нормативам градостроительного проектирования муниципального образования </w:t>
            </w:r>
            <w:proofErr w:type="spellStart"/>
            <w:r w:rsidR="002A383E">
              <w:rPr>
                <w:bCs/>
                <w:sz w:val="28"/>
                <w:szCs w:val="28"/>
              </w:rPr>
              <w:t>Чеканихинский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rPr>
          <w:sz w:val="28"/>
          <w:szCs w:val="28"/>
        </w:rPr>
      </w:pPr>
    </w:p>
    <w:p w:rsidR="00A01F1F" w:rsidRPr="00EB004E" w:rsidRDefault="00A01F1F" w:rsidP="00A01F1F">
      <w:pPr>
        <w:pStyle w:val="1"/>
        <w:widowControl w:val="0"/>
        <w:suppressAutoHyphens/>
        <w:spacing w:before="0" w:after="0" w:line="240" w:lineRule="exact"/>
        <w:jc w:val="center"/>
        <w:rPr>
          <w:rFonts w:ascii="Times New Roman" w:hAnsi="Times New Roman"/>
          <w:b w:val="0"/>
          <w:bCs/>
          <w:sz w:val="28"/>
          <w:szCs w:val="28"/>
        </w:rPr>
      </w:pPr>
      <w:r w:rsidRPr="00EB004E">
        <w:rPr>
          <w:rFonts w:ascii="Times New Roman" w:hAnsi="Times New Roman"/>
          <w:b w:val="0"/>
          <w:bCs/>
          <w:sz w:val="28"/>
          <w:szCs w:val="28"/>
        </w:rPr>
        <w:t>ПЛОТНОСТЬ ЗАСТРОЙКИ</w:t>
      </w:r>
      <w:bookmarkStart w:id="102" w:name="_Toc327614582"/>
      <w:bookmarkEnd w:id="100"/>
    </w:p>
    <w:p w:rsidR="00A01F1F" w:rsidRPr="00EB004E" w:rsidRDefault="00A01F1F" w:rsidP="00A01F1F">
      <w:pPr>
        <w:pStyle w:val="1"/>
        <w:widowControl w:val="0"/>
        <w:suppressAutoHyphens/>
        <w:spacing w:before="0" w:after="0" w:line="240" w:lineRule="exact"/>
        <w:jc w:val="center"/>
        <w:rPr>
          <w:rFonts w:ascii="Times New Roman" w:hAnsi="Times New Roman"/>
          <w:b w:val="0"/>
          <w:sz w:val="28"/>
          <w:szCs w:val="28"/>
        </w:rPr>
      </w:pPr>
      <w:r w:rsidRPr="00EB004E">
        <w:rPr>
          <w:rFonts w:ascii="Times New Roman" w:hAnsi="Times New Roman"/>
          <w:b w:val="0"/>
          <w:bCs/>
          <w:sz w:val="28"/>
          <w:szCs w:val="28"/>
        </w:rPr>
        <w:t>кварталов, занимаемых промышленными, сельскохозяйственными и другими производственными объектами</w:t>
      </w:r>
      <w:bookmarkEnd w:id="101"/>
      <w:bookmarkEnd w:id="102"/>
    </w:p>
    <w:p w:rsidR="00A01F1F" w:rsidRPr="00EB004E" w:rsidRDefault="00A01F1F" w:rsidP="00A01F1F">
      <w:pPr>
        <w:suppressAutoHyphens/>
        <w:spacing w:before="60" w:after="60"/>
        <w:jc w:val="right"/>
        <w:rPr>
          <w:bCs/>
          <w:sz w:val="28"/>
          <w:szCs w:val="28"/>
        </w:rPr>
      </w:pPr>
      <w:r w:rsidRPr="00EB004E">
        <w:rPr>
          <w:bCs/>
          <w:sz w:val="28"/>
          <w:szCs w:val="28"/>
        </w:rPr>
        <w:t xml:space="preserve">Таблица </w:t>
      </w:r>
      <w:r w:rsidRPr="00EB004E">
        <w:rPr>
          <w:sz w:val="28"/>
          <w:szCs w:val="28"/>
        </w:rPr>
        <w:t>Г</w:t>
      </w:r>
      <w:r w:rsidRPr="00EB004E">
        <w:rPr>
          <w:bCs/>
          <w:sz w:val="28"/>
          <w:szCs w:val="28"/>
        </w:rPr>
        <w:t>-1</w:t>
      </w:r>
    </w:p>
    <w:p w:rsidR="00A01F1F" w:rsidRPr="00EB004E" w:rsidRDefault="00A01F1F" w:rsidP="00A01F1F">
      <w:pPr>
        <w:widowControl w:val="0"/>
        <w:suppressAutoHyphens/>
        <w:spacing w:line="240" w:lineRule="exact"/>
        <w:jc w:val="center"/>
        <w:rPr>
          <w:bCs/>
          <w:sz w:val="28"/>
          <w:szCs w:val="28"/>
        </w:rPr>
      </w:pPr>
      <w:r w:rsidRPr="00EB004E">
        <w:rPr>
          <w:bCs/>
          <w:sz w:val="28"/>
          <w:szCs w:val="28"/>
        </w:rPr>
        <w:t xml:space="preserve">Показатели минимальной плотности застройки площадок </w:t>
      </w:r>
    </w:p>
    <w:p w:rsidR="00A01F1F" w:rsidRPr="00EB004E" w:rsidRDefault="00A01F1F" w:rsidP="00A01F1F">
      <w:pPr>
        <w:widowControl w:val="0"/>
        <w:suppressAutoHyphens/>
        <w:spacing w:after="120" w:line="240" w:lineRule="exact"/>
        <w:jc w:val="center"/>
        <w:rPr>
          <w:bCs/>
          <w:sz w:val="28"/>
          <w:szCs w:val="28"/>
        </w:rPr>
      </w:pPr>
      <w:r w:rsidRPr="00EB004E">
        <w:rPr>
          <w:bCs/>
          <w:sz w:val="28"/>
          <w:szCs w:val="28"/>
        </w:rPr>
        <w:t>промышленных предприятий</w:t>
      </w:r>
    </w:p>
    <w:tbl>
      <w:tblPr>
        <w:tblW w:w="4892"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2127"/>
        <w:gridCol w:w="5848"/>
        <w:gridCol w:w="1388"/>
      </w:tblGrid>
      <w:tr w:rsidR="00A01F1F" w:rsidRPr="00EB004E" w:rsidTr="000A56C4">
        <w:trPr>
          <w:trHeight w:val="227"/>
        </w:trPr>
        <w:tc>
          <w:tcPr>
            <w:tcW w:w="1136" w:type="pct"/>
            <w:vAlign w:val="center"/>
          </w:tcPr>
          <w:p w:rsidR="00A01F1F" w:rsidRPr="00EB004E" w:rsidRDefault="00A01F1F" w:rsidP="000A56C4">
            <w:pPr>
              <w:suppressAutoHyphens/>
              <w:spacing w:line="240" w:lineRule="exact"/>
              <w:ind w:left="-142" w:right="-108"/>
              <w:jc w:val="center"/>
              <w:rPr>
                <w:bCs/>
              </w:rPr>
            </w:pPr>
            <w:r w:rsidRPr="00EB004E">
              <w:rPr>
                <w:bCs/>
              </w:rPr>
              <w:t>Отрасли</w:t>
            </w:r>
          </w:p>
          <w:p w:rsidR="00A01F1F" w:rsidRPr="00EB004E" w:rsidRDefault="00A01F1F" w:rsidP="000A56C4">
            <w:pPr>
              <w:suppressAutoHyphens/>
              <w:spacing w:line="240" w:lineRule="exact"/>
              <w:ind w:left="-142" w:right="-108"/>
              <w:jc w:val="center"/>
              <w:rPr>
                <w:bCs/>
              </w:rPr>
            </w:pPr>
            <w:r w:rsidRPr="00EB004E">
              <w:rPr>
                <w:bCs/>
              </w:rPr>
              <w:t>промышленности</w:t>
            </w:r>
          </w:p>
        </w:tc>
        <w:tc>
          <w:tcPr>
            <w:tcW w:w="3123" w:type="pct"/>
            <w:vAlign w:val="center"/>
          </w:tcPr>
          <w:p w:rsidR="00A01F1F" w:rsidRPr="00EB004E" w:rsidRDefault="00A01F1F" w:rsidP="000A56C4">
            <w:pPr>
              <w:suppressAutoHyphens/>
              <w:spacing w:line="240" w:lineRule="exact"/>
              <w:jc w:val="center"/>
              <w:rPr>
                <w:bCs/>
              </w:rPr>
            </w:pPr>
            <w:r w:rsidRPr="00EB004E">
              <w:rPr>
                <w:bCs/>
              </w:rPr>
              <w:t>Предприятия (производства)</w:t>
            </w:r>
          </w:p>
        </w:tc>
        <w:tc>
          <w:tcPr>
            <w:tcW w:w="741" w:type="pct"/>
          </w:tcPr>
          <w:p w:rsidR="00A01F1F" w:rsidRPr="00EB004E" w:rsidRDefault="00A01F1F" w:rsidP="000A56C4">
            <w:pPr>
              <w:suppressAutoHyphens/>
              <w:spacing w:line="240" w:lineRule="exact"/>
              <w:ind w:left="-108" w:right="-108"/>
              <w:jc w:val="center"/>
              <w:rPr>
                <w:bCs/>
                <w:noProof/>
                <w:spacing w:val="-4"/>
              </w:rPr>
            </w:pPr>
            <w:r w:rsidRPr="00EB004E">
              <w:rPr>
                <w:bCs/>
                <w:spacing w:val="-4"/>
              </w:rPr>
              <w:t>Минимальная</w:t>
            </w:r>
          </w:p>
          <w:p w:rsidR="00A01F1F" w:rsidRPr="00EB004E" w:rsidRDefault="00A01F1F" w:rsidP="000A56C4">
            <w:pPr>
              <w:suppressAutoHyphens/>
              <w:spacing w:line="240" w:lineRule="exact"/>
              <w:ind w:left="-108" w:right="-108"/>
              <w:jc w:val="center"/>
              <w:rPr>
                <w:bCs/>
                <w:noProof/>
                <w:spacing w:val="-4"/>
              </w:rPr>
            </w:pPr>
            <w:r w:rsidRPr="00EB004E">
              <w:rPr>
                <w:bCs/>
                <w:noProof/>
                <w:spacing w:val="-4"/>
              </w:rPr>
              <w:t>плотность застройки, %</w:t>
            </w:r>
          </w:p>
        </w:tc>
      </w:tr>
    </w:tbl>
    <w:p w:rsidR="00A01F1F" w:rsidRPr="00EB004E" w:rsidRDefault="00A01F1F" w:rsidP="00A01F1F">
      <w:pPr>
        <w:suppressAutoHyphens/>
        <w:spacing w:line="24" w:lineRule="auto"/>
        <w:rPr>
          <w:sz w:val="2"/>
          <w:szCs w:val="2"/>
        </w:rPr>
      </w:pP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7"/>
        <w:gridCol w:w="5848"/>
        <w:gridCol w:w="1388"/>
      </w:tblGrid>
      <w:tr w:rsidR="00A01F1F" w:rsidRPr="00EB004E" w:rsidTr="000A56C4">
        <w:trPr>
          <w:trHeight w:val="227"/>
          <w:tblHeader/>
        </w:trPr>
        <w:tc>
          <w:tcPr>
            <w:tcW w:w="1136" w:type="pct"/>
            <w:vAlign w:val="center"/>
          </w:tcPr>
          <w:p w:rsidR="00A01F1F" w:rsidRPr="00EB004E" w:rsidRDefault="00A01F1F" w:rsidP="000A56C4">
            <w:pPr>
              <w:suppressAutoHyphens/>
              <w:ind w:left="-142" w:right="-108"/>
              <w:jc w:val="center"/>
              <w:rPr>
                <w:bCs/>
              </w:rPr>
            </w:pPr>
            <w:r w:rsidRPr="00EB004E">
              <w:rPr>
                <w:bCs/>
              </w:rPr>
              <w:t>1</w:t>
            </w:r>
          </w:p>
        </w:tc>
        <w:tc>
          <w:tcPr>
            <w:tcW w:w="3123" w:type="pct"/>
            <w:vAlign w:val="center"/>
          </w:tcPr>
          <w:p w:rsidR="00A01F1F" w:rsidRPr="00EB004E" w:rsidRDefault="00A01F1F" w:rsidP="000A56C4">
            <w:pPr>
              <w:suppressAutoHyphens/>
              <w:jc w:val="center"/>
              <w:rPr>
                <w:bCs/>
              </w:rPr>
            </w:pPr>
            <w:r w:rsidRPr="00EB004E">
              <w:rPr>
                <w:bCs/>
              </w:rPr>
              <w:t>2</w:t>
            </w:r>
          </w:p>
        </w:tc>
        <w:tc>
          <w:tcPr>
            <w:tcW w:w="741" w:type="pct"/>
            <w:vAlign w:val="center"/>
          </w:tcPr>
          <w:p w:rsidR="00A01F1F" w:rsidRPr="00EB004E" w:rsidRDefault="00A01F1F" w:rsidP="000A56C4">
            <w:pPr>
              <w:suppressAutoHyphens/>
              <w:ind w:left="-108" w:right="-108"/>
              <w:jc w:val="center"/>
              <w:rPr>
                <w:bCs/>
              </w:rPr>
            </w:pPr>
            <w:r w:rsidRPr="00EB004E">
              <w:rPr>
                <w:bCs/>
              </w:rPr>
              <w:t>3</w:t>
            </w:r>
          </w:p>
        </w:tc>
      </w:tr>
      <w:tr w:rsidR="00A01F1F" w:rsidRPr="00EB004E" w:rsidTr="000A56C4">
        <w:trPr>
          <w:trHeight w:val="576"/>
        </w:trPr>
        <w:tc>
          <w:tcPr>
            <w:tcW w:w="1136" w:type="pct"/>
            <w:vMerge w:val="restart"/>
          </w:tcPr>
          <w:p w:rsidR="00A01F1F" w:rsidRPr="00EB004E" w:rsidRDefault="00A01F1F" w:rsidP="000A56C4">
            <w:pPr>
              <w:suppressAutoHyphens/>
              <w:jc w:val="center"/>
            </w:pPr>
            <w:r w:rsidRPr="00EB004E">
              <w:t xml:space="preserve">Пищевая </w:t>
            </w:r>
          </w:p>
          <w:p w:rsidR="00A01F1F" w:rsidRPr="00EB004E" w:rsidRDefault="00A01F1F" w:rsidP="000A56C4">
            <w:pPr>
              <w:suppressAutoHyphens/>
              <w:jc w:val="center"/>
            </w:pPr>
            <w:r w:rsidRPr="00EB004E">
              <w:t>промышленность</w:t>
            </w:r>
          </w:p>
        </w:tc>
        <w:tc>
          <w:tcPr>
            <w:tcW w:w="3123" w:type="pct"/>
          </w:tcPr>
          <w:p w:rsidR="00A01F1F" w:rsidRPr="00EB004E" w:rsidRDefault="00A01F1F" w:rsidP="000A56C4">
            <w:pPr>
              <w:suppressAutoHyphens/>
            </w:pPr>
            <w:r w:rsidRPr="00EB004E">
              <w:t>хлеба и хлебобулочных изделий производственной мощностью, т/сутки</w:t>
            </w:r>
          </w:p>
        </w:tc>
        <w:tc>
          <w:tcPr>
            <w:tcW w:w="741" w:type="pct"/>
          </w:tcPr>
          <w:p w:rsidR="00A01F1F" w:rsidRPr="00EB004E" w:rsidRDefault="00A01F1F" w:rsidP="000A56C4">
            <w:pPr>
              <w:suppressAutoHyphens/>
              <w:jc w:val="center"/>
            </w:pPr>
          </w:p>
          <w:p w:rsidR="00A01F1F" w:rsidRPr="00EB004E" w:rsidRDefault="00A01F1F" w:rsidP="000A56C4">
            <w:pPr>
              <w:suppressAutoHyphens/>
              <w:jc w:val="center"/>
              <w:rPr>
                <w:noProof/>
              </w:rPr>
            </w:pPr>
          </w:p>
        </w:tc>
      </w:tr>
      <w:tr w:rsidR="00A01F1F" w:rsidRPr="00EB004E" w:rsidTr="000A56C4">
        <w:trPr>
          <w:trHeight w:val="238"/>
        </w:trPr>
        <w:tc>
          <w:tcPr>
            <w:tcW w:w="1136" w:type="pct"/>
            <w:vMerge/>
          </w:tcPr>
          <w:p w:rsidR="00A01F1F" w:rsidRPr="00EB004E" w:rsidRDefault="00A01F1F" w:rsidP="000A56C4">
            <w:pPr>
              <w:suppressAutoHyphens/>
              <w:jc w:val="center"/>
            </w:pPr>
          </w:p>
        </w:tc>
        <w:tc>
          <w:tcPr>
            <w:tcW w:w="3123" w:type="pct"/>
          </w:tcPr>
          <w:p w:rsidR="00A01F1F" w:rsidRPr="00EB004E" w:rsidRDefault="00A01F1F" w:rsidP="000A56C4">
            <w:pPr>
              <w:suppressAutoHyphens/>
              <w:ind w:firstLine="175"/>
            </w:pPr>
            <w:r w:rsidRPr="00EB004E">
              <w:t>до</w:t>
            </w:r>
            <w:r w:rsidRPr="00EB004E">
              <w:rPr>
                <w:noProof/>
              </w:rPr>
              <w:t xml:space="preserve"> 45</w:t>
            </w:r>
          </w:p>
        </w:tc>
        <w:tc>
          <w:tcPr>
            <w:tcW w:w="741" w:type="pct"/>
          </w:tcPr>
          <w:p w:rsidR="00A01F1F" w:rsidRPr="00EB004E" w:rsidRDefault="00A01F1F" w:rsidP="000A56C4">
            <w:pPr>
              <w:suppressAutoHyphens/>
              <w:jc w:val="center"/>
            </w:pPr>
            <w:r w:rsidRPr="00EB004E">
              <w:rPr>
                <w:noProof/>
              </w:rPr>
              <w:t>37</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ind w:firstLine="175"/>
              <w:rPr>
                <w:noProof/>
              </w:rPr>
            </w:pPr>
            <w:r w:rsidRPr="00EB004E">
              <w:t>более</w:t>
            </w:r>
            <w:r w:rsidRPr="00EB004E">
              <w:rPr>
                <w:noProof/>
              </w:rPr>
              <w:t xml:space="preserve"> 45</w:t>
            </w:r>
          </w:p>
        </w:tc>
        <w:tc>
          <w:tcPr>
            <w:tcW w:w="741" w:type="pct"/>
          </w:tcPr>
          <w:p w:rsidR="00A01F1F" w:rsidRPr="00EB004E" w:rsidRDefault="00A01F1F" w:rsidP="000A56C4">
            <w:pPr>
              <w:suppressAutoHyphens/>
              <w:jc w:val="center"/>
              <w:rPr>
                <w:noProof/>
              </w:rPr>
            </w:pPr>
            <w:r w:rsidRPr="00EB004E">
              <w:rPr>
                <w:noProof/>
              </w:rPr>
              <w:t>40</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кондитерских изделий</w:t>
            </w:r>
          </w:p>
        </w:tc>
        <w:tc>
          <w:tcPr>
            <w:tcW w:w="741" w:type="pct"/>
          </w:tcPr>
          <w:p w:rsidR="00A01F1F" w:rsidRPr="00EB004E" w:rsidRDefault="00A01F1F" w:rsidP="000A56C4">
            <w:pPr>
              <w:suppressAutoHyphens/>
              <w:jc w:val="center"/>
              <w:rPr>
                <w:noProof/>
              </w:rPr>
            </w:pPr>
            <w:r w:rsidRPr="00EB004E">
              <w:rPr>
                <w:noProof/>
              </w:rPr>
              <w:t>50</w:t>
            </w:r>
          </w:p>
        </w:tc>
      </w:tr>
      <w:tr w:rsidR="00A01F1F" w:rsidRPr="00EB004E" w:rsidTr="000A56C4">
        <w:trPr>
          <w:trHeight w:val="227"/>
        </w:trPr>
        <w:tc>
          <w:tcPr>
            <w:tcW w:w="1136" w:type="pct"/>
            <w:vMerge w:val="restart"/>
          </w:tcPr>
          <w:p w:rsidR="00A01F1F" w:rsidRPr="00EB004E" w:rsidRDefault="00A01F1F" w:rsidP="000A56C4">
            <w:pPr>
              <w:suppressAutoHyphens/>
              <w:jc w:val="center"/>
            </w:pPr>
            <w:r w:rsidRPr="00EB004E">
              <w:t xml:space="preserve">Мясомолочная </w:t>
            </w:r>
          </w:p>
          <w:p w:rsidR="00A01F1F" w:rsidRPr="00EB004E" w:rsidRDefault="00A01F1F" w:rsidP="000A56C4">
            <w:pPr>
              <w:suppressAutoHyphens/>
              <w:jc w:val="center"/>
            </w:pPr>
            <w:r w:rsidRPr="00EB004E">
              <w:t>промышленность</w:t>
            </w:r>
          </w:p>
          <w:p w:rsidR="00A01F1F" w:rsidRPr="00EB004E" w:rsidRDefault="00A01F1F" w:rsidP="000A56C4">
            <w:pPr>
              <w:suppressAutoHyphens/>
              <w:jc w:val="center"/>
            </w:pPr>
            <w:r w:rsidRPr="00EB004E">
              <w:br w:type="page"/>
            </w:r>
          </w:p>
        </w:tc>
        <w:tc>
          <w:tcPr>
            <w:tcW w:w="3123" w:type="pct"/>
          </w:tcPr>
          <w:p w:rsidR="00A01F1F" w:rsidRPr="00EB004E" w:rsidRDefault="00A01F1F" w:rsidP="000A56C4">
            <w:pPr>
              <w:suppressAutoHyphens/>
            </w:pPr>
            <w:r w:rsidRPr="00EB004E">
              <w:t>мяса (с цехами убоя и обескровливания)</w:t>
            </w:r>
          </w:p>
        </w:tc>
        <w:tc>
          <w:tcPr>
            <w:tcW w:w="741" w:type="pct"/>
          </w:tcPr>
          <w:p w:rsidR="00A01F1F" w:rsidRPr="00EB004E" w:rsidRDefault="00A01F1F" w:rsidP="000A56C4">
            <w:pPr>
              <w:suppressAutoHyphens/>
              <w:jc w:val="center"/>
              <w:rPr>
                <w:noProof/>
              </w:rPr>
            </w:pPr>
            <w:r w:rsidRPr="00EB004E">
              <w:rPr>
                <w:noProof/>
              </w:rPr>
              <w:t>40</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rPr>
                <w:noProof/>
              </w:rPr>
            </w:pPr>
            <w:r w:rsidRPr="00EB004E">
              <w:t xml:space="preserve">мясных консервов, колбас, копченостей и других мясных продуктов </w:t>
            </w:r>
          </w:p>
        </w:tc>
        <w:tc>
          <w:tcPr>
            <w:tcW w:w="741" w:type="pct"/>
          </w:tcPr>
          <w:p w:rsidR="00A01F1F" w:rsidRPr="00EB004E" w:rsidRDefault="00A01F1F" w:rsidP="000A56C4">
            <w:pPr>
              <w:suppressAutoHyphens/>
              <w:jc w:val="center"/>
              <w:rPr>
                <w:noProof/>
              </w:rPr>
            </w:pPr>
            <w:r w:rsidRPr="00EB004E">
              <w:rPr>
                <w:noProof/>
              </w:rPr>
              <w:t xml:space="preserve">42 </w:t>
            </w:r>
          </w:p>
        </w:tc>
      </w:tr>
      <w:tr w:rsidR="00A01F1F" w:rsidRPr="00EB004E" w:rsidTr="000A56C4">
        <w:trPr>
          <w:trHeight w:val="513"/>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по переработке молока производственной мощностью, т/смену</w:t>
            </w:r>
          </w:p>
        </w:tc>
        <w:tc>
          <w:tcPr>
            <w:tcW w:w="741" w:type="pct"/>
          </w:tcPr>
          <w:p w:rsidR="00A01F1F" w:rsidRPr="00EB004E" w:rsidRDefault="00A01F1F" w:rsidP="000A56C4">
            <w:pPr>
              <w:suppressAutoHyphens/>
              <w:jc w:val="center"/>
            </w:pPr>
          </w:p>
          <w:p w:rsidR="00A01F1F" w:rsidRPr="00EB004E" w:rsidRDefault="00A01F1F" w:rsidP="000A56C4">
            <w:pPr>
              <w:suppressAutoHyphens/>
              <w:jc w:val="center"/>
              <w:rPr>
                <w:noProof/>
              </w:rPr>
            </w:pPr>
          </w:p>
        </w:tc>
      </w:tr>
      <w:tr w:rsidR="00A01F1F" w:rsidRPr="00EB004E" w:rsidTr="000A56C4">
        <w:trPr>
          <w:trHeight w:val="301"/>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ind w:firstLine="175"/>
            </w:pPr>
            <w:r w:rsidRPr="00EB004E">
              <w:t>до</w:t>
            </w:r>
            <w:r w:rsidRPr="00EB004E">
              <w:rPr>
                <w:noProof/>
              </w:rPr>
              <w:t xml:space="preserve"> 100</w:t>
            </w:r>
          </w:p>
        </w:tc>
        <w:tc>
          <w:tcPr>
            <w:tcW w:w="741" w:type="pct"/>
          </w:tcPr>
          <w:p w:rsidR="00A01F1F" w:rsidRPr="00EB004E" w:rsidRDefault="00A01F1F" w:rsidP="000A56C4">
            <w:pPr>
              <w:suppressAutoHyphens/>
              <w:jc w:val="center"/>
            </w:pPr>
            <w:r w:rsidRPr="00EB004E">
              <w:rPr>
                <w:noProof/>
              </w:rPr>
              <w:t>43</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ind w:firstLine="175"/>
              <w:rPr>
                <w:noProof/>
              </w:rPr>
            </w:pPr>
            <w:r w:rsidRPr="00EB004E">
              <w:t>более</w:t>
            </w:r>
            <w:r w:rsidRPr="00EB004E">
              <w:rPr>
                <w:noProof/>
              </w:rPr>
              <w:t xml:space="preserve"> 100</w:t>
            </w:r>
          </w:p>
        </w:tc>
        <w:tc>
          <w:tcPr>
            <w:tcW w:w="741" w:type="pct"/>
          </w:tcPr>
          <w:p w:rsidR="00A01F1F" w:rsidRPr="00EB004E" w:rsidRDefault="00A01F1F" w:rsidP="000A56C4">
            <w:pPr>
              <w:suppressAutoHyphens/>
              <w:jc w:val="center"/>
              <w:rPr>
                <w:noProof/>
              </w:rPr>
            </w:pPr>
            <w:r w:rsidRPr="00EB004E">
              <w:rPr>
                <w:noProof/>
              </w:rPr>
              <w:t>45</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сыра</w:t>
            </w:r>
          </w:p>
        </w:tc>
        <w:tc>
          <w:tcPr>
            <w:tcW w:w="741" w:type="pct"/>
          </w:tcPr>
          <w:p w:rsidR="00A01F1F" w:rsidRPr="00EB004E" w:rsidRDefault="00A01F1F" w:rsidP="000A56C4">
            <w:pPr>
              <w:suppressAutoHyphens/>
              <w:jc w:val="center"/>
              <w:rPr>
                <w:noProof/>
              </w:rPr>
            </w:pPr>
            <w:r w:rsidRPr="00EB004E">
              <w:rPr>
                <w:noProof/>
              </w:rPr>
              <w:t>37</w:t>
            </w:r>
          </w:p>
        </w:tc>
      </w:tr>
      <w:tr w:rsidR="00A01F1F" w:rsidRPr="00EB004E" w:rsidTr="000A56C4">
        <w:trPr>
          <w:trHeight w:val="227"/>
        </w:trPr>
        <w:tc>
          <w:tcPr>
            <w:tcW w:w="1136" w:type="pct"/>
            <w:vMerge w:val="restart"/>
          </w:tcPr>
          <w:p w:rsidR="00A01F1F" w:rsidRPr="00EB004E" w:rsidRDefault="00A01F1F" w:rsidP="000A56C4">
            <w:pPr>
              <w:suppressAutoHyphens/>
              <w:jc w:val="center"/>
            </w:pPr>
            <w:r w:rsidRPr="00EB004E">
              <w:t xml:space="preserve">Заготовительное </w:t>
            </w:r>
          </w:p>
          <w:p w:rsidR="00A01F1F" w:rsidRPr="00EB004E" w:rsidRDefault="00A01F1F" w:rsidP="000A56C4">
            <w:pPr>
              <w:suppressAutoHyphens/>
              <w:jc w:val="center"/>
            </w:pPr>
            <w:r w:rsidRPr="00EB004E">
              <w:t>хозяйство</w:t>
            </w:r>
          </w:p>
        </w:tc>
        <w:tc>
          <w:tcPr>
            <w:tcW w:w="3123" w:type="pct"/>
          </w:tcPr>
          <w:p w:rsidR="00A01F1F" w:rsidRPr="00EB004E" w:rsidRDefault="00A01F1F" w:rsidP="000A56C4">
            <w:pPr>
              <w:suppressAutoHyphens/>
            </w:pPr>
            <w:r w:rsidRPr="00EB004E">
              <w:t>мелькомбинаты, крупозаводы, комбинированные кормовые заводы, хлебоприемные предприятия</w:t>
            </w:r>
          </w:p>
        </w:tc>
        <w:tc>
          <w:tcPr>
            <w:tcW w:w="741" w:type="pct"/>
          </w:tcPr>
          <w:p w:rsidR="00A01F1F" w:rsidRPr="00EB004E" w:rsidRDefault="00A01F1F" w:rsidP="000A56C4">
            <w:pPr>
              <w:suppressAutoHyphens/>
              <w:jc w:val="center"/>
              <w:rPr>
                <w:noProof/>
              </w:rPr>
            </w:pPr>
            <w:r w:rsidRPr="00EB004E">
              <w:rPr>
                <w:noProof/>
              </w:rPr>
              <w:t>41</w:t>
            </w:r>
          </w:p>
        </w:tc>
      </w:tr>
      <w:tr w:rsidR="00A01F1F" w:rsidRPr="00EB004E" w:rsidTr="000A56C4">
        <w:trPr>
          <w:trHeight w:val="345"/>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комбинаты хлебопродуктов</w:t>
            </w:r>
          </w:p>
        </w:tc>
        <w:tc>
          <w:tcPr>
            <w:tcW w:w="741" w:type="pct"/>
          </w:tcPr>
          <w:p w:rsidR="00A01F1F" w:rsidRPr="00EB004E" w:rsidRDefault="00A01F1F" w:rsidP="000A56C4">
            <w:pPr>
              <w:suppressAutoHyphens/>
              <w:jc w:val="center"/>
              <w:rPr>
                <w:noProof/>
              </w:rPr>
            </w:pPr>
            <w:r w:rsidRPr="00EB004E">
              <w:rPr>
                <w:noProof/>
              </w:rPr>
              <w:t>42</w:t>
            </w:r>
          </w:p>
        </w:tc>
      </w:tr>
    </w:tbl>
    <w:p w:rsidR="00A01F1F" w:rsidRPr="00EB004E" w:rsidRDefault="00A01F1F" w:rsidP="00A01F1F">
      <w:pPr>
        <w:suppressAutoHyphens/>
        <w:spacing w:before="120" w:after="120"/>
        <w:jc w:val="right"/>
        <w:rPr>
          <w:bCs/>
          <w:sz w:val="28"/>
          <w:szCs w:val="28"/>
        </w:rPr>
      </w:pPr>
    </w:p>
    <w:p w:rsidR="00A01F1F" w:rsidRPr="00EB004E" w:rsidRDefault="00A01F1F" w:rsidP="00A01F1F">
      <w:pPr>
        <w:suppressAutoHyphens/>
        <w:spacing w:before="120" w:after="120"/>
        <w:jc w:val="right"/>
        <w:rPr>
          <w:bCs/>
          <w:sz w:val="28"/>
          <w:szCs w:val="28"/>
        </w:rPr>
      </w:pPr>
      <w:r w:rsidRPr="00EB004E">
        <w:rPr>
          <w:bCs/>
          <w:sz w:val="28"/>
          <w:szCs w:val="28"/>
        </w:rPr>
        <w:t xml:space="preserve">Таблица </w:t>
      </w:r>
      <w:r w:rsidRPr="00EB004E">
        <w:rPr>
          <w:sz w:val="28"/>
          <w:szCs w:val="28"/>
        </w:rPr>
        <w:t>Г</w:t>
      </w:r>
      <w:r w:rsidRPr="00EB004E">
        <w:rPr>
          <w:bCs/>
          <w:sz w:val="28"/>
          <w:szCs w:val="28"/>
        </w:rPr>
        <w:t>-2</w:t>
      </w:r>
    </w:p>
    <w:p w:rsidR="00A01F1F" w:rsidRPr="00EB004E" w:rsidRDefault="00A01F1F" w:rsidP="00A01F1F">
      <w:pPr>
        <w:suppressAutoHyphens/>
        <w:spacing w:line="240" w:lineRule="exact"/>
        <w:jc w:val="center"/>
        <w:rPr>
          <w:bCs/>
          <w:sz w:val="28"/>
          <w:szCs w:val="28"/>
        </w:rPr>
      </w:pPr>
      <w:r w:rsidRPr="00EB004E">
        <w:rPr>
          <w:bCs/>
          <w:sz w:val="28"/>
          <w:szCs w:val="28"/>
        </w:rPr>
        <w:t>Показатели минимальной плотности застройки площадок</w:t>
      </w:r>
    </w:p>
    <w:p w:rsidR="00A01F1F" w:rsidRPr="00EB004E" w:rsidRDefault="00A01F1F" w:rsidP="00A01F1F">
      <w:pPr>
        <w:suppressAutoHyphens/>
        <w:spacing w:after="120" w:line="240" w:lineRule="exact"/>
        <w:jc w:val="center"/>
        <w:rPr>
          <w:sz w:val="28"/>
          <w:szCs w:val="28"/>
        </w:rPr>
      </w:pPr>
      <w:r w:rsidRPr="00EB004E">
        <w:rPr>
          <w:bCs/>
          <w:sz w:val="28"/>
          <w:szCs w:val="28"/>
        </w:rPr>
        <w:t>сельскохозяйственных предприятий</w:t>
      </w:r>
    </w:p>
    <w:tbl>
      <w:tblPr>
        <w:tblW w:w="4893" w:type="pct"/>
        <w:tblInd w:w="108" w:type="dxa"/>
        <w:tblLayout w:type="fixed"/>
        <w:tblLook w:val="0000"/>
      </w:tblPr>
      <w:tblGrid>
        <w:gridCol w:w="2113"/>
        <w:gridCol w:w="5851"/>
        <w:gridCol w:w="1401"/>
      </w:tblGrid>
      <w:tr w:rsidR="00A01F1F" w:rsidRPr="00EB004E" w:rsidTr="000A56C4">
        <w:trPr>
          <w:cantSplit/>
        </w:trPr>
        <w:tc>
          <w:tcPr>
            <w:tcW w:w="1128" w:type="pct"/>
            <w:tcBorders>
              <w:top w:val="single" w:sz="6" w:space="0" w:color="auto"/>
              <w:left w:val="single" w:sz="6" w:space="0" w:color="auto"/>
              <w:right w:val="single" w:sz="4" w:space="0" w:color="auto"/>
            </w:tcBorders>
          </w:tcPr>
          <w:p w:rsidR="00A01F1F" w:rsidRPr="00EB004E" w:rsidRDefault="00A01F1F" w:rsidP="000A56C4">
            <w:pPr>
              <w:suppressAutoHyphens/>
              <w:jc w:val="center"/>
            </w:pPr>
            <w:r w:rsidRPr="00EB004E">
              <w:t>Отрасли сельского хозяйства</w:t>
            </w:r>
          </w:p>
        </w:tc>
        <w:tc>
          <w:tcPr>
            <w:tcW w:w="3124" w:type="pct"/>
            <w:tcBorders>
              <w:top w:val="single" w:sz="6" w:space="0" w:color="auto"/>
              <w:left w:val="single" w:sz="4" w:space="0" w:color="auto"/>
              <w:right w:val="single" w:sz="6" w:space="0" w:color="auto"/>
            </w:tcBorders>
          </w:tcPr>
          <w:p w:rsidR="00A01F1F" w:rsidRPr="00EB004E" w:rsidRDefault="00A01F1F" w:rsidP="000A56C4">
            <w:pPr>
              <w:suppressAutoHyphens/>
              <w:jc w:val="center"/>
            </w:pPr>
            <w:r w:rsidRPr="00EB004E">
              <w:t>Предприятия</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left="-81" w:right="-92"/>
              <w:jc w:val="center"/>
            </w:pPr>
            <w:r w:rsidRPr="00EB004E">
              <w:t>Минимальная</w:t>
            </w:r>
          </w:p>
          <w:p w:rsidR="00A01F1F" w:rsidRPr="00EB004E" w:rsidRDefault="00A01F1F" w:rsidP="000A56C4">
            <w:pPr>
              <w:suppressAutoHyphens/>
              <w:ind w:left="-81" w:right="-92"/>
              <w:jc w:val="center"/>
            </w:pPr>
            <w:r w:rsidRPr="00EB004E">
              <w:t>плотность</w:t>
            </w:r>
          </w:p>
          <w:p w:rsidR="00A01F1F" w:rsidRPr="00EB004E" w:rsidRDefault="00A01F1F" w:rsidP="000A56C4">
            <w:pPr>
              <w:suppressAutoHyphens/>
              <w:ind w:left="-81" w:right="-92"/>
              <w:jc w:val="center"/>
            </w:pPr>
            <w:r w:rsidRPr="00EB004E">
              <w:t>застройки, %</w:t>
            </w:r>
          </w:p>
        </w:tc>
      </w:tr>
    </w:tbl>
    <w:p w:rsidR="00A01F1F" w:rsidRPr="00EB004E" w:rsidRDefault="00A01F1F" w:rsidP="00A01F1F">
      <w:pPr>
        <w:suppressAutoHyphens/>
        <w:spacing w:line="24" w:lineRule="auto"/>
        <w:rPr>
          <w:sz w:val="2"/>
          <w:szCs w:val="2"/>
        </w:rPr>
      </w:pPr>
    </w:p>
    <w:tbl>
      <w:tblPr>
        <w:tblW w:w="4893" w:type="pct"/>
        <w:tblInd w:w="108" w:type="dxa"/>
        <w:tblLayout w:type="fixed"/>
        <w:tblLook w:val="0000"/>
      </w:tblPr>
      <w:tblGrid>
        <w:gridCol w:w="2113"/>
        <w:gridCol w:w="5851"/>
        <w:gridCol w:w="1401"/>
      </w:tblGrid>
      <w:tr w:rsidR="00A01F1F" w:rsidRPr="00EB004E" w:rsidTr="000A56C4">
        <w:trPr>
          <w:cantSplit/>
          <w:trHeight w:val="227"/>
          <w:tblHeader/>
        </w:trPr>
        <w:tc>
          <w:tcPr>
            <w:tcW w:w="1128" w:type="pct"/>
            <w:tcBorders>
              <w:top w:val="single" w:sz="6" w:space="0" w:color="auto"/>
              <w:left w:val="single" w:sz="6" w:space="0" w:color="auto"/>
              <w:bottom w:val="single" w:sz="6" w:space="0" w:color="auto"/>
              <w:right w:val="single" w:sz="6" w:space="0" w:color="auto"/>
            </w:tcBorders>
            <w:vAlign w:val="center"/>
          </w:tcPr>
          <w:p w:rsidR="00A01F1F" w:rsidRPr="00EB004E" w:rsidRDefault="00A01F1F" w:rsidP="000A56C4">
            <w:pPr>
              <w:suppressAutoHyphens/>
              <w:ind w:right="-1"/>
              <w:jc w:val="center"/>
              <w:rPr>
                <w:bCs/>
              </w:rPr>
            </w:pPr>
            <w:r w:rsidRPr="00EB004E">
              <w:rPr>
                <w:bCs/>
              </w:rPr>
              <w:t>1</w:t>
            </w:r>
          </w:p>
        </w:tc>
        <w:tc>
          <w:tcPr>
            <w:tcW w:w="3124" w:type="pct"/>
            <w:tcBorders>
              <w:top w:val="single" w:sz="6" w:space="0" w:color="auto"/>
              <w:left w:val="single" w:sz="6" w:space="0" w:color="auto"/>
              <w:bottom w:val="single" w:sz="6" w:space="0" w:color="auto"/>
              <w:right w:val="single" w:sz="6" w:space="0" w:color="auto"/>
            </w:tcBorders>
            <w:vAlign w:val="center"/>
          </w:tcPr>
          <w:p w:rsidR="00A01F1F" w:rsidRPr="00EB004E" w:rsidRDefault="00A01F1F" w:rsidP="000A56C4">
            <w:pPr>
              <w:suppressAutoHyphens/>
              <w:ind w:right="-1"/>
              <w:jc w:val="center"/>
              <w:rPr>
                <w:bCs/>
              </w:rPr>
            </w:pPr>
            <w:r w:rsidRPr="00EB004E">
              <w:rPr>
                <w:bCs/>
              </w:rPr>
              <w:t>2</w:t>
            </w:r>
          </w:p>
        </w:tc>
        <w:tc>
          <w:tcPr>
            <w:tcW w:w="748" w:type="pct"/>
            <w:tcBorders>
              <w:top w:val="single" w:sz="6" w:space="0" w:color="auto"/>
              <w:left w:val="single" w:sz="6" w:space="0" w:color="auto"/>
              <w:bottom w:val="single" w:sz="6" w:space="0" w:color="auto"/>
              <w:right w:val="single" w:sz="6" w:space="0" w:color="auto"/>
            </w:tcBorders>
            <w:vAlign w:val="center"/>
          </w:tcPr>
          <w:p w:rsidR="00A01F1F" w:rsidRPr="00EB004E" w:rsidRDefault="00A01F1F" w:rsidP="000A56C4">
            <w:pPr>
              <w:suppressAutoHyphens/>
              <w:ind w:right="-1"/>
              <w:jc w:val="center"/>
              <w:rPr>
                <w:bCs/>
              </w:rPr>
            </w:pPr>
            <w:r w:rsidRPr="00EB004E">
              <w:rPr>
                <w:bCs/>
              </w:rPr>
              <w:t>3</w:t>
            </w:r>
          </w:p>
        </w:tc>
      </w:tr>
      <w:tr w:rsidR="00A01F1F" w:rsidRPr="00EB004E" w:rsidTr="000A56C4">
        <w:trPr>
          <w:cantSplit/>
          <w:trHeight w:val="227"/>
        </w:trPr>
        <w:tc>
          <w:tcPr>
            <w:tcW w:w="1128" w:type="pct"/>
            <w:vMerge w:val="restar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 xml:space="preserve">Крупного </w:t>
            </w:r>
          </w:p>
          <w:p w:rsidR="00A01F1F" w:rsidRPr="00EB004E" w:rsidRDefault="00A01F1F" w:rsidP="000A56C4">
            <w:pPr>
              <w:suppressAutoHyphens/>
              <w:jc w:val="center"/>
            </w:pPr>
            <w:r w:rsidRPr="00EB004E">
              <w:t>рогатого</w:t>
            </w:r>
          </w:p>
          <w:p w:rsidR="00A01F1F" w:rsidRPr="00EB004E" w:rsidRDefault="00A01F1F" w:rsidP="000A56C4">
            <w:pPr>
              <w:suppressAutoHyphens/>
              <w:jc w:val="center"/>
            </w:pPr>
            <w:r w:rsidRPr="00EB004E">
              <w:t>скота</w:t>
            </w: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молочные при привязном содержании коров</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количество коров в стаде 50 - 60 %</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400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51*/45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55/50</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количество коров в стаде 90 %</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400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51/45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и 1200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55/49</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молочные при беспривязном содержании коров</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количество коров в стаде 50, 60 и 90 %</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53</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1200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56</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2000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right w:val="single" w:sz="6" w:space="0" w:color="auto"/>
            </w:tcBorders>
          </w:tcPr>
          <w:p w:rsidR="00A01F1F" w:rsidRPr="00EB004E" w:rsidRDefault="00A01F1F" w:rsidP="000A56C4">
            <w:pPr>
              <w:tabs>
                <w:tab w:val="left" w:pos="3800"/>
              </w:tabs>
              <w:suppressAutoHyphens/>
              <w:ind w:right="-1"/>
              <w:rPr>
                <w:iCs/>
              </w:rPr>
            </w:pPr>
            <w:r w:rsidRPr="00EB004E">
              <w:rPr>
                <w:iCs/>
              </w:rPr>
              <w:t>мясные и мясные репродукторные</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на 800 и 1200 коров</w:t>
            </w:r>
          </w:p>
        </w:tc>
        <w:tc>
          <w:tcPr>
            <w:tcW w:w="748" w:type="pct"/>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52**/35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proofErr w:type="spellStart"/>
            <w:r w:rsidRPr="00EB004E">
              <w:rPr>
                <w:iCs/>
              </w:rPr>
              <w:t>доращивания</w:t>
            </w:r>
            <w:proofErr w:type="spellEnd"/>
            <w:r w:rsidRPr="00EB004E">
              <w:rPr>
                <w:iCs/>
              </w:rPr>
              <w:t xml:space="preserve"> и откорма молодняка</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252" w:right="-1"/>
            </w:pPr>
            <w:r w:rsidRPr="00EB004E">
              <w:t>на 6000 и 12000 скотомест</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 xml:space="preserve">выращивания телят, </w:t>
            </w:r>
            <w:proofErr w:type="spellStart"/>
            <w:r w:rsidRPr="00EB004E">
              <w:rPr>
                <w:iCs/>
              </w:rPr>
              <w:t>доращивания</w:t>
            </w:r>
            <w:proofErr w:type="spellEnd"/>
            <w:r w:rsidRPr="00EB004E">
              <w:rPr>
                <w:iCs/>
              </w:rPr>
              <w:t xml:space="preserve"> и откорма молодняка</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3000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41</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6000 и 12000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46</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откорма крупного рогатого скота</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1000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32</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2000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34</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left="252" w:right="-1"/>
            </w:pPr>
            <w:r w:rsidRPr="00EB004E">
              <w:t>на 3000 скотомест</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36</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rPr>
                <w:iCs/>
              </w:rPr>
            </w:pPr>
            <w:r w:rsidRPr="00EB004E">
              <w:rPr>
                <w:iCs/>
              </w:rPr>
              <w:t>откормочные площадки</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на 2000 скотомест</w:t>
            </w:r>
          </w:p>
        </w:tc>
        <w:tc>
          <w:tcPr>
            <w:tcW w:w="748" w:type="pct"/>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племенные</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молочные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400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мясные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252" w:right="-1"/>
            </w:pPr>
            <w:r w:rsidRPr="00EB004E">
              <w:t>на 400, 600 и 800 коров</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40</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выращивания ремонтных телок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1000 и 2000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52</w:t>
            </w:r>
          </w:p>
        </w:tc>
      </w:tr>
      <w:tr w:rsidR="00A01F1F" w:rsidRPr="00EB004E" w:rsidTr="000A56C4">
        <w:trPr>
          <w:cantSplit/>
          <w:trHeight w:val="227"/>
        </w:trPr>
        <w:tc>
          <w:tcPr>
            <w:tcW w:w="1128" w:type="pct"/>
            <w:vMerge w:val="restar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rPr>
                <w:lang w:val="en-US"/>
              </w:rPr>
            </w:pPr>
            <w:r w:rsidRPr="00EB004E">
              <w:t>Свиноводческие</w:t>
            </w: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товарные</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репродукторные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4000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36</w:t>
            </w: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откормочные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6000 и 12000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39</w:t>
            </w:r>
          </w:p>
        </w:tc>
      </w:tr>
      <w:tr w:rsidR="00A01F1F" w:rsidRPr="00EB004E" w:rsidTr="000A56C4">
        <w:trPr>
          <w:cantSplit/>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pPr>
            <w:r w:rsidRPr="00EB004E">
              <w:t>с законченным производственным циклом</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4" w:space="0" w:color="auto"/>
              <w:right w:val="single" w:sz="6" w:space="0" w:color="auto"/>
            </w:tcBorders>
          </w:tcPr>
          <w:p w:rsidR="00A01F1F" w:rsidRPr="00EB004E" w:rsidRDefault="00A01F1F" w:rsidP="000A56C4">
            <w:pPr>
              <w:suppressAutoHyphens/>
              <w:ind w:left="252" w:right="-1"/>
            </w:pPr>
            <w:r w:rsidRPr="00EB004E">
              <w:t>на 2000 голов</w:t>
            </w:r>
          </w:p>
        </w:tc>
        <w:tc>
          <w:tcPr>
            <w:tcW w:w="748" w:type="pct"/>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32</w:t>
            </w:r>
          </w:p>
        </w:tc>
      </w:tr>
      <w:tr w:rsidR="00A01F1F" w:rsidRPr="00EB004E" w:rsidTr="000A56C4">
        <w:trPr>
          <w:cantSplit/>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племенные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181"/>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100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38</w:t>
            </w:r>
          </w:p>
        </w:tc>
      </w:tr>
      <w:tr w:rsidR="00A01F1F" w:rsidRPr="00EB004E" w:rsidTr="000A56C4">
        <w:trPr>
          <w:cantSplit/>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40</w:t>
            </w:r>
          </w:p>
        </w:tc>
      </w:tr>
      <w:tr w:rsidR="00A01F1F" w:rsidRPr="00EB004E" w:rsidTr="000A56C4">
        <w:trPr>
          <w:trHeight w:val="308"/>
        </w:trPr>
        <w:tc>
          <w:tcPr>
            <w:tcW w:w="1128" w:type="pct"/>
            <w:vMerge w:val="restart"/>
            <w:tcBorders>
              <w:top w:val="single" w:sz="6" w:space="0" w:color="auto"/>
              <w:left w:val="single" w:sz="6" w:space="0" w:color="auto"/>
              <w:right w:val="single" w:sz="4" w:space="0" w:color="auto"/>
            </w:tcBorders>
          </w:tcPr>
          <w:p w:rsidR="00A01F1F" w:rsidRPr="00EB004E" w:rsidRDefault="00A01F1F" w:rsidP="000A56C4">
            <w:pPr>
              <w:suppressAutoHyphens/>
              <w:ind w:right="-1"/>
              <w:rPr>
                <w:lang w:val="en-US"/>
              </w:rPr>
            </w:pPr>
            <w:r w:rsidRPr="00EB004E">
              <w:t>Овцеводческие</w:t>
            </w: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proofErr w:type="gramStart"/>
            <w:r w:rsidRPr="00EB004E">
              <w:rPr>
                <w:iCs/>
              </w:rPr>
              <w:t>размещаемые</w:t>
            </w:r>
            <w:proofErr w:type="gramEnd"/>
            <w:r w:rsidRPr="00EB004E">
              <w:rPr>
                <w:iCs/>
              </w:rPr>
              <w:t xml:space="preserve"> на одной площадке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 xml:space="preserve">шерстные, шерстно-мясные, </w:t>
            </w:r>
            <w:proofErr w:type="spellStart"/>
            <w:proofErr w:type="gramStart"/>
            <w:r w:rsidRPr="00EB004E">
              <w:t>мясо-сальные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5000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proofErr w:type="spellStart"/>
            <w:proofErr w:type="gramStart"/>
            <w:r w:rsidRPr="00EB004E">
              <w:t>мясо-шерстные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66</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шубные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1200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56</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откормочные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65</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откормочные площадки для получения каракульчи</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5000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58</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с законченным оборотом стада</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proofErr w:type="spellStart"/>
            <w:proofErr w:type="gramStart"/>
            <w:r w:rsidRPr="00EB004E">
              <w:t>мясо-шерстные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proofErr w:type="spellStart"/>
            <w:r w:rsidRPr="00EB004E">
              <w:t>мясо-шерстно-молочные</w:t>
            </w:r>
            <w:proofErr w:type="spell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2000 и 4000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63</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шубные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1600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67</w:t>
            </w:r>
          </w:p>
        </w:tc>
      </w:tr>
      <w:tr w:rsidR="00A01F1F" w:rsidRPr="00EB004E" w:rsidTr="000A56C4">
        <w:trPr>
          <w:trHeight w:val="119"/>
        </w:trPr>
        <w:tc>
          <w:tcPr>
            <w:tcW w:w="1128" w:type="pct"/>
            <w:vMerge w:val="restar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 xml:space="preserve">Козоводческие </w:t>
            </w: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 xml:space="preserve">пуховые </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65"/>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firstLine="257"/>
            </w:pPr>
            <w:r w:rsidRPr="00EB004E">
              <w:t>на 2500 голов</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63</w:t>
            </w:r>
          </w:p>
        </w:tc>
      </w:tr>
      <w:tr w:rsidR="00A01F1F" w:rsidRPr="00EB004E" w:rsidTr="000A56C4">
        <w:trPr>
          <w:trHeight w:val="1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firstLine="257"/>
            </w:pPr>
            <w:r w:rsidRPr="00EB004E">
              <w:t>на 3000 голов</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67</w:t>
            </w:r>
          </w:p>
        </w:tc>
      </w:tr>
      <w:tr w:rsidR="00A01F1F" w:rsidRPr="00EB004E" w:rsidTr="000A56C4">
        <w:trPr>
          <w:trHeight w:val="65"/>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 xml:space="preserve">шерстные </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65"/>
        </w:trPr>
        <w:tc>
          <w:tcPr>
            <w:tcW w:w="1128" w:type="pct"/>
            <w:vMerge/>
            <w:tcBorders>
              <w:left w:val="single" w:sz="6" w:space="0" w:color="auto"/>
              <w:bottom w:val="single" w:sz="4"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firstLine="271"/>
            </w:pPr>
            <w:r w:rsidRPr="00EB004E">
              <w:t>на 3600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64</w:t>
            </w:r>
          </w:p>
        </w:tc>
      </w:tr>
      <w:tr w:rsidR="00A01F1F" w:rsidRPr="00EB004E" w:rsidTr="000A56C4">
        <w:trPr>
          <w:trHeight w:val="65"/>
        </w:trPr>
        <w:tc>
          <w:tcPr>
            <w:tcW w:w="1128" w:type="pct"/>
            <w:vMerge w:val="restar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 xml:space="preserve">Коневодческие </w:t>
            </w: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pPr>
            <w:r w:rsidRPr="00EB004E">
              <w:t>на 50 голов</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38</w:t>
            </w:r>
          </w:p>
        </w:tc>
      </w:tr>
      <w:tr w:rsidR="00A01F1F" w:rsidRPr="00EB004E" w:rsidTr="000A56C4">
        <w:trPr>
          <w:trHeight w:val="65"/>
        </w:trPr>
        <w:tc>
          <w:tcPr>
            <w:tcW w:w="1128" w:type="pct"/>
            <w:vMerge/>
            <w:tcBorders>
              <w:left w:val="single" w:sz="6"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pPr>
            <w:r w:rsidRPr="00EB004E">
              <w:t>на 100 голов</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39</w:t>
            </w:r>
          </w:p>
        </w:tc>
      </w:tr>
      <w:tr w:rsidR="00A01F1F" w:rsidRPr="00EB004E" w:rsidTr="000A56C4">
        <w:trPr>
          <w:trHeight w:val="65"/>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на 150 голов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40</w:t>
            </w:r>
          </w:p>
        </w:tc>
      </w:tr>
      <w:tr w:rsidR="00A01F1F" w:rsidRPr="00EB004E" w:rsidTr="000A56C4">
        <w:trPr>
          <w:trHeight w:val="282"/>
        </w:trPr>
        <w:tc>
          <w:tcPr>
            <w:tcW w:w="1128" w:type="pct"/>
            <w:vMerge w:val="restar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rPr>
                <w:lang w:val="en-US"/>
              </w:rPr>
            </w:pPr>
            <w:r w:rsidRPr="00EB004E">
              <w:t>Птицеводческие</w:t>
            </w: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яичного направления</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left="252" w:right="-1"/>
            </w:pPr>
            <w:r w:rsidRPr="00EB004E">
              <w:t>на 200 тыс. кур-несушек</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28</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300 тыс. кур-несушек</w:t>
            </w:r>
          </w:p>
        </w:tc>
        <w:tc>
          <w:tcPr>
            <w:tcW w:w="748" w:type="pct"/>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32</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бройлерные</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ind w:left="360" w:right="-1"/>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284" w:right="-1"/>
            </w:pPr>
            <w:r w:rsidRPr="00EB004E">
              <w:t>на 3 и 6 млн. бройлеров</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27***/43</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утиные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65 тыс. утят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31</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индейководческие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250 тыс. индюшат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24</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племенные</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яичного направления</w:t>
            </w:r>
          </w:p>
        </w:tc>
        <w:tc>
          <w:tcPr>
            <w:tcW w:w="748"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250"/>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ind w:left="252"/>
              <w:jc w:val="both"/>
              <w:textAlignment w:val="baseline"/>
            </w:pPr>
            <w:proofErr w:type="spellStart"/>
            <w:r w:rsidRPr="00EB004E">
              <w:t>племзавод</w:t>
            </w:r>
            <w:proofErr w:type="spellEnd"/>
            <w:r w:rsidRPr="00EB004E">
              <w:t xml:space="preserve"> на 50 тыс. кур</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25"/>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47" w:firstLine="210"/>
            </w:pPr>
            <w:r w:rsidRPr="00EB004E">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25</w:t>
            </w:r>
          </w:p>
        </w:tc>
      </w:tr>
      <w:tr w:rsidR="00A01F1F" w:rsidRPr="00EB004E" w:rsidTr="000A56C4">
        <w:trPr>
          <w:trHeight w:val="338"/>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left="47" w:firstLine="210"/>
            </w:pPr>
            <w:r w:rsidRPr="00EB004E">
              <w:t>зона ремонтного молодняка</w:t>
            </w:r>
          </w:p>
        </w:tc>
        <w:tc>
          <w:tcPr>
            <w:tcW w:w="748"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28</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212"/>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ind w:left="252"/>
              <w:jc w:val="both"/>
              <w:textAlignment w:val="baseline"/>
            </w:pPr>
            <w:proofErr w:type="spellStart"/>
            <w:r w:rsidRPr="00EB004E">
              <w:t>племзавод</w:t>
            </w:r>
            <w:proofErr w:type="spellEnd"/>
            <w:r w:rsidRPr="00EB004E">
              <w:t xml:space="preserve"> на 50 тыс. кур</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63"/>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792" w:hanging="521"/>
            </w:pPr>
            <w:r w:rsidRPr="00EB004E">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25</w:t>
            </w:r>
          </w:p>
        </w:tc>
      </w:tr>
      <w:tr w:rsidR="00A01F1F" w:rsidRPr="00EB004E" w:rsidTr="000A56C4">
        <w:trPr>
          <w:trHeight w:val="338"/>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792" w:hanging="521"/>
            </w:pPr>
            <w:r w:rsidRPr="00EB004E">
              <w:t>зона ремонтного молодняка</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25</w:t>
            </w:r>
          </w:p>
        </w:tc>
      </w:tr>
      <w:tr w:rsidR="00A01F1F" w:rsidRPr="00EB004E" w:rsidTr="000A56C4">
        <w:trPr>
          <w:trHeight w:val="227"/>
        </w:trPr>
        <w:tc>
          <w:tcPr>
            <w:tcW w:w="1128" w:type="pct"/>
            <w:vMerge w:val="restart"/>
            <w:tcBorders>
              <w:top w:val="single" w:sz="4" w:space="0" w:color="auto"/>
              <w:left w:val="single" w:sz="6" w:space="0" w:color="auto"/>
              <w:right w:val="single" w:sz="6" w:space="0" w:color="auto"/>
            </w:tcBorders>
          </w:tcPr>
          <w:p w:rsidR="00A01F1F" w:rsidRPr="00EB004E" w:rsidRDefault="00A01F1F" w:rsidP="000A56C4">
            <w:pPr>
              <w:suppressAutoHyphens/>
              <w:ind w:left="-57" w:right="-57"/>
              <w:jc w:val="center"/>
            </w:pPr>
            <w:r w:rsidRPr="00EB004E">
              <w:t>Звероводческие и кролиководческие</w:t>
            </w: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pPr>
            <w:r w:rsidRPr="00EB004E">
              <w:t>звероводческие</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21</w:t>
            </w:r>
          </w:p>
        </w:tc>
      </w:tr>
      <w:tr w:rsidR="00A01F1F" w:rsidRPr="00EB004E" w:rsidTr="000A56C4">
        <w:trPr>
          <w:trHeight w:val="227"/>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кролиководческие</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22</w:t>
            </w:r>
          </w:p>
        </w:tc>
      </w:tr>
      <w:tr w:rsidR="00A01F1F" w:rsidRPr="00EB004E" w:rsidTr="000A56C4">
        <w:trPr>
          <w:trHeight w:val="144"/>
        </w:trPr>
        <w:tc>
          <w:tcPr>
            <w:tcW w:w="1128" w:type="pct"/>
            <w:vMerge w:val="restart"/>
            <w:tcBorders>
              <w:top w:val="single" w:sz="6" w:space="0" w:color="auto"/>
              <w:left w:val="single" w:sz="6" w:space="0" w:color="auto"/>
              <w:right w:val="single" w:sz="4" w:space="0" w:color="auto"/>
            </w:tcBorders>
          </w:tcPr>
          <w:p w:rsidR="00A01F1F" w:rsidRPr="00EB004E" w:rsidRDefault="00A01F1F" w:rsidP="000A56C4">
            <w:pPr>
              <w:suppressAutoHyphens/>
              <w:ind w:right="-1"/>
              <w:jc w:val="center"/>
              <w:rPr>
                <w:lang w:val="en-US"/>
              </w:rPr>
            </w:pPr>
            <w:r w:rsidRPr="00EB004E">
              <w:t>Тепличные</w:t>
            </w: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многолетние теплицы общей площадью</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smartTag w:uri="urn:schemas-microsoft-com:office:smarttags" w:element="metricconverter">
              <w:smartTagPr>
                <w:attr w:name="ProductID" w:val="6 га"/>
              </w:smartTagPr>
              <w:r w:rsidRPr="00EB004E">
                <w:t>6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54</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smartTag w:uri="urn:schemas-microsoft-com:office:smarttags" w:element="metricconverter">
              <w:smartTagPr>
                <w:attr w:name="ProductID" w:val="12 га"/>
              </w:smartTagPr>
              <w:r w:rsidRPr="00EB004E">
                <w:t>12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56</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 xml:space="preserve">18, 24 и </w:t>
            </w:r>
            <w:smartTag w:uri="urn:schemas-microsoft-com:office:smarttags" w:element="metricconverter">
              <w:smartTagPr>
                <w:attr w:name="ProductID" w:val="30 га"/>
              </w:smartTagPr>
              <w:r w:rsidRPr="00EB004E">
                <w:t>30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both"/>
              <w:rPr>
                <w:iCs/>
              </w:rPr>
            </w:pPr>
            <w:r w:rsidRPr="00EB004E">
              <w:rPr>
                <w:iCs/>
              </w:rPr>
              <w:t>однопролетные (ангарные) теплицы общей площадью</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 xml:space="preserve">до </w:t>
            </w:r>
            <w:smartTag w:uri="urn:schemas-microsoft-com:office:smarttags" w:element="metricconverter">
              <w:smartTagPr>
                <w:attr w:name="ProductID" w:val="5 га"/>
              </w:smartTagPr>
              <w:r w:rsidRPr="00EB004E">
                <w:t>5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41</w:t>
            </w:r>
          </w:p>
        </w:tc>
      </w:tr>
      <w:tr w:rsidR="00A01F1F" w:rsidRPr="00EB004E" w:rsidTr="000A56C4">
        <w:trPr>
          <w:trHeight w:val="292"/>
        </w:trPr>
        <w:tc>
          <w:tcPr>
            <w:tcW w:w="1128" w:type="pct"/>
            <w:vMerge w:val="restar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 xml:space="preserve">По ремонту </w:t>
            </w:r>
          </w:p>
          <w:p w:rsidR="00A01F1F" w:rsidRPr="00EB004E" w:rsidRDefault="00A01F1F" w:rsidP="000A56C4">
            <w:pPr>
              <w:suppressAutoHyphens/>
              <w:ind w:right="-1"/>
              <w:jc w:val="center"/>
            </w:pPr>
            <w:r w:rsidRPr="00EB004E">
              <w:t>сельскохозяйственной техники</w:t>
            </w: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rPr>
                <w:iCs/>
                <w:spacing w:val="-2"/>
              </w:rPr>
            </w:pPr>
            <w:r w:rsidRPr="00EB004E">
              <w:rPr>
                <w:iCs/>
                <w:spacing w:val="-2"/>
              </w:rPr>
              <w:t>центральные ремонтные мастерские для хозяйств с парком</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25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25</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50 и 75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28</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100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31</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150 и 200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35</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rPr>
                <w:iCs/>
              </w:rPr>
            </w:pPr>
            <w:r w:rsidRPr="00EB004E">
              <w:rPr>
                <w:iCs/>
              </w:rPr>
              <w:t>пункты технического обслуживания бригады или отделения хозяйств с парком</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10, 20 и 30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30</w:t>
            </w:r>
          </w:p>
        </w:tc>
      </w:tr>
      <w:tr w:rsidR="00A01F1F" w:rsidRPr="00EB004E" w:rsidTr="000A56C4">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40 и более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38</w:t>
            </w:r>
          </w:p>
        </w:tc>
      </w:tr>
      <w:tr w:rsidR="00A01F1F" w:rsidRPr="00EB004E" w:rsidTr="000A56C4">
        <w:trPr>
          <w:trHeight w:val="154"/>
        </w:trPr>
        <w:tc>
          <w:tcPr>
            <w:tcW w:w="1128" w:type="pct"/>
            <w:vMerge w:val="restar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 xml:space="preserve">Прочие </w:t>
            </w:r>
          </w:p>
          <w:p w:rsidR="00A01F1F" w:rsidRPr="00EB004E" w:rsidRDefault="00A01F1F" w:rsidP="000A56C4">
            <w:pPr>
              <w:suppressAutoHyphens/>
              <w:ind w:right="-1"/>
              <w:jc w:val="center"/>
              <w:rPr>
                <w:lang w:val="en-US"/>
              </w:rPr>
            </w:pPr>
            <w:r w:rsidRPr="00EB004E">
              <w:t>предприятия</w:t>
            </w: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pPr>
            <w:r w:rsidRPr="00EB004E">
              <w:t>по переработке или хранению сельскохозяйственной продукции</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50</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 xml:space="preserve">комбикормовые </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27</w:t>
            </w:r>
          </w:p>
        </w:tc>
      </w:tr>
      <w:tr w:rsidR="00A01F1F" w:rsidRPr="00EB004E" w:rsidTr="000A56C4">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по хранению семян и зерна</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28</w:t>
            </w:r>
          </w:p>
        </w:tc>
      </w:tr>
    </w:tbl>
    <w:p w:rsidR="00A01F1F" w:rsidRPr="00EB004E" w:rsidRDefault="00A01F1F" w:rsidP="00A01F1F">
      <w:pPr>
        <w:suppressAutoHyphens/>
        <w:spacing w:before="120"/>
        <w:ind w:firstLine="720"/>
        <w:jc w:val="both"/>
        <w:rPr>
          <w:sz w:val="22"/>
        </w:rPr>
      </w:pPr>
      <w:r w:rsidRPr="00EB004E">
        <w:rPr>
          <w:sz w:val="22"/>
        </w:rPr>
        <w:t>* Над чертой приведены показатели для зданий без чердаков, под чертой – с используемыми чердаками.</w:t>
      </w:r>
    </w:p>
    <w:p w:rsidR="00A01F1F" w:rsidRPr="00EB004E" w:rsidRDefault="00A01F1F" w:rsidP="00A01F1F">
      <w:pPr>
        <w:widowControl w:val="0"/>
        <w:suppressAutoHyphens/>
        <w:ind w:firstLine="720"/>
        <w:jc w:val="both"/>
        <w:rPr>
          <w:sz w:val="22"/>
        </w:rPr>
      </w:pPr>
      <w:r w:rsidRPr="00EB004E">
        <w:rPr>
          <w:sz w:val="22"/>
        </w:rPr>
        <w:t>** Над чертой приведены показатели при хранении грубых кормов и подстилки под навесами, под чертой – при хранении в скирдах.</w:t>
      </w:r>
    </w:p>
    <w:p w:rsidR="00A01F1F" w:rsidRPr="00EB004E" w:rsidRDefault="00A01F1F" w:rsidP="00A01F1F">
      <w:pPr>
        <w:widowControl w:val="0"/>
        <w:suppressAutoHyphens/>
        <w:ind w:firstLine="720"/>
        <w:jc w:val="both"/>
        <w:rPr>
          <w:sz w:val="22"/>
        </w:rPr>
      </w:pPr>
      <w:proofErr w:type="gramStart"/>
      <w:r w:rsidRPr="00EB004E">
        <w:rPr>
          <w:sz w:val="22"/>
        </w:rPr>
        <w:t>*** Над чертой приведены показатели для многоэтажных зданий, под чертой – для одноэтажных.</w:t>
      </w:r>
      <w:proofErr w:type="gramEnd"/>
    </w:p>
    <w:p w:rsidR="00A01F1F" w:rsidRPr="00EB004E" w:rsidRDefault="00A01F1F" w:rsidP="00A01F1F">
      <w:pPr>
        <w:widowControl w:val="0"/>
        <w:suppressAutoHyphens/>
        <w:spacing w:before="120"/>
        <w:ind w:firstLine="720"/>
        <w:rPr>
          <w:sz w:val="22"/>
        </w:rPr>
      </w:pPr>
      <w:r w:rsidRPr="00EB004E">
        <w:rPr>
          <w:sz w:val="22"/>
        </w:rPr>
        <w:t>Примечания:</w:t>
      </w:r>
    </w:p>
    <w:p w:rsidR="00A01F1F" w:rsidRPr="00EB004E" w:rsidRDefault="00A01F1F" w:rsidP="00A01F1F">
      <w:pPr>
        <w:widowControl w:val="0"/>
        <w:suppressAutoHyphens/>
        <w:ind w:firstLine="720"/>
        <w:jc w:val="both"/>
        <w:rPr>
          <w:sz w:val="22"/>
        </w:rPr>
      </w:pPr>
      <w:r w:rsidRPr="00EB004E">
        <w:rPr>
          <w:sz w:val="22"/>
        </w:rPr>
        <w:t>1. Нормативная плотность застройки площадки предприятия определяется в процентах как отношение площади застройки к площади земельного участка с включением площади, занятой железнодорожными путями.</w:t>
      </w:r>
    </w:p>
    <w:p w:rsidR="00A01F1F" w:rsidRPr="00EB004E" w:rsidRDefault="00A01F1F" w:rsidP="00A01F1F">
      <w:pPr>
        <w:widowControl w:val="0"/>
        <w:suppressAutoHyphens/>
        <w:ind w:firstLine="709"/>
        <w:jc w:val="both"/>
        <w:rPr>
          <w:sz w:val="22"/>
        </w:rPr>
      </w:pPr>
      <w:r w:rsidRPr="00EB004E">
        <w:rPr>
          <w:sz w:val="22"/>
        </w:rPr>
        <w:t>2. </w:t>
      </w:r>
      <w:proofErr w:type="gramStart"/>
      <w:r w:rsidRPr="00EB004E">
        <w:rPr>
          <w:sz w:val="22"/>
        </w:rPr>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машин и</w:t>
      </w:r>
      <w:proofErr w:type="gramEnd"/>
      <w:r w:rsidRPr="00EB004E">
        <w:rPr>
          <w:sz w:val="22"/>
        </w:rPr>
        <w:t xml:space="preserve">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A01F1F" w:rsidRPr="00EB004E" w:rsidRDefault="00A01F1F" w:rsidP="00A01F1F">
      <w:pPr>
        <w:suppressAutoHyphens/>
        <w:ind w:firstLine="709"/>
        <w:jc w:val="both"/>
        <w:rPr>
          <w:sz w:val="22"/>
        </w:rPr>
      </w:pPr>
      <w:r w:rsidRPr="00EB004E">
        <w:rPr>
          <w:sz w:val="22"/>
        </w:rPr>
        <w:t xml:space="preserve">3. В площадь застройки должны включаться резервные участки на площадке предприятия, намеченные в соответствии с заданием на проектирование для размещения на них зданий и сооружений (в пределах габаритов указанных зданий и сооружений). </w:t>
      </w:r>
    </w:p>
    <w:p w:rsidR="00A01F1F" w:rsidRPr="00EB004E" w:rsidRDefault="00A01F1F" w:rsidP="00A01F1F">
      <w:pPr>
        <w:suppressAutoHyphens/>
        <w:ind w:firstLine="709"/>
        <w:jc w:val="both"/>
        <w:rPr>
          <w:sz w:val="22"/>
        </w:rPr>
      </w:pPr>
      <w:r w:rsidRPr="00EB004E">
        <w:rPr>
          <w:sz w:val="22"/>
        </w:rPr>
        <w:t>4. </w:t>
      </w:r>
      <w:proofErr w:type="gramStart"/>
      <w:r w:rsidRPr="00EB004E">
        <w:rPr>
          <w:sz w:val="22"/>
        </w:rPr>
        <w:t xml:space="preserve">В площадь застройки не включаются площади, занятые </w:t>
      </w:r>
      <w:proofErr w:type="spellStart"/>
      <w:r w:rsidRPr="00EB004E">
        <w:rPr>
          <w:sz w:val="22"/>
        </w:rPr>
        <w:t>отмостками</w:t>
      </w:r>
      <w:proofErr w:type="spellEnd"/>
      <w:r w:rsidRPr="00EB004E">
        <w:rPr>
          <w:sz w:val="22"/>
        </w:rPr>
        <w:t xml:space="preserve">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работающих,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w:t>
      </w:r>
      <w:proofErr w:type="gramEnd"/>
      <w:r w:rsidRPr="00EB004E">
        <w:rPr>
          <w:sz w:val="22"/>
        </w:rPr>
        <w:t xml:space="preserve"> могут быть размещены другие здания и сооружения. </w:t>
      </w:r>
    </w:p>
    <w:p w:rsidR="00A01F1F" w:rsidRPr="00EB004E" w:rsidRDefault="00A01F1F" w:rsidP="00A01F1F">
      <w:pPr>
        <w:suppressAutoHyphens/>
        <w:ind w:firstLine="709"/>
        <w:jc w:val="both"/>
        <w:rPr>
          <w:sz w:val="22"/>
        </w:rPr>
      </w:pPr>
      <w:r w:rsidRPr="00EB004E">
        <w:rPr>
          <w:sz w:val="22"/>
        </w:rPr>
        <w:t xml:space="preserve">5. 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w:t>
      </w:r>
      <w:r w:rsidRPr="00EB004E">
        <w:rPr>
          <w:spacing w:val="-2"/>
          <w:sz w:val="22"/>
        </w:rPr>
        <w:t>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A01F1F" w:rsidRPr="00EB004E" w:rsidRDefault="00A01F1F" w:rsidP="00A01F1F">
      <w:pPr>
        <w:suppressAutoHyphens/>
        <w:ind w:firstLine="709"/>
        <w:jc w:val="both"/>
        <w:rPr>
          <w:sz w:val="22"/>
        </w:rPr>
      </w:pPr>
      <w:r w:rsidRPr="00EB004E">
        <w:rPr>
          <w:sz w:val="22"/>
        </w:rPr>
        <w:t>6. Минимальную плотность застройки допускается уменьшать (при наличии соответствующих технико-экономических обоснований), но не более чем на 10 % установленной настоящим приложением.</w:t>
      </w:r>
    </w:p>
    <w:p w:rsidR="00A01F1F" w:rsidRPr="00EB004E" w:rsidRDefault="00A01F1F" w:rsidP="00A01F1F">
      <w:pPr>
        <w:suppressAutoHyphens/>
        <w:ind w:firstLine="709"/>
        <w:jc w:val="both"/>
        <w:rPr>
          <w:spacing w:val="-2"/>
          <w:sz w:val="22"/>
        </w:rPr>
      </w:pPr>
      <w:r w:rsidRPr="00EB004E">
        <w:rPr>
          <w:sz w:val="22"/>
        </w:rPr>
        <w:t xml:space="preserve">7. При строительстве сельскохозяйственных предприятий на площадке с уклоном свыше 3 %, </w:t>
      </w:r>
      <w:proofErr w:type="spellStart"/>
      <w:r w:rsidRPr="00EB004E">
        <w:rPr>
          <w:sz w:val="22"/>
        </w:rPr>
        <w:t>просадочных</w:t>
      </w:r>
      <w:proofErr w:type="spellEnd"/>
      <w:r w:rsidRPr="00EB004E">
        <w:rPr>
          <w:sz w:val="22"/>
        </w:rPr>
        <w:t xml:space="preserve"> грунтах и в сложных инженерно-геологических условиях минимальную плотность застройки допускается </w:t>
      </w:r>
      <w:r w:rsidRPr="00EB004E">
        <w:rPr>
          <w:spacing w:val="-2"/>
          <w:sz w:val="22"/>
        </w:rPr>
        <w:t>уменьшать, но не более чем на 10 % установленной настоящим приложением.</w:t>
      </w:r>
    </w:p>
    <w:p w:rsidR="00A01F1F" w:rsidRPr="00EB004E" w:rsidRDefault="00A01F1F" w:rsidP="00A01F1F">
      <w:pPr>
        <w:suppressAutoHyphens/>
        <w:ind w:firstLine="709"/>
        <w:jc w:val="both"/>
        <w:rPr>
          <w:sz w:val="22"/>
        </w:rPr>
      </w:pPr>
      <w:r w:rsidRPr="00EB004E">
        <w:rPr>
          <w:sz w:val="22"/>
        </w:rPr>
        <w:t xml:space="preserve">8.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w:t>
      </w:r>
      <w:proofErr w:type="spellStart"/>
      <w:r w:rsidRPr="00EB004E">
        <w:rPr>
          <w:sz w:val="22"/>
        </w:rPr>
        <w:t>отмосток</w:t>
      </w:r>
      <w:proofErr w:type="spellEnd"/>
      <w:r w:rsidRPr="00EB004E">
        <w:rPr>
          <w:sz w:val="22"/>
        </w:rPr>
        <w:t>.</w:t>
      </w: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103" w:name="_Toc327614584"/>
            <w:bookmarkStart w:id="104" w:name="_Toc295148903"/>
            <w:bookmarkStart w:id="105" w:name="_Toc327615811"/>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Д </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2A383E">
              <w:rPr>
                <w:bCs/>
                <w:sz w:val="28"/>
                <w:szCs w:val="28"/>
              </w:rPr>
              <w:t>Чеканихинский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suppressAutoHyphens/>
        <w:spacing w:before="120" w:line="240" w:lineRule="exact"/>
        <w:jc w:val="center"/>
        <w:rPr>
          <w:bCs/>
          <w:sz w:val="28"/>
          <w:szCs w:val="28"/>
        </w:rPr>
      </w:pPr>
      <w:r w:rsidRPr="00EB004E">
        <w:rPr>
          <w:bCs/>
          <w:sz w:val="28"/>
          <w:szCs w:val="28"/>
        </w:rPr>
        <w:t>ПЛОЩАДЬ И РАЗМЕРЫ</w:t>
      </w:r>
      <w:bookmarkStart w:id="106" w:name="_Toc327614585"/>
      <w:bookmarkEnd w:id="103"/>
    </w:p>
    <w:p w:rsidR="00A01F1F" w:rsidRPr="00EB004E" w:rsidRDefault="00A01F1F" w:rsidP="00A01F1F">
      <w:pPr>
        <w:suppressAutoHyphens/>
        <w:spacing w:line="240" w:lineRule="exact"/>
        <w:jc w:val="center"/>
        <w:rPr>
          <w:bCs/>
          <w:sz w:val="28"/>
          <w:szCs w:val="28"/>
        </w:rPr>
      </w:pPr>
      <w:r w:rsidRPr="00EB004E">
        <w:rPr>
          <w:bCs/>
          <w:sz w:val="28"/>
          <w:szCs w:val="28"/>
        </w:rPr>
        <w:t>земельных участков складов</w:t>
      </w:r>
      <w:bookmarkEnd w:id="104"/>
      <w:bookmarkEnd w:id="105"/>
      <w:bookmarkEnd w:id="106"/>
    </w:p>
    <w:p w:rsidR="00A01F1F" w:rsidRPr="00EB004E" w:rsidRDefault="00A01F1F" w:rsidP="00A01F1F">
      <w:pPr>
        <w:suppressAutoHyphens/>
        <w:spacing w:after="120"/>
        <w:ind w:left="1077"/>
        <w:jc w:val="right"/>
        <w:rPr>
          <w:bCs/>
          <w:sz w:val="28"/>
          <w:szCs w:val="28"/>
        </w:rPr>
      </w:pPr>
      <w:r w:rsidRPr="00EB004E">
        <w:rPr>
          <w:bCs/>
          <w:sz w:val="28"/>
          <w:szCs w:val="28"/>
        </w:rPr>
        <w:t xml:space="preserve">Таблица </w:t>
      </w:r>
      <w:r w:rsidRPr="00EB004E">
        <w:rPr>
          <w:sz w:val="28"/>
          <w:szCs w:val="28"/>
        </w:rPr>
        <w:t>Д</w:t>
      </w:r>
      <w:r w:rsidRPr="00EB004E">
        <w:rPr>
          <w:bCs/>
          <w:sz w:val="28"/>
          <w:szCs w:val="28"/>
        </w:rPr>
        <w:t>-1</w:t>
      </w:r>
    </w:p>
    <w:p w:rsidR="00A01F1F" w:rsidRPr="00EB004E" w:rsidRDefault="00A01F1F" w:rsidP="00A01F1F">
      <w:pPr>
        <w:suppressAutoHyphens/>
        <w:spacing w:line="240" w:lineRule="exact"/>
        <w:ind w:firstLine="720"/>
        <w:jc w:val="center"/>
        <w:rPr>
          <w:bCs/>
          <w:sz w:val="28"/>
          <w:szCs w:val="28"/>
        </w:rPr>
      </w:pPr>
      <w:r w:rsidRPr="00EB004E">
        <w:rPr>
          <w:bCs/>
          <w:sz w:val="28"/>
          <w:szCs w:val="28"/>
        </w:rPr>
        <w:t xml:space="preserve">Площадь и размеры земельных участков </w:t>
      </w:r>
      <w:proofErr w:type="spellStart"/>
      <w:r w:rsidRPr="00EB004E">
        <w:rPr>
          <w:bCs/>
          <w:sz w:val="28"/>
          <w:szCs w:val="28"/>
        </w:rPr>
        <w:t>общетоварных</w:t>
      </w:r>
      <w:proofErr w:type="spellEnd"/>
      <w:r w:rsidRPr="00EB004E">
        <w:rPr>
          <w:bCs/>
          <w:sz w:val="28"/>
          <w:szCs w:val="28"/>
        </w:rPr>
        <w:t xml:space="preserve"> складов</w:t>
      </w:r>
    </w:p>
    <w:p w:rsidR="00A01F1F" w:rsidRPr="00EB004E" w:rsidRDefault="00A01F1F" w:rsidP="00A01F1F">
      <w:pPr>
        <w:suppressAutoHyphens/>
        <w:spacing w:after="120" w:line="240" w:lineRule="exact"/>
        <w:ind w:firstLine="720"/>
        <w:jc w:val="center"/>
        <w:rPr>
          <w:bCs/>
          <w:sz w:val="28"/>
          <w:szCs w:val="28"/>
        </w:rPr>
      </w:pPr>
      <w:r w:rsidRPr="00EB004E">
        <w:rPr>
          <w:bCs/>
          <w:sz w:val="28"/>
          <w:szCs w:val="28"/>
        </w:rPr>
        <w:t>(на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4"/>
        <w:gridCol w:w="1503"/>
        <w:gridCol w:w="1504"/>
        <w:gridCol w:w="1502"/>
        <w:gridCol w:w="1502"/>
      </w:tblGrid>
      <w:tr w:rsidR="00A01F1F" w:rsidRPr="00EB004E" w:rsidTr="000A56C4">
        <w:tc>
          <w:tcPr>
            <w:tcW w:w="1787" w:type="pct"/>
            <w:vMerge w:val="restart"/>
          </w:tcPr>
          <w:p w:rsidR="00A01F1F" w:rsidRPr="00EB004E" w:rsidRDefault="00A01F1F" w:rsidP="000A56C4">
            <w:pPr>
              <w:suppressAutoHyphens/>
              <w:jc w:val="center"/>
              <w:rPr>
                <w:bCs/>
              </w:rPr>
            </w:pPr>
            <w:r w:rsidRPr="00EB004E">
              <w:rPr>
                <w:bCs/>
              </w:rPr>
              <w:t>Склады</w:t>
            </w:r>
          </w:p>
          <w:p w:rsidR="00A01F1F" w:rsidRPr="00EB004E" w:rsidRDefault="00A01F1F" w:rsidP="000A56C4">
            <w:pPr>
              <w:suppressAutoHyphens/>
              <w:jc w:val="center"/>
              <w:rPr>
                <w:bCs/>
              </w:rPr>
            </w:pPr>
            <w:proofErr w:type="spellStart"/>
            <w:r w:rsidRPr="00EB004E">
              <w:rPr>
                <w:bCs/>
              </w:rPr>
              <w:t>общетоварные</w:t>
            </w:r>
            <w:proofErr w:type="spellEnd"/>
          </w:p>
        </w:tc>
        <w:tc>
          <w:tcPr>
            <w:tcW w:w="1607" w:type="pct"/>
            <w:gridSpan w:val="2"/>
          </w:tcPr>
          <w:p w:rsidR="00A01F1F" w:rsidRPr="00EB004E" w:rsidRDefault="00A01F1F" w:rsidP="000A56C4">
            <w:pPr>
              <w:suppressAutoHyphens/>
              <w:spacing w:line="240" w:lineRule="exact"/>
              <w:jc w:val="center"/>
              <w:rPr>
                <w:bCs/>
              </w:rPr>
            </w:pPr>
            <w:r w:rsidRPr="00EB004E">
              <w:rPr>
                <w:bCs/>
              </w:rPr>
              <w:t>Площадь складов, кв</w:t>
            </w:r>
            <w:proofErr w:type="gramStart"/>
            <w:r w:rsidRPr="00EB004E">
              <w:rPr>
                <w:bCs/>
              </w:rPr>
              <w:t>.м</w:t>
            </w:r>
            <w:proofErr w:type="gramEnd"/>
          </w:p>
        </w:tc>
        <w:tc>
          <w:tcPr>
            <w:tcW w:w="1606" w:type="pct"/>
            <w:gridSpan w:val="2"/>
          </w:tcPr>
          <w:p w:rsidR="00A01F1F" w:rsidRPr="00EB004E" w:rsidRDefault="00A01F1F" w:rsidP="000A56C4">
            <w:pPr>
              <w:suppressAutoHyphens/>
              <w:spacing w:line="240" w:lineRule="exact"/>
              <w:jc w:val="center"/>
              <w:rPr>
                <w:bCs/>
              </w:rPr>
            </w:pPr>
            <w:r w:rsidRPr="00EB004E">
              <w:rPr>
                <w:bCs/>
              </w:rPr>
              <w:t>Размеры земельных участков, кв</w:t>
            </w:r>
            <w:proofErr w:type="gramStart"/>
            <w:r w:rsidRPr="00EB004E">
              <w:rPr>
                <w:bCs/>
              </w:rPr>
              <w:t>.м</w:t>
            </w:r>
            <w:proofErr w:type="gramEnd"/>
          </w:p>
        </w:tc>
      </w:tr>
      <w:tr w:rsidR="00A01F1F" w:rsidRPr="00EB004E" w:rsidTr="000A56C4">
        <w:tc>
          <w:tcPr>
            <w:tcW w:w="1787" w:type="pct"/>
            <w:vMerge/>
          </w:tcPr>
          <w:p w:rsidR="00A01F1F" w:rsidRPr="00EB004E" w:rsidRDefault="00A01F1F" w:rsidP="000A56C4">
            <w:pPr>
              <w:suppressAutoHyphens/>
              <w:jc w:val="center"/>
              <w:rPr>
                <w:bCs/>
              </w:rPr>
            </w:pPr>
          </w:p>
        </w:tc>
        <w:tc>
          <w:tcPr>
            <w:tcW w:w="803" w:type="pct"/>
          </w:tcPr>
          <w:p w:rsidR="00A01F1F" w:rsidRPr="00EB004E" w:rsidRDefault="00A01F1F" w:rsidP="000A56C4">
            <w:pPr>
              <w:suppressAutoHyphens/>
              <w:spacing w:line="240" w:lineRule="exact"/>
              <w:jc w:val="center"/>
              <w:rPr>
                <w:bCs/>
              </w:rPr>
            </w:pPr>
            <w:r w:rsidRPr="00EB004E">
              <w:rPr>
                <w:bCs/>
              </w:rPr>
              <w:t>для городов</w:t>
            </w:r>
          </w:p>
        </w:tc>
        <w:tc>
          <w:tcPr>
            <w:tcW w:w="803" w:type="pct"/>
          </w:tcPr>
          <w:p w:rsidR="00A01F1F" w:rsidRPr="00EB004E" w:rsidRDefault="00A01F1F" w:rsidP="000A56C4">
            <w:pPr>
              <w:suppressAutoHyphens/>
              <w:spacing w:line="240" w:lineRule="exact"/>
              <w:jc w:val="center"/>
              <w:rPr>
                <w:bCs/>
              </w:rPr>
            </w:pPr>
            <w:r w:rsidRPr="00EB004E">
              <w:rPr>
                <w:bCs/>
              </w:rPr>
              <w:t>для сельских поселений</w:t>
            </w:r>
          </w:p>
        </w:tc>
        <w:tc>
          <w:tcPr>
            <w:tcW w:w="803" w:type="pct"/>
          </w:tcPr>
          <w:p w:rsidR="00A01F1F" w:rsidRPr="00EB004E" w:rsidRDefault="00A01F1F" w:rsidP="000A56C4">
            <w:pPr>
              <w:suppressAutoHyphens/>
              <w:spacing w:line="240" w:lineRule="exact"/>
              <w:jc w:val="center"/>
              <w:rPr>
                <w:bCs/>
              </w:rPr>
            </w:pPr>
            <w:r w:rsidRPr="00EB004E">
              <w:rPr>
                <w:bCs/>
              </w:rPr>
              <w:t>для городов</w:t>
            </w:r>
          </w:p>
        </w:tc>
        <w:tc>
          <w:tcPr>
            <w:tcW w:w="803" w:type="pct"/>
          </w:tcPr>
          <w:p w:rsidR="00A01F1F" w:rsidRPr="00EB004E" w:rsidRDefault="00A01F1F" w:rsidP="000A56C4">
            <w:pPr>
              <w:suppressAutoHyphens/>
              <w:spacing w:line="240" w:lineRule="exact"/>
              <w:jc w:val="center"/>
              <w:rPr>
                <w:bCs/>
              </w:rPr>
            </w:pPr>
            <w:r w:rsidRPr="00EB004E">
              <w:rPr>
                <w:bCs/>
              </w:rPr>
              <w:t>для сельских поселений</w:t>
            </w:r>
          </w:p>
        </w:tc>
      </w:tr>
      <w:tr w:rsidR="00A01F1F" w:rsidRPr="00EB004E" w:rsidTr="000A56C4">
        <w:tc>
          <w:tcPr>
            <w:tcW w:w="1787" w:type="pct"/>
          </w:tcPr>
          <w:p w:rsidR="00A01F1F" w:rsidRPr="00EB004E" w:rsidRDefault="00A01F1F" w:rsidP="000A56C4">
            <w:pPr>
              <w:suppressAutoHyphens/>
              <w:rPr>
                <w:bCs/>
              </w:rPr>
            </w:pPr>
            <w:r w:rsidRPr="00EB004E">
              <w:rPr>
                <w:bCs/>
              </w:rPr>
              <w:t>Продовольственных товаров</w:t>
            </w:r>
          </w:p>
        </w:tc>
        <w:tc>
          <w:tcPr>
            <w:tcW w:w="803" w:type="pct"/>
          </w:tcPr>
          <w:p w:rsidR="00A01F1F" w:rsidRPr="00EB004E" w:rsidRDefault="00A01F1F" w:rsidP="000A56C4">
            <w:pPr>
              <w:suppressAutoHyphens/>
              <w:jc w:val="center"/>
              <w:rPr>
                <w:bCs/>
              </w:rPr>
            </w:pPr>
            <w:r w:rsidRPr="00EB004E">
              <w:rPr>
                <w:bCs/>
              </w:rPr>
              <w:t>77</w:t>
            </w:r>
          </w:p>
        </w:tc>
        <w:tc>
          <w:tcPr>
            <w:tcW w:w="803" w:type="pct"/>
          </w:tcPr>
          <w:p w:rsidR="00A01F1F" w:rsidRPr="00EB004E" w:rsidRDefault="00A01F1F" w:rsidP="000A56C4">
            <w:pPr>
              <w:suppressAutoHyphens/>
              <w:jc w:val="center"/>
              <w:rPr>
                <w:bCs/>
              </w:rPr>
            </w:pPr>
            <w:r w:rsidRPr="00EB004E">
              <w:rPr>
                <w:bCs/>
              </w:rPr>
              <w:t>19</w:t>
            </w:r>
          </w:p>
        </w:tc>
        <w:tc>
          <w:tcPr>
            <w:tcW w:w="803" w:type="pct"/>
          </w:tcPr>
          <w:p w:rsidR="00A01F1F" w:rsidRPr="00EB004E" w:rsidRDefault="00A01F1F" w:rsidP="000A56C4">
            <w:pPr>
              <w:suppressAutoHyphens/>
              <w:jc w:val="center"/>
              <w:rPr>
                <w:bCs/>
              </w:rPr>
            </w:pPr>
            <w:r w:rsidRPr="00EB004E">
              <w:rPr>
                <w:bCs/>
                <w:u w:val="single"/>
              </w:rPr>
              <w:t>310*</w:t>
            </w:r>
          </w:p>
          <w:p w:rsidR="00A01F1F" w:rsidRPr="00EB004E" w:rsidRDefault="00A01F1F" w:rsidP="000A56C4">
            <w:pPr>
              <w:suppressAutoHyphens/>
              <w:jc w:val="center"/>
              <w:rPr>
                <w:bCs/>
              </w:rPr>
            </w:pPr>
            <w:r w:rsidRPr="00EB004E">
              <w:rPr>
                <w:bCs/>
              </w:rPr>
              <w:t>210</w:t>
            </w:r>
          </w:p>
        </w:tc>
        <w:tc>
          <w:tcPr>
            <w:tcW w:w="803" w:type="pct"/>
          </w:tcPr>
          <w:p w:rsidR="00A01F1F" w:rsidRPr="00EB004E" w:rsidRDefault="00A01F1F" w:rsidP="000A56C4">
            <w:pPr>
              <w:suppressAutoHyphens/>
              <w:jc w:val="center"/>
              <w:rPr>
                <w:bCs/>
              </w:rPr>
            </w:pPr>
            <w:r w:rsidRPr="00EB004E">
              <w:rPr>
                <w:bCs/>
              </w:rPr>
              <w:t>60</w:t>
            </w:r>
          </w:p>
        </w:tc>
      </w:tr>
      <w:tr w:rsidR="00A01F1F" w:rsidRPr="00EB004E" w:rsidTr="000A56C4">
        <w:trPr>
          <w:trHeight w:val="617"/>
        </w:trPr>
        <w:tc>
          <w:tcPr>
            <w:tcW w:w="1787" w:type="pct"/>
          </w:tcPr>
          <w:p w:rsidR="00A01F1F" w:rsidRPr="00EB004E" w:rsidRDefault="00A01F1F" w:rsidP="000A56C4">
            <w:pPr>
              <w:suppressAutoHyphens/>
              <w:rPr>
                <w:bCs/>
              </w:rPr>
            </w:pPr>
            <w:r w:rsidRPr="00EB004E">
              <w:rPr>
                <w:bCs/>
              </w:rPr>
              <w:t>Непродовольственных товаров</w:t>
            </w:r>
          </w:p>
        </w:tc>
        <w:tc>
          <w:tcPr>
            <w:tcW w:w="803" w:type="pct"/>
          </w:tcPr>
          <w:p w:rsidR="00A01F1F" w:rsidRPr="00EB004E" w:rsidRDefault="00A01F1F" w:rsidP="000A56C4">
            <w:pPr>
              <w:suppressAutoHyphens/>
              <w:jc w:val="center"/>
              <w:rPr>
                <w:bCs/>
              </w:rPr>
            </w:pPr>
            <w:r w:rsidRPr="00EB004E">
              <w:rPr>
                <w:bCs/>
              </w:rPr>
              <w:t>217</w:t>
            </w:r>
          </w:p>
        </w:tc>
        <w:tc>
          <w:tcPr>
            <w:tcW w:w="803" w:type="pct"/>
          </w:tcPr>
          <w:p w:rsidR="00A01F1F" w:rsidRPr="00EB004E" w:rsidRDefault="00A01F1F" w:rsidP="000A56C4">
            <w:pPr>
              <w:suppressAutoHyphens/>
              <w:jc w:val="center"/>
              <w:rPr>
                <w:bCs/>
              </w:rPr>
            </w:pPr>
            <w:r w:rsidRPr="00EB004E">
              <w:rPr>
                <w:bCs/>
              </w:rPr>
              <w:t>193</w:t>
            </w:r>
          </w:p>
        </w:tc>
        <w:tc>
          <w:tcPr>
            <w:tcW w:w="803" w:type="pct"/>
          </w:tcPr>
          <w:p w:rsidR="00A01F1F" w:rsidRPr="00EB004E" w:rsidRDefault="00A01F1F" w:rsidP="000A56C4">
            <w:pPr>
              <w:suppressAutoHyphens/>
              <w:jc w:val="center"/>
              <w:rPr>
                <w:bCs/>
              </w:rPr>
            </w:pPr>
            <w:r w:rsidRPr="00EB004E">
              <w:rPr>
                <w:bCs/>
                <w:u w:val="single"/>
              </w:rPr>
              <w:t>740*</w:t>
            </w:r>
          </w:p>
          <w:p w:rsidR="00A01F1F" w:rsidRPr="00EB004E" w:rsidRDefault="00A01F1F" w:rsidP="000A56C4">
            <w:pPr>
              <w:suppressAutoHyphens/>
              <w:jc w:val="center"/>
              <w:rPr>
                <w:bCs/>
              </w:rPr>
            </w:pPr>
            <w:r w:rsidRPr="00EB004E">
              <w:rPr>
                <w:bCs/>
              </w:rPr>
              <w:t>490</w:t>
            </w:r>
          </w:p>
        </w:tc>
        <w:tc>
          <w:tcPr>
            <w:tcW w:w="803" w:type="pct"/>
          </w:tcPr>
          <w:p w:rsidR="00A01F1F" w:rsidRPr="00EB004E" w:rsidRDefault="00A01F1F" w:rsidP="000A56C4">
            <w:pPr>
              <w:suppressAutoHyphens/>
              <w:jc w:val="center"/>
              <w:rPr>
                <w:bCs/>
              </w:rPr>
            </w:pPr>
            <w:r w:rsidRPr="00EB004E">
              <w:rPr>
                <w:bCs/>
              </w:rPr>
              <w:t>580</w:t>
            </w:r>
          </w:p>
        </w:tc>
      </w:tr>
    </w:tbl>
    <w:p w:rsidR="00A01F1F" w:rsidRPr="00EB004E" w:rsidRDefault="00A01F1F" w:rsidP="00A01F1F">
      <w:pPr>
        <w:suppressAutoHyphens/>
        <w:spacing w:before="120"/>
        <w:ind w:firstLine="720"/>
        <w:jc w:val="both"/>
        <w:rPr>
          <w:sz w:val="22"/>
        </w:rPr>
      </w:pPr>
      <w:r w:rsidRPr="00EB004E">
        <w:rPr>
          <w:sz w:val="22"/>
        </w:rPr>
        <w:t xml:space="preserve">* В числителе приведены нормы для одноэтажных складов, в знаменателе – для многоэтажных (при средней высоте этажей </w:t>
      </w:r>
      <w:smartTag w:uri="urn:schemas-microsoft-com:office:smarttags" w:element="metricconverter">
        <w:smartTagPr>
          <w:attr w:name="ProductID" w:val="6 м"/>
        </w:smartTagPr>
        <w:r w:rsidRPr="00EB004E">
          <w:rPr>
            <w:sz w:val="22"/>
          </w:rPr>
          <w:t>6 м</w:t>
        </w:r>
      </w:smartTag>
      <w:r w:rsidRPr="00EB004E">
        <w:rPr>
          <w:sz w:val="22"/>
        </w:rPr>
        <w:t>).</w:t>
      </w:r>
    </w:p>
    <w:p w:rsidR="00A01F1F" w:rsidRPr="00EB004E" w:rsidRDefault="00A01F1F" w:rsidP="00A01F1F">
      <w:pPr>
        <w:suppressAutoHyphens/>
        <w:spacing w:before="120"/>
        <w:ind w:firstLine="720"/>
        <w:jc w:val="both"/>
        <w:rPr>
          <w:sz w:val="22"/>
        </w:rPr>
      </w:pPr>
      <w:r w:rsidRPr="00EB004E">
        <w:rPr>
          <w:sz w:val="22"/>
        </w:rPr>
        <w:t>Примечания:</w:t>
      </w:r>
    </w:p>
    <w:p w:rsidR="00A01F1F" w:rsidRPr="00EB004E" w:rsidRDefault="00A01F1F" w:rsidP="00A01F1F">
      <w:pPr>
        <w:suppressAutoHyphens/>
        <w:ind w:firstLine="720"/>
        <w:jc w:val="both"/>
        <w:rPr>
          <w:sz w:val="22"/>
        </w:rPr>
      </w:pPr>
      <w:r w:rsidRPr="00EB004E">
        <w:rPr>
          <w:sz w:val="22"/>
        </w:rPr>
        <w:t xml:space="preserve">1. При размещении </w:t>
      </w:r>
      <w:proofErr w:type="spellStart"/>
      <w:r w:rsidRPr="00EB004E">
        <w:rPr>
          <w:sz w:val="22"/>
        </w:rPr>
        <w:t>общетоварных</w:t>
      </w:r>
      <w:proofErr w:type="spellEnd"/>
      <w:r w:rsidRPr="00EB004E">
        <w:rPr>
          <w:sz w:val="22"/>
        </w:rPr>
        <w:t xml:space="preserve"> складов в составе специализированных групп размеры земельных участков рекомендуется сокращать до 30 %. В зонах досрочного завоза товаров размеры земельных участков следует увеличивать на 40 %.</w:t>
      </w:r>
    </w:p>
    <w:p w:rsidR="00A01F1F" w:rsidRPr="00EB004E" w:rsidRDefault="00A01F1F" w:rsidP="00A01F1F">
      <w:pPr>
        <w:suppressAutoHyphens/>
        <w:ind w:firstLine="720"/>
        <w:jc w:val="both"/>
        <w:rPr>
          <w:szCs w:val="28"/>
        </w:rPr>
      </w:pPr>
      <w:r w:rsidRPr="00EB004E">
        <w:rPr>
          <w:sz w:val="22"/>
        </w:rPr>
        <w:t>2. При преимущественном хранении товарных запасов в сельских поселениях площадь складов и размеры земельных участков в них могут быть увеличены с одновременным уменьшением этих показателей в городах.</w:t>
      </w:r>
    </w:p>
    <w:p w:rsidR="00A01F1F" w:rsidRPr="00EB004E" w:rsidRDefault="00A01F1F" w:rsidP="00A01F1F">
      <w:pPr>
        <w:suppressAutoHyphens/>
        <w:spacing w:before="120" w:after="120"/>
        <w:jc w:val="right"/>
        <w:rPr>
          <w:bCs/>
          <w:sz w:val="28"/>
          <w:szCs w:val="28"/>
        </w:rPr>
      </w:pPr>
      <w:r w:rsidRPr="00EB004E">
        <w:rPr>
          <w:bCs/>
          <w:sz w:val="28"/>
          <w:szCs w:val="28"/>
        </w:rPr>
        <w:t xml:space="preserve">Таблица </w:t>
      </w:r>
      <w:r w:rsidRPr="00EB004E">
        <w:rPr>
          <w:sz w:val="28"/>
          <w:szCs w:val="28"/>
        </w:rPr>
        <w:t>Д</w:t>
      </w:r>
      <w:r w:rsidRPr="00EB004E">
        <w:rPr>
          <w:bCs/>
          <w:sz w:val="28"/>
          <w:szCs w:val="28"/>
        </w:rPr>
        <w:t>-2</w:t>
      </w:r>
    </w:p>
    <w:p w:rsidR="00A01F1F" w:rsidRPr="00EB004E" w:rsidRDefault="00A01F1F" w:rsidP="00A01F1F">
      <w:pPr>
        <w:suppressAutoHyphens/>
        <w:spacing w:after="120" w:line="240" w:lineRule="exact"/>
        <w:ind w:firstLine="720"/>
        <w:jc w:val="center"/>
        <w:rPr>
          <w:bCs/>
          <w:sz w:val="28"/>
          <w:szCs w:val="28"/>
        </w:rPr>
      </w:pPr>
      <w:r w:rsidRPr="00EB004E">
        <w:rPr>
          <w:bCs/>
          <w:sz w:val="28"/>
          <w:szCs w:val="28"/>
        </w:rPr>
        <w:t>Вместимость и размеры земельных участков специализированных складов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238"/>
        <w:gridCol w:w="1529"/>
        <w:gridCol w:w="1529"/>
        <w:gridCol w:w="1529"/>
        <w:gridCol w:w="1530"/>
      </w:tblGrid>
      <w:tr w:rsidR="00A01F1F" w:rsidRPr="00EB004E" w:rsidTr="000A56C4">
        <w:trPr>
          <w:tblHeader/>
        </w:trPr>
        <w:tc>
          <w:tcPr>
            <w:tcW w:w="1731" w:type="pct"/>
            <w:vMerge w:val="restart"/>
          </w:tcPr>
          <w:p w:rsidR="00A01F1F" w:rsidRPr="00EB004E" w:rsidRDefault="00A01F1F" w:rsidP="000A56C4">
            <w:pPr>
              <w:suppressAutoHyphens/>
              <w:spacing w:line="240" w:lineRule="exact"/>
              <w:jc w:val="center"/>
              <w:rPr>
                <w:bCs/>
              </w:rPr>
            </w:pPr>
            <w:r w:rsidRPr="00EB004E">
              <w:rPr>
                <w:bCs/>
              </w:rPr>
              <w:t>Склады</w:t>
            </w:r>
          </w:p>
          <w:p w:rsidR="00A01F1F" w:rsidRPr="00EB004E" w:rsidRDefault="00A01F1F" w:rsidP="000A56C4">
            <w:pPr>
              <w:suppressAutoHyphens/>
              <w:spacing w:line="240" w:lineRule="exact"/>
              <w:jc w:val="center"/>
              <w:rPr>
                <w:bCs/>
              </w:rPr>
            </w:pPr>
            <w:r w:rsidRPr="00EB004E">
              <w:rPr>
                <w:bCs/>
              </w:rPr>
              <w:t>специализированные</w:t>
            </w:r>
          </w:p>
        </w:tc>
        <w:tc>
          <w:tcPr>
            <w:tcW w:w="1634" w:type="pct"/>
            <w:gridSpan w:val="2"/>
          </w:tcPr>
          <w:p w:rsidR="00A01F1F" w:rsidRPr="00EB004E" w:rsidRDefault="00A01F1F" w:rsidP="000A56C4">
            <w:pPr>
              <w:suppressAutoHyphens/>
              <w:spacing w:line="240" w:lineRule="exact"/>
              <w:jc w:val="center"/>
              <w:rPr>
                <w:bCs/>
              </w:rPr>
            </w:pPr>
            <w:r w:rsidRPr="00EB004E">
              <w:rPr>
                <w:bCs/>
              </w:rPr>
              <w:t xml:space="preserve">Вместимость складов, </w:t>
            </w:r>
            <w:proofErr w:type="gramStart"/>
            <w:r w:rsidRPr="00EB004E">
              <w:rPr>
                <w:bCs/>
              </w:rPr>
              <w:t>т</w:t>
            </w:r>
            <w:proofErr w:type="gramEnd"/>
          </w:p>
        </w:tc>
        <w:tc>
          <w:tcPr>
            <w:tcW w:w="1635" w:type="pct"/>
            <w:gridSpan w:val="2"/>
          </w:tcPr>
          <w:p w:rsidR="00A01F1F" w:rsidRPr="00EB004E" w:rsidRDefault="00A01F1F" w:rsidP="000A56C4">
            <w:pPr>
              <w:suppressAutoHyphens/>
              <w:spacing w:line="240" w:lineRule="exact"/>
              <w:jc w:val="center"/>
              <w:rPr>
                <w:bCs/>
              </w:rPr>
            </w:pPr>
            <w:r w:rsidRPr="00EB004E">
              <w:rPr>
                <w:bCs/>
              </w:rPr>
              <w:t xml:space="preserve">Размеры </w:t>
            </w:r>
            <w:proofErr w:type="gramStart"/>
            <w:r w:rsidRPr="00EB004E">
              <w:rPr>
                <w:bCs/>
              </w:rPr>
              <w:t>земельных</w:t>
            </w:r>
            <w:proofErr w:type="gramEnd"/>
          </w:p>
          <w:p w:rsidR="00A01F1F" w:rsidRPr="00EB004E" w:rsidRDefault="00A01F1F" w:rsidP="000A56C4">
            <w:pPr>
              <w:suppressAutoHyphens/>
              <w:spacing w:line="240" w:lineRule="exact"/>
              <w:jc w:val="center"/>
              <w:rPr>
                <w:bCs/>
              </w:rPr>
            </w:pPr>
            <w:r w:rsidRPr="00EB004E">
              <w:rPr>
                <w:bCs/>
              </w:rPr>
              <w:t>участков, кв</w:t>
            </w:r>
            <w:proofErr w:type="gramStart"/>
            <w:r w:rsidRPr="00EB004E">
              <w:rPr>
                <w:bCs/>
              </w:rPr>
              <w:t>.м</w:t>
            </w:r>
            <w:proofErr w:type="gramEnd"/>
          </w:p>
        </w:tc>
      </w:tr>
      <w:tr w:rsidR="00A01F1F" w:rsidRPr="00EB004E" w:rsidTr="000A56C4">
        <w:trPr>
          <w:tblHeader/>
        </w:trPr>
        <w:tc>
          <w:tcPr>
            <w:tcW w:w="1731" w:type="pct"/>
            <w:vMerge/>
          </w:tcPr>
          <w:p w:rsidR="00A01F1F" w:rsidRPr="00EB004E" w:rsidRDefault="00A01F1F" w:rsidP="000A56C4">
            <w:pPr>
              <w:suppressAutoHyphens/>
              <w:spacing w:line="240" w:lineRule="exact"/>
              <w:jc w:val="center"/>
              <w:rPr>
                <w:bCs/>
                <w:i/>
              </w:rPr>
            </w:pPr>
          </w:p>
        </w:tc>
        <w:tc>
          <w:tcPr>
            <w:tcW w:w="817" w:type="pct"/>
          </w:tcPr>
          <w:p w:rsidR="00A01F1F" w:rsidRPr="00EB004E" w:rsidRDefault="00A01F1F" w:rsidP="000A56C4">
            <w:pPr>
              <w:suppressAutoHyphens/>
              <w:spacing w:line="240" w:lineRule="exact"/>
              <w:jc w:val="center"/>
              <w:rPr>
                <w:bCs/>
              </w:rPr>
            </w:pPr>
            <w:r w:rsidRPr="00EB004E">
              <w:rPr>
                <w:bCs/>
              </w:rPr>
              <w:t>для городов</w:t>
            </w:r>
          </w:p>
        </w:tc>
        <w:tc>
          <w:tcPr>
            <w:tcW w:w="817" w:type="pct"/>
          </w:tcPr>
          <w:p w:rsidR="00A01F1F" w:rsidRPr="00EB004E" w:rsidRDefault="00A01F1F" w:rsidP="000A56C4">
            <w:pPr>
              <w:suppressAutoHyphens/>
              <w:spacing w:line="240" w:lineRule="exact"/>
              <w:jc w:val="center"/>
              <w:rPr>
                <w:bCs/>
              </w:rPr>
            </w:pPr>
            <w:r w:rsidRPr="00EB004E">
              <w:rPr>
                <w:bCs/>
              </w:rPr>
              <w:t>для сельских поселений</w:t>
            </w:r>
          </w:p>
        </w:tc>
        <w:tc>
          <w:tcPr>
            <w:tcW w:w="817" w:type="pct"/>
          </w:tcPr>
          <w:p w:rsidR="00A01F1F" w:rsidRPr="00EB004E" w:rsidRDefault="00A01F1F" w:rsidP="000A56C4">
            <w:pPr>
              <w:suppressAutoHyphens/>
              <w:spacing w:line="240" w:lineRule="exact"/>
              <w:jc w:val="center"/>
              <w:rPr>
                <w:bCs/>
              </w:rPr>
            </w:pPr>
            <w:r w:rsidRPr="00EB004E">
              <w:rPr>
                <w:bCs/>
              </w:rPr>
              <w:t>для городов</w:t>
            </w:r>
          </w:p>
        </w:tc>
        <w:tc>
          <w:tcPr>
            <w:tcW w:w="818" w:type="pct"/>
          </w:tcPr>
          <w:p w:rsidR="00A01F1F" w:rsidRPr="00EB004E" w:rsidRDefault="00A01F1F" w:rsidP="000A56C4">
            <w:pPr>
              <w:suppressAutoHyphens/>
              <w:spacing w:line="240" w:lineRule="exact"/>
              <w:jc w:val="center"/>
              <w:rPr>
                <w:bCs/>
              </w:rPr>
            </w:pPr>
            <w:r w:rsidRPr="00EB004E">
              <w:rPr>
                <w:bCs/>
              </w:rPr>
              <w:t>для сельских поселений</w:t>
            </w:r>
          </w:p>
        </w:tc>
      </w:tr>
      <w:tr w:rsidR="00A01F1F" w:rsidRPr="00EB004E" w:rsidTr="000A56C4">
        <w:trPr>
          <w:trHeight w:val="1497"/>
        </w:trPr>
        <w:tc>
          <w:tcPr>
            <w:tcW w:w="1731" w:type="pct"/>
          </w:tcPr>
          <w:p w:rsidR="00A01F1F" w:rsidRPr="00EB004E" w:rsidRDefault="00A01F1F" w:rsidP="000A56C4">
            <w:pPr>
              <w:suppressAutoHyphens/>
              <w:spacing w:line="235" w:lineRule="auto"/>
              <w:ind w:left="96"/>
              <w:jc w:val="both"/>
              <w:rPr>
                <w:bCs/>
              </w:rPr>
            </w:pPr>
            <w:r w:rsidRPr="00EB004E">
              <w:rPr>
                <w:bCs/>
              </w:rPr>
              <w:t xml:space="preserve">Холодильники распределительные (для хранения мяса и мясных продуктов, рыбы и рыбопродуктов, масла, животного жира, молочных продуктов и яиц) </w:t>
            </w:r>
          </w:p>
        </w:tc>
        <w:tc>
          <w:tcPr>
            <w:tcW w:w="817" w:type="pct"/>
            <w:vAlign w:val="center"/>
          </w:tcPr>
          <w:p w:rsidR="00A01F1F" w:rsidRPr="00EB004E" w:rsidRDefault="00A01F1F" w:rsidP="000A56C4">
            <w:pPr>
              <w:suppressAutoHyphens/>
              <w:spacing w:line="240" w:lineRule="exact"/>
              <w:jc w:val="center"/>
              <w:rPr>
                <w:bCs/>
              </w:rPr>
            </w:pPr>
            <w:r w:rsidRPr="00EB004E">
              <w:rPr>
                <w:bCs/>
              </w:rPr>
              <w:t>27</w:t>
            </w:r>
          </w:p>
        </w:tc>
        <w:tc>
          <w:tcPr>
            <w:tcW w:w="817" w:type="pct"/>
            <w:vAlign w:val="center"/>
          </w:tcPr>
          <w:p w:rsidR="00A01F1F" w:rsidRPr="00EB004E" w:rsidRDefault="00A01F1F" w:rsidP="000A56C4">
            <w:pPr>
              <w:suppressAutoHyphens/>
              <w:spacing w:line="240" w:lineRule="exact"/>
              <w:jc w:val="center"/>
              <w:rPr>
                <w:bCs/>
              </w:rPr>
            </w:pPr>
            <w:r w:rsidRPr="00EB004E">
              <w:rPr>
                <w:bCs/>
              </w:rPr>
              <w:t>10</w:t>
            </w:r>
          </w:p>
        </w:tc>
        <w:tc>
          <w:tcPr>
            <w:tcW w:w="817" w:type="pct"/>
            <w:vAlign w:val="center"/>
          </w:tcPr>
          <w:p w:rsidR="00A01F1F" w:rsidRPr="00EB004E" w:rsidRDefault="00A01F1F" w:rsidP="000A56C4">
            <w:pPr>
              <w:suppressAutoHyphens/>
              <w:spacing w:line="240" w:lineRule="exact"/>
              <w:jc w:val="center"/>
              <w:rPr>
                <w:bCs/>
              </w:rPr>
            </w:pPr>
            <w:r w:rsidRPr="00EB004E">
              <w:rPr>
                <w:bCs/>
                <w:u w:val="single"/>
              </w:rPr>
              <w:t>190*</w:t>
            </w:r>
          </w:p>
          <w:p w:rsidR="00A01F1F" w:rsidRPr="00EB004E" w:rsidRDefault="00A01F1F" w:rsidP="000A56C4">
            <w:pPr>
              <w:suppressAutoHyphens/>
              <w:spacing w:line="240" w:lineRule="exact"/>
              <w:jc w:val="center"/>
              <w:rPr>
                <w:bCs/>
              </w:rPr>
            </w:pPr>
            <w:r w:rsidRPr="00EB004E">
              <w:rPr>
                <w:bCs/>
              </w:rPr>
              <w:t>70</w:t>
            </w:r>
          </w:p>
        </w:tc>
        <w:tc>
          <w:tcPr>
            <w:tcW w:w="818" w:type="pct"/>
            <w:vAlign w:val="center"/>
          </w:tcPr>
          <w:p w:rsidR="00A01F1F" w:rsidRPr="00EB004E" w:rsidRDefault="00A01F1F" w:rsidP="000A56C4">
            <w:pPr>
              <w:suppressAutoHyphens/>
              <w:spacing w:line="240" w:lineRule="exact"/>
              <w:jc w:val="center"/>
              <w:rPr>
                <w:bCs/>
              </w:rPr>
            </w:pPr>
            <w:r w:rsidRPr="00EB004E">
              <w:rPr>
                <w:bCs/>
              </w:rPr>
              <w:t>25</w:t>
            </w:r>
          </w:p>
        </w:tc>
      </w:tr>
      <w:tr w:rsidR="00A01F1F" w:rsidRPr="00EB004E" w:rsidTr="000A56C4">
        <w:trPr>
          <w:trHeight w:val="908"/>
        </w:trPr>
        <w:tc>
          <w:tcPr>
            <w:tcW w:w="1731" w:type="pct"/>
          </w:tcPr>
          <w:p w:rsidR="00A01F1F" w:rsidRPr="00EB004E" w:rsidRDefault="00A01F1F" w:rsidP="000A56C4">
            <w:pPr>
              <w:suppressAutoHyphens/>
              <w:ind w:left="97"/>
              <w:jc w:val="both"/>
              <w:rPr>
                <w:bCs/>
              </w:rPr>
            </w:pPr>
            <w:proofErr w:type="spellStart"/>
            <w:r w:rsidRPr="00EB004E">
              <w:rPr>
                <w:bCs/>
              </w:rPr>
              <w:t>Фруктохранилища</w:t>
            </w:r>
            <w:proofErr w:type="spellEnd"/>
          </w:p>
          <w:p w:rsidR="00A01F1F" w:rsidRPr="00EB004E" w:rsidRDefault="00A01F1F" w:rsidP="000A56C4">
            <w:pPr>
              <w:suppressAutoHyphens/>
              <w:ind w:left="97"/>
              <w:jc w:val="both"/>
              <w:rPr>
                <w:bCs/>
              </w:rPr>
            </w:pPr>
            <w:r w:rsidRPr="00EB004E">
              <w:rPr>
                <w:bCs/>
              </w:rPr>
              <w:t>Овощехранилища</w:t>
            </w:r>
          </w:p>
          <w:p w:rsidR="00A01F1F" w:rsidRPr="00EB004E" w:rsidRDefault="00A01F1F" w:rsidP="000A56C4">
            <w:pPr>
              <w:suppressAutoHyphens/>
              <w:ind w:left="97"/>
              <w:jc w:val="both"/>
              <w:rPr>
                <w:bCs/>
              </w:rPr>
            </w:pPr>
            <w:r w:rsidRPr="00EB004E">
              <w:rPr>
                <w:bCs/>
              </w:rPr>
              <w:t>Картофелехранилища</w:t>
            </w:r>
          </w:p>
        </w:tc>
        <w:tc>
          <w:tcPr>
            <w:tcW w:w="817" w:type="pct"/>
          </w:tcPr>
          <w:p w:rsidR="00A01F1F" w:rsidRPr="00EB004E" w:rsidRDefault="00A01F1F" w:rsidP="000A56C4">
            <w:pPr>
              <w:suppressAutoHyphens/>
              <w:jc w:val="center"/>
              <w:rPr>
                <w:bCs/>
              </w:rPr>
            </w:pPr>
            <w:r w:rsidRPr="00EB004E">
              <w:rPr>
                <w:bCs/>
              </w:rPr>
              <w:t xml:space="preserve">17 </w:t>
            </w:r>
          </w:p>
          <w:p w:rsidR="00A01F1F" w:rsidRPr="00EB004E" w:rsidRDefault="00A01F1F" w:rsidP="000A56C4">
            <w:pPr>
              <w:suppressAutoHyphens/>
              <w:jc w:val="center"/>
              <w:rPr>
                <w:bCs/>
              </w:rPr>
            </w:pPr>
            <w:r w:rsidRPr="00EB004E">
              <w:rPr>
                <w:bCs/>
              </w:rPr>
              <w:t xml:space="preserve">54 </w:t>
            </w:r>
          </w:p>
          <w:p w:rsidR="00A01F1F" w:rsidRPr="00EB004E" w:rsidRDefault="00A01F1F" w:rsidP="000A56C4">
            <w:pPr>
              <w:suppressAutoHyphens/>
              <w:jc w:val="center"/>
              <w:rPr>
                <w:bCs/>
              </w:rPr>
            </w:pPr>
            <w:r w:rsidRPr="00EB004E">
              <w:rPr>
                <w:bCs/>
              </w:rPr>
              <w:t>57</w:t>
            </w:r>
          </w:p>
        </w:tc>
        <w:tc>
          <w:tcPr>
            <w:tcW w:w="817" w:type="pct"/>
            <w:vAlign w:val="center"/>
          </w:tcPr>
          <w:p w:rsidR="00A01F1F" w:rsidRPr="00EB004E" w:rsidRDefault="00A01F1F" w:rsidP="000A56C4">
            <w:pPr>
              <w:suppressAutoHyphens/>
              <w:jc w:val="center"/>
              <w:rPr>
                <w:bCs/>
              </w:rPr>
            </w:pPr>
            <w:r w:rsidRPr="00EB004E">
              <w:rPr>
                <w:bCs/>
              </w:rPr>
              <w:t>90</w:t>
            </w:r>
          </w:p>
        </w:tc>
        <w:tc>
          <w:tcPr>
            <w:tcW w:w="817" w:type="pct"/>
            <w:vAlign w:val="center"/>
          </w:tcPr>
          <w:p w:rsidR="00A01F1F" w:rsidRPr="00EB004E" w:rsidRDefault="00A01F1F" w:rsidP="000A56C4">
            <w:pPr>
              <w:suppressAutoHyphens/>
              <w:jc w:val="center"/>
              <w:rPr>
                <w:bCs/>
              </w:rPr>
            </w:pPr>
            <w:r w:rsidRPr="00EB004E">
              <w:rPr>
                <w:bCs/>
                <w:u w:val="single"/>
              </w:rPr>
              <w:t>1300*</w:t>
            </w:r>
          </w:p>
          <w:p w:rsidR="00A01F1F" w:rsidRPr="00EB004E" w:rsidRDefault="00A01F1F" w:rsidP="000A56C4">
            <w:pPr>
              <w:suppressAutoHyphens/>
              <w:jc w:val="center"/>
              <w:rPr>
                <w:bCs/>
              </w:rPr>
            </w:pPr>
            <w:r w:rsidRPr="00EB004E">
              <w:rPr>
                <w:bCs/>
              </w:rPr>
              <w:t>610</w:t>
            </w:r>
          </w:p>
        </w:tc>
        <w:tc>
          <w:tcPr>
            <w:tcW w:w="818" w:type="pct"/>
            <w:vAlign w:val="center"/>
          </w:tcPr>
          <w:p w:rsidR="00A01F1F" w:rsidRPr="00EB004E" w:rsidRDefault="00A01F1F" w:rsidP="000A56C4">
            <w:pPr>
              <w:suppressAutoHyphens/>
              <w:jc w:val="center"/>
              <w:rPr>
                <w:bCs/>
              </w:rPr>
            </w:pPr>
            <w:r w:rsidRPr="00EB004E">
              <w:rPr>
                <w:bCs/>
              </w:rPr>
              <w:t>380</w:t>
            </w:r>
          </w:p>
        </w:tc>
      </w:tr>
    </w:tbl>
    <w:p w:rsidR="00A01F1F" w:rsidRPr="00EB004E" w:rsidRDefault="00A01F1F" w:rsidP="00A01F1F">
      <w:pPr>
        <w:widowControl w:val="0"/>
        <w:suppressAutoHyphens/>
        <w:spacing w:before="120" w:after="120"/>
        <w:ind w:firstLine="720"/>
        <w:jc w:val="both"/>
        <w:rPr>
          <w:bCs/>
          <w:sz w:val="22"/>
        </w:rPr>
      </w:pPr>
      <w:proofErr w:type="gramStart"/>
      <w:r w:rsidRPr="00EB004E">
        <w:rPr>
          <w:bCs/>
          <w:sz w:val="22"/>
        </w:rPr>
        <w:t>* В числителе приведены нормы для одноэтажных складов, в знаменателе – для многоэтажных.</w:t>
      </w:r>
      <w:proofErr w:type="gramEnd"/>
    </w:p>
    <w:p w:rsidR="00A01F1F" w:rsidRPr="00EB004E" w:rsidRDefault="00A01F1F" w:rsidP="00A01F1F">
      <w:pPr>
        <w:widowControl w:val="0"/>
        <w:suppressAutoHyphens/>
        <w:ind w:firstLine="720"/>
        <w:jc w:val="both"/>
        <w:rPr>
          <w:bCs/>
          <w:sz w:val="22"/>
        </w:rPr>
      </w:pPr>
      <w:r w:rsidRPr="00EB004E">
        <w:rPr>
          <w:bCs/>
          <w:sz w:val="22"/>
        </w:rPr>
        <w:t>Примечание:  В районах выращивания и заготовок картофеля, овощей и фруктов вместимость складов и, соответственно, размеры площади земельных участков принимаются с коэффициентом 0,6.</w:t>
      </w:r>
    </w:p>
    <w:p w:rsidR="00A01F1F" w:rsidRPr="00EB004E" w:rsidRDefault="00A01F1F" w:rsidP="00A01F1F">
      <w:pPr>
        <w:widowControl w:val="0"/>
        <w:tabs>
          <w:tab w:val="left" w:pos="6226"/>
          <w:tab w:val="right" w:pos="9354"/>
        </w:tabs>
        <w:suppressAutoHyphens/>
        <w:spacing w:before="120" w:after="120"/>
        <w:rPr>
          <w:bCs/>
          <w:sz w:val="28"/>
          <w:szCs w:val="28"/>
        </w:rPr>
      </w:pPr>
      <w:r w:rsidRPr="00EB004E">
        <w:rPr>
          <w:bCs/>
          <w:sz w:val="28"/>
          <w:szCs w:val="28"/>
        </w:rPr>
        <w:lastRenderedPageBreak/>
        <w:tab/>
      </w:r>
      <w:r w:rsidRPr="00EB004E">
        <w:rPr>
          <w:bCs/>
          <w:sz w:val="28"/>
          <w:szCs w:val="28"/>
        </w:rPr>
        <w:tab/>
        <w:t xml:space="preserve">Таблица </w:t>
      </w:r>
      <w:r w:rsidRPr="00EB004E">
        <w:rPr>
          <w:sz w:val="28"/>
          <w:szCs w:val="28"/>
        </w:rPr>
        <w:t>Д</w:t>
      </w:r>
      <w:r w:rsidRPr="00EB004E">
        <w:rPr>
          <w:bCs/>
          <w:sz w:val="28"/>
          <w:szCs w:val="28"/>
        </w:rPr>
        <w:t>-3</w:t>
      </w:r>
    </w:p>
    <w:p w:rsidR="00A01F1F" w:rsidRPr="00EB004E" w:rsidRDefault="00A01F1F" w:rsidP="00A01F1F">
      <w:pPr>
        <w:widowControl w:val="0"/>
        <w:suppressAutoHyphens/>
        <w:spacing w:line="240" w:lineRule="exact"/>
        <w:jc w:val="center"/>
        <w:rPr>
          <w:bCs/>
          <w:sz w:val="28"/>
          <w:szCs w:val="28"/>
        </w:rPr>
      </w:pPr>
      <w:r w:rsidRPr="00EB004E">
        <w:rPr>
          <w:bCs/>
          <w:sz w:val="28"/>
          <w:szCs w:val="28"/>
        </w:rPr>
        <w:t xml:space="preserve">Размеры земельных участков складов строительных </w:t>
      </w:r>
    </w:p>
    <w:p w:rsidR="00A01F1F" w:rsidRPr="00EB004E" w:rsidRDefault="00A01F1F" w:rsidP="00A01F1F">
      <w:pPr>
        <w:widowControl w:val="0"/>
        <w:suppressAutoHyphens/>
        <w:spacing w:after="120" w:line="240" w:lineRule="exact"/>
        <w:jc w:val="center"/>
        <w:rPr>
          <w:bCs/>
          <w:sz w:val="28"/>
          <w:szCs w:val="28"/>
        </w:rPr>
      </w:pPr>
      <w:r w:rsidRPr="00EB004E">
        <w:rPr>
          <w:bCs/>
          <w:sz w:val="28"/>
          <w:szCs w:val="28"/>
        </w:rPr>
        <w:t>материалов и твердого топлива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819"/>
        <w:gridCol w:w="3536"/>
      </w:tblGrid>
      <w:tr w:rsidR="00A01F1F" w:rsidRPr="00EB004E" w:rsidTr="000A56C4">
        <w:trPr>
          <w:trHeight w:val="354"/>
        </w:trPr>
        <w:tc>
          <w:tcPr>
            <w:tcW w:w="3110" w:type="pct"/>
          </w:tcPr>
          <w:p w:rsidR="00A01F1F" w:rsidRPr="00EB004E" w:rsidRDefault="00A01F1F" w:rsidP="000A56C4">
            <w:pPr>
              <w:widowControl w:val="0"/>
              <w:suppressAutoHyphens/>
              <w:jc w:val="center"/>
              <w:rPr>
                <w:bCs/>
              </w:rPr>
            </w:pPr>
            <w:r w:rsidRPr="00EB004E">
              <w:rPr>
                <w:bCs/>
              </w:rPr>
              <w:t>Склады</w:t>
            </w:r>
          </w:p>
        </w:tc>
        <w:tc>
          <w:tcPr>
            <w:tcW w:w="1890" w:type="pct"/>
          </w:tcPr>
          <w:p w:rsidR="00A01F1F" w:rsidRPr="00EB004E" w:rsidRDefault="00A01F1F" w:rsidP="000A56C4">
            <w:pPr>
              <w:widowControl w:val="0"/>
              <w:suppressAutoHyphens/>
              <w:jc w:val="center"/>
              <w:rPr>
                <w:bCs/>
              </w:rPr>
            </w:pPr>
            <w:r w:rsidRPr="00EB004E">
              <w:rPr>
                <w:bCs/>
              </w:rPr>
              <w:t>Размеры земельных участков, кв</w:t>
            </w:r>
            <w:proofErr w:type="gramStart"/>
            <w:r w:rsidRPr="00EB004E">
              <w:rPr>
                <w:bCs/>
              </w:rPr>
              <w:t>.м</w:t>
            </w:r>
            <w:proofErr w:type="gramEnd"/>
          </w:p>
        </w:tc>
      </w:tr>
      <w:tr w:rsidR="00A01F1F" w:rsidRPr="00EB004E" w:rsidTr="000A56C4">
        <w:tc>
          <w:tcPr>
            <w:tcW w:w="3110" w:type="pct"/>
          </w:tcPr>
          <w:p w:rsidR="00A01F1F" w:rsidRPr="00EB004E" w:rsidRDefault="00A01F1F" w:rsidP="000A56C4">
            <w:pPr>
              <w:widowControl w:val="0"/>
              <w:suppressAutoHyphens/>
              <w:ind w:left="97"/>
              <w:rPr>
                <w:bCs/>
              </w:rPr>
            </w:pPr>
            <w:r w:rsidRPr="00EB004E">
              <w:rPr>
                <w:bCs/>
              </w:rPr>
              <w:t xml:space="preserve">Склады строительных материалов (потребительские)     </w:t>
            </w:r>
          </w:p>
        </w:tc>
        <w:tc>
          <w:tcPr>
            <w:tcW w:w="1890" w:type="pct"/>
          </w:tcPr>
          <w:p w:rsidR="00A01F1F" w:rsidRPr="00EB004E" w:rsidRDefault="00A01F1F" w:rsidP="000A56C4">
            <w:pPr>
              <w:widowControl w:val="0"/>
              <w:suppressAutoHyphens/>
              <w:jc w:val="center"/>
              <w:rPr>
                <w:bCs/>
                <w:lang w:val="en-US"/>
              </w:rPr>
            </w:pPr>
            <w:r w:rsidRPr="00EB004E">
              <w:rPr>
                <w:bCs/>
              </w:rPr>
              <w:t>300</w:t>
            </w:r>
          </w:p>
        </w:tc>
      </w:tr>
      <w:tr w:rsidR="00A01F1F" w:rsidRPr="00EB004E" w:rsidTr="000A56C4">
        <w:tc>
          <w:tcPr>
            <w:tcW w:w="3110" w:type="pct"/>
          </w:tcPr>
          <w:p w:rsidR="00A01F1F" w:rsidRPr="00EB004E" w:rsidRDefault="00A01F1F" w:rsidP="000A56C4">
            <w:pPr>
              <w:suppressAutoHyphens/>
              <w:ind w:left="97"/>
              <w:rPr>
                <w:bCs/>
              </w:rPr>
            </w:pPr>
            <w:r w:rsidRPr="00EB004E">
              <w:rPr>
                <w:bCs/>
              </w:rPr>
              <w:t>Склады твердого топлива с преимущественным использованием</w:t>
            </w:r>
          </w:p>
        </w:tc>
        <w:tc>
          <w:tcPr>
            <w:tcW w:w="1890" w:type="pct"/>
          </w:tcPr>
          <w:p w:rsidR="00A01F1F" w:rsidRPr="00EB004E" w:rsidRDefault="00A01F1F" w:rsidP="000A56C4">
            <w:pPr>
              <w:suppressAutoHyphens/>
              <w:jc w:val="center"/>
              <w:rPr>
                <w:bCs/>
              </w:rPr>
            </w:pPr>
          </w:p>
        </w:tc>
      </w:tr>
      <w:tr w:rsidR="00A01F1F" w:rsidRPr="00EB004E" w:rsidTr="000A56C4">
        <w:tc>
          <w:tcPr>
            <w:tcW w:w="3110" w:type="pct"/>
          </w:tcPr>
          <w:p w:rsidR="00A01F1F" w:rsidRPr="00EB004E" w:rsidRDefault="00A01F1F" w:rsidP="000A56C4">
            <w:pPr>
              <w:suppressAutoHyphens/>
              <w:ind w:left="97"/>
              <w:rPr>
                <w:bCs/>
                <w:lang w:val="en-US"/>
              </w:rPr>
            </w:pPr>
            <w:r w:rsidRPr="00EB004E">
              <w:rPr>
                <w:bCs/>
              </w:rPr>
              <w:t>угля</w:t>
            </w:r>
          </w:p>
        </w:tc>
        <w:tc>
          <w:tcPr>
            <w:tcW w:w="1890" w:type="pct"/>
          </w:tcPr>
          <w:p w:rsidR="00A01F1F" w:rsidRPr="00EB004E" w:rsidRDefault="00A01F1F" w:rsidP="000A56C4">
            <w:pPr>
              <w:suppressAutoHyphens/>
              <w:jc w:val="center"/>
              <w:rPr>
                <w:bCs/>
                <w:lang w:val="en-US"/>
              </w:rPr>
            </w:pPr>
            <w:r w:rsidRPr="00EB004E">
              <w:rPr>
                <w:bCs/>
              </w:rPr>
              <w:t>300</w:t>
            </w:r>
          </w:p>
        </w:tc>
      </w:tr>
      <w:tr w:rsidR="00A01F1F" w:rsidRPr="00EB004E" w:rsidTr="000A56C4">
        <w:tc>
          <w:tcPr>
            <w:tcW w:w="3110" w:type="pct"/>
          </w:tcPr>
          <w:p w:rsidR="00A01F1F" w:rsidRPr="00EB004E" w:rsidRDefault="00A01F1F" w:rsidP="000A56C4">
            <w:pPr>
              <w:suppressAutoHyphens/>
              <w:ind w:left="97"/>
              <w:rPr>
                <w:bCs/>
              </w:rPr>
            </w:pPr>
            <w:r w:rsidRPr="00EB004E">
              <w:rPr>
                <w:bCs/>
              </w:rPr>
              <w:t xml:space="preserve">дров </w:t>
            </w:r>
          </w:p>
        </w:tc>
        <w:tc>
          <w:tcPr>
            <w:tcW w:w="1890" w:type="pct"/>
          </w:tcPr>
          <w:p w:rsidR="00A01F1F" w:rsidRPr="00EB004E" w:rsidRDefault="00A01F1F" w:rsidP="000A56C4">
            <w:pPr>
              <w:suppressAutoHyphens/>
              <w:jc w:val="center"/>
              <w:rPr>
                <w:bCs/>
                <w:lang w:val="en-US"/>
              </w:rPr>
            </w:pPr>
            <w:r w:rsidRPr="00EB004E">
              <w:rPr>
                <w:bCs/>
              </w:rPr>
              <w:t>300</w:t>
            </w:r>
          </w:p>
        </w:tc>
      </w:tr>
    </w:tbl>
    <w:p w:rsidR="00A01F1F" w:rsidRPr="00EB004E" w:rsidRDefault="00A01F1F" w:rsidP="00A01F1F">
      <w:pPr>
        <w:suppressAutoHyphens/>
      </w:pP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107" w:name="_Toc327614587"/>
            <w:bookmarkStart w:id="108" w:name="_Toc327615812"/>
            <w:bookmarkStart w:id="109" w:name="_Toc327614590"/>
            <w:bookmarkStart w:id="110" w:name="_Toc327615813"/>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ПРИЛОЖЕНИЕ Е</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2A383E">
              <w:rPr>
                <w:bCs/>
                <w:sz w:val="28"/>
                <w:szCs w:val="28"/>
              </w:rPr>
              <w:t>Чеканихинский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widowControl w:val="0"/>
        <w:suppressAutoHyphens/>
        <w:spacing w:before="0" w:after="0"/>
        <w:jc w:val="right"/>
        <w:rPr>
          <w:rFonts w:ascii="Times New Roman" w:hAnsi="Times New Roman"/>
          <w:b w:val="0"/>
          <w:sz w:val="28"/>
          <w:szCs w:val="28"/>
        </w:rPr>
      </w:pPr>
    </w:p>
    <w:p w:rsidR="00A01F1F" w:rsidRPr="00EB004E" w:rsidRDefault="00A01F1F" w:rsidP="00A01F1F">
      <w:pPr>
        <w:widowControl w:val="0"/>
        <w:suppressAutoHyphens/>
        <w:spacing w:after="120"/>
        <w:jc w:val="right"/>
      </w:pPr>
      <w:r w:rsidRPr="00EB004E">
        <w:rPr>
          <w:sz w:val="28"/>
          <w:szCs w:val="28"/>
        </w:rPr>
        <w:t>Таблица Е-1</w:t>
      </w:r>
    </w:p>
    <w:p w:rsidR="00A01F1F" w:rsidRPr="00EB004E" w:rsidRDefault="00A01F1F" w:rsidP="00A01F1F">
      <w:pPr>
        <w:pStyle w:val="1"/>
        <w:suppressAutoHyphens/>
        <w:spacing w:before="0" w:after="0" w:line="240" w:lineRule="exact"/>
        <w:jc w:val="center"/>
        <w:rPr>
          <w:rFonts w:ascii="Times New Roman" w:hAnsi="Times New Roman"/>
          <w:b w:val="0"/>
          <w:sz w:val="28"/>
          <w:szCs w:val="28"/>
        </w:rPr>
      </w:pPr>
      <w:r w:rsidRPr="00EB004E">
        <w:rPr>
          <w:rFonts w:ascii="Times New Roman" w:hAnsi="Times New Roman"/>
          <w:b w:val="0"/>
          <w:sz w:val="28"/>
          <w:szCs w:val="28"/>
        </w:rPr>
        <w:t>НОРМЫ</w:t>
      </w:r>
      <w:bookmarkStart w:id="111" w:name="_Toc327614588"/>
      <w:bookmarkEnd w:id="107"/>
      <w:r w:rsidRPr="00EB004E">
        <w:rPr>
          <w:rFonts w:ascii="Times New Roman" w:hAnsi="Times New Roman"/>
          <w:b w:val="0"/>
          <w:sz w:val="28"/>
          <w:szCs w:val="28"/>
        </w:rPr>
        <w:t xml:space="preserve"> РАСЧЕТА</w:t>
      </w:r>
    </w:p>
    <w:p w:rsidR="00A01F1F" w:rsidRPr="00EB004E" w:rsidRDefault="00A01F1F" w:rsidP="00A01F1F">
      <w:pPr>
        <w:pStyle w:val="1"/>
        <w:suppressAutoHyphens/>
        <w:spacing w:before="0" w:after="120" w:line="240" w:lineRule="exact"/>
        <w:jc w:val="center"/>
        <w:rPr>
          <w:rFonts w:ascii="Times New Roman" w:hAnsi="Times New Roman"/>
          <w:b w:val="0"/>
          <w:sz w:val="28"/>
          <w:szCs w:val="28"/>
        </w:rPr>
      </w:pPr>
      <w:r w:rsidRPr="00EB004E">
        <w:rPr>
          <w:rFonts w:ascii="Times New Roman" w:hAnsi="Times New Roman"/>
          <w:b w:val="0"/>
          <w:sz w:val="28"/>
          <w:szCs w:val="28"/>
        </w:rPr>
        <w:t>учреждений и предприятий обслуживания и размеры</w:t>
      </w:r>
      <w:bookmarkStart w:id="112" w:name="_Toc327614589"/>
      <w:bookmarkEnd w:id="111"/>
      <w:r w:rsidRPr="00EB004E">
        <w:rPr>
          <w:rFonts w:ascii="Times New Roman" w:hAnsi="Times New Roman"/>
          <w:b w:val="0"/>
          <w:sz w:val="28"/>
          <w:szCs w:val="28"/>
        </w:rPr>
        <w:t xml:space="preserve"> земельных участков</w:t>
      </w:r>
      <w:bookmarkEnd w:id="108"/>
      <w:bookmarkEnd w:id="112"/>
    </w:p>
    <w:p w:rsidR="00A01F1F" w:rsidRPr="00EB004E" w:rsidRDefault="00A01F1F" w:rsidP="00A01F1F">
      <w:pPr>
        <w:pStyle w:val="Heading"/>
        <w:suppressAutoHyphens/>
        <w:spacing w:line="20" w:lineRule="exact"/>
        <w:ind w:left="57" w:right="57"/>
        <w:jc w:val="center"/>
        <w:rPr>
          <w:rFonts w:ascii="Times New Roman" w:hAnsi="Times New Roman" w:cs="Times New Roman"/>
          <w:b w:val="0"/>
          <w:sz w:val="24"/>
          <w:szCs w:val="24"/>
        </w:rPr>
      </w:pPr>
    </w:p>
    <w:tbl>
      <w:tblPr>
        <w:tblW w:w="4854" w:type="pct"/>
        <w:tblInd w:w="150"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7"/>
        <w:gridCol w:w="2345"/>
        <w:gridCol w:w="2343"/>
        <w:gridCol w:w="2337"/>
      </w:tblGrid>
      <w:tr w:rsidR="00A01F1F" w:rsidRPr="00EB004E" w:rsidTr="000A56C4">
        <w:trPr>
          <w:trHeight w:val="701"/>
        </w:trPr>
        <w:tc>
          <w:tcPr>
            <w:tcW w:w="1252" w:type="pct"/>
          </w:tcPr>
          <w:p w:rsidR="00A01F1F" w:rsidRPr="00EB004E" w:rsidRDefault="00A01F1F" w:rsidP="000A56C4">
            <w:pPr>
              <w:pStyle w:val="Heading"/>
              <w:suppressAutoHyphens/>
              <w:spacing w:line="240" w:lineRule="exact"/>
              <w:ind w:left="57" w:right="57"/>
              <w:jc w:val="center"/>
              <w:rPr>
                <w:rFonts w:ascii="Times New Roman" w:hAnsi="Times New Roman" w:cs="Times New Roman"/>
                <w:b w:val="0"/>
                <w:color w:val="000000"/>
                <w:sz w:val="24"/>
                <w:szCs w:val="24"/>
              </w:rPr>
            </w:pPr>
            <w:r w:rsidRPr="00EB004E">
              <w:rPr>
                <w:rFonts w:ascii="Times New Roman" w:hAnsi="Times New Roman" w:cs="Times New Roman"/>
                <w:b w:val="0"/>
                <w:color w:val="000000"/>
                <w:sz w:val="24"/>
                <w:szCs w:val="24"/>
              </w:rPr>
              <w:t>Объекты,</w:t>
            </w:r>
          </w:p>
          <w:p w:rsidR="00A01F1F" w:rsidRPr="00EB004E" w:rsidRDefault="00A01F1F" w:rsidP="000A56C4">
            <w:pPr>
              <w:suppressAutoHyphens/>
              <w:spacing w:line="240" w:lineRule="exact"/>
              <w:ind w:left="57" w:right="57"/>
              <w:jc w:val="center"/>
              <w:rPr>
                <w:bCs/>
                <w:color w:val="000000"/>
              </w:rPr>
            </w:pPr>
            <w:r w:rsidRPr="00EB004E">
              <w:rPr>
                <w:bCs/>
                <w:color w:val="000000"/>
              </w:rPr>
              <w:t>единица измерения</w:t>
            </w:r>
          </w:p>
        </w:tc>
        <w:tc>
          <w:tcPr>
            <w:tcW w:w="1251" w:type="pct"/>
            <w:vAlign w:val="center"/>
          </w:tcPr>
          <w:p w:rsidR="00A01F1F" w:rsidRPr="00EB004E" w:rsidRDefault="00A01F1F" w:rsidP="000A56C4">
            <w:pPr>
              <w:suppressAutoHyphens/>
              <w:spacing w:line="240" w:lineRule="exact"/>
              <w:ind w:left="57" w:right="57"/>
              <w:jc w:val="center"/>
              <w:rPr>
                <w:color w:val="000000"/>
              </w:rPr>
            </w:pPr>
            <w:r w:rsidRPr="00EB004E">
              <w:rPr>
                <w:color w:val="000000"/>
              </w:rPr>
              <w:t>Расчетный</w:t>
            </w:r>
          </w:p>
          <w:p w:rsidR="00A01F1F" w:rsidRPr="00EB004E" w:rsidRDefault="00A01F1F" w:rsidP="000A56C4">
            <w:pPr>
              <w:suppressAutoHyphens/>
              <w:spacing w:line="240" w:lineRule="exact"/>
              <w:ind w:left="57" w:right="57"/>
              <w:jc w:val="center"/>
              <w:rPr>
                <w:color w:val="000000"/>
              </w:rPr>
            </w:pPr>
            <w:r w:rsidRPr="00EB004E">
              <w:rPr>
                <w:color w:val="000000"/>
              </w:rPr>
              <w:t>показатель</w:t>
            </w:r>
            <w:proofErr w:type="gramStart"/>
            <w:r w:rsidRPr="00EB004E">
              <w:rPr>
                <w:color w:val="000000"/>
                <w:vertAlign w:val="superscript"/>
              </w:rPr>
              <w:t>1</w:t>
            </w:r>
            <w:proofErr w:type="gramEnd"/>
          </w:p>
        </w:tc>
        <w:tc>
          <w:tcPr>
            <w:tcW w:w="1250" w:type="pct"/>
            <w:vAlign w:val="center"/>
          </w:tcPr>
          <w:p w:rsidR="00A01F1F" w:rsidRPr="00EB004E" w:rsidRDefault="00A01F1F" w:rsidP="000A56C4">
            <w:pPr>
              <w:suppressAutoHyphens/>
              <w:spacing w:line="240" w:lineRule="exact"/>
              <w:ind w:left="57" w:right="57"/>
              <w:jc w:val="center"/>
              <w:rPr>
                <w:color w:val="000000"/>
              </w:rPr>
            </w:pPr>
            <w:r w:rsidRPr="00EB004E">
              <w:rPr>
                <w:color w:val="000000"/>
              </w:rPr>
              <w:t>Размеры земельных участков</w:t>
            </w:r>
          </w:p>
        </w:tc>
        <w:tc>
          <w:tcPr>
            <w:tcW w:w="1247" w:type="pct"/>
            <w:vAlign w:val="center"/>
          </w:tcPr>
          <w:p w:rsidR="00A01F1F" w:rsidRPr="00EB004E" w:rsidRDefault="00A01F1F" w:rsidP="000A56C4">
            <w:pPr>
              <w:suppressAutoHyphens/>
              <w:spacing w:line="240" w:lineRule="exact"/>
              <w:ind w:left="57" w:right="57"/>
              <w:jc w:val="center"/>
              <w:rPr>
                <w:color w:val="000000"/>
              </w:rPr>
            </w:pPr>
            <w:r w:rsidRPr="00EB004E">
              <w:rPr>
                <w:color w:val="000000"/>
              </w:rPr>
              <w:t>Примечания</w:t>
            </w:r>
          </w:p>
        </w:tc>
      </w:tr>
    </w:tbl>
    <w:p w:rsidR="00A01F1F" w:rsidRPr="00EB004E" w:rsidRDefault="00A01F1F" w:rsidP="00A01F1F">
      <w:pPr>
        <w:suppressAutoHyphens/>
        <w:spacing w:line="24" w:lineRule="auto"/>
        <w:rPr>
          <w:sz w:val="2"/>
          <w:szCs w:val="2"/>
        </w:rPr>
      </w:pPr>
    </w:p>
    <w:tbl>
      <w:tblPr>
        <w:tblW w:w="4854"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5"/>
        <w:gridCol w:w="1125"/>
        <w:gridCol w:w="47"/>
        <w:gridCol w:w="1173"/>
        <w:gridCol w:w="2345"/>
        <w:gridCol w:w="2337"/>
      </w:tblGrid>
      <w:tr w:rsidR="00A01F1F" w:rsidRPr="00EB004E" w:rsidTr="000A56C4">
        <w:trPr>
          <w:tblHeader/>
        </w:trPr>
        <w:tc>
          <w:tcPr>
            <w:tcW w:w="1251" w:type="pct"/>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1</w:t>
            </w:r>
          </w:p>
        </w:tc>
        <w:tc>
          <w:tcPr>
            <w:tcW w:w="1251" w:type="pct"/>
            <w:gridSpan w:val="3"/>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2</w:t>
            </w:r>
          </w:p>
        </w:tc>
        <w:tc>
          <w:tcPr>
            <w:tcW w:w="1251" w:type="pct"/>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3</w:t>
            </w:r>
          </w:p>
        </w:tc>
        <w:tc>
          <w:tcPr>
            <w:tcW w:w="1247" w:type="pct"/>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4</w:t>
            </w: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Организации народного образования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Детские дошкольные учреждения,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устанавливается в зависимости от демографической структуры поселения, минимальный расчетный показатель обеспеченности детей дошкольными учреждениями общего типа принимается в соответствии с таблицей Е-2 настоящего приложения</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tcPr>
          <w:p w:rsidR="00A01F1F" w:rsidRPr="00EB004E" w:rsidRDefault="00A01F1F" w:rsidP="000A56C4">
            <w:pPr>
              <w:suppressAutoHyphens/>
              <w:ind w:left="66" w:right="63"/>
              <w:jc w:val="both"/>
              <w:rPr>
                <w:spacing w:val="-4"/>
                <w:sz w:val="20"/>
                <w:szCs w:val="20"/>
              </w:rPr>
            </w:pPr>
            <w:r w:rsidRPr="00EB004E">
              <w:rPr>
                <w:spacing w:val="-6"/>
                <w:sz w:val="20"/>
                <w:szCs w:val="20"/>
              </w:rPr>
              <w:t>при вместимости яслей-садов, кв</w:t>
            </w:r>
            <w:proofErr w:type="gramStart"/>
            <w:r w:rsidRPr="00EB004E">
              <w:rPr>
                <w:spacing w:val="-6"/>
                <w:sz w:val="20"/>
                <w:szCs w:val="20"/>
              </w:rPr>
              <w:t>.м</w:t>
            </w:r>
            <w:proofErr w:type="gramEnd"/>
            <w:r w:rsidRPr="00EB004E">
              <w:rPr>
                <w:spacing w:val="-6"/>
                <w:sz w:val="20"/>
                <w:szCs w:val="20"/>
              </w:rPr>
              <w:t xml:space="preserve"> на 1 место: до 100 мест – 40, свыше 100 – 35; в комплексе яслей-садов свыше 500мест – 30. </w:t>
            </w:r>
            <w:r w:rsidRPr="00EB004E">
              <w:rPr>
                <w:spacing w:val="-4"/>
                <w:sz w:val="20"/>
                <w:szCs w:val="20"/>
              </w:rPr>
              <w:t>Размеры земельных участков могут быть уменьшены: на 25% – в условиях реконструкции; на 15% – при размещении на рельефе с уклоном более 20%; на 10% – в поселениях-новостройках</w:t>
            </w:r>
            <w:r w:rsidRPr="00EB004E">
              <w:rPr>
                <w:spacing w:val="-4"/>
                <w:sz w:val="20"/>
                <w:szCs w:val="20"/>
                <w:vertAlign w:val="superscript"/>
              </w:rPr>
              <w:t>2</w:t>
            </w:r>
            <w:r w:rsidRPr="00EB004E">
              <w:rPr>
                <w:spacing w:val="-4"/>
                <w:sz w:val="20"/>
                <w:szCs w:val="20"/>
              </w:rPr>
              <w:t xml:space="preserve"> (за счет сокращения площади озеленения)</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площадь групповой площадки для детей ясельного возраста следует принимать 7,5 кв</w:t>
            </w:r>
            <w:proofErr w:type="gramStart"/>
            <w:r w:rsidRPr="00EB004E">
              <w:rPr>
                <w:color w:val="000000"/>
                <w:sz w:val="20"/>
                <w:szCs w:val="20"/>
              </w:rPr>
              <w:t>.м</w:t>
            </w:r>
            <w:proofErr w:type="gramEnd"/>
            <w:r w:rsidRPr="00EB004E">
              <w:rPr>
                <w:color w:val="000000"/>
                <w:sz w:val="20"/>
                <w:szCs w:val="20"/>
              </w:rPr>
              <w:t xml:space="preserve"> на 1 место</w:t>
            </w:r>
          </w:p>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Крытые бассейны для дошкольников, объект</w:t>
            </w:r>
          </w:p>
        </w:tc>
        <w:tc>
          <w:tcPr>
            <w:tcW w:w="2502" w:type="pct"/>
            <w:gridSpan w:val="4"/>
            <w:vAlign w:val="center"/>
          </w:tcPr>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z w:val="20"/>
                <w:szCs w:val="20"/>
              </w:rPr>
              <w:t>по заданию на проектирование</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4103"/>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Общеобразовательные школы, учащиеся</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следует принимать с учетом 100 процентного охвата детей неполным средним </w:t>
            </w:r>
            <w:r w:rsidRPr="00EB004E">
              <w:rPr>
                <w:color w:val="000000"/>
                <w:spacing w:val="-4"/>
                <w:sz w:val="20"/>
                <w:szCs w:val="20"/>
              </w:rPr>
              <w:t>образованием (I-I</w:t>
            </w:r>
            <w:proofErr w:type="gramStart"/>
            <w:r w:rsidRPr="00EB004E">
              <w:rPr>
                <w:color w:val="000000"/>
                <w:spacing w:val="-4"/>
                <w:sz w:val="20"/>
                <w:szCs w:val="20"/>
              </w:rPr>
              <w:t>Х</w:t>
            </w:r>
            <w:proofErr w:type="gramEnd"/>
            <w:r w:rsidRPr="00EB004E">
              <w:rPr>
                <w:color w:val="000000"/>
                <w:spacing w:val="-4"/>
                <w:sz w:val="20"/>
                <w:szCs w:val="20"/>
              </w:rPr>
              <w:t xml:space="preserve"> классы) и до 75% детей – средним образованием</w:t>
            </w:r>
            <w:r w:rsidRPr="00EB004E">
              <w:rPr>
                <w:color w:val="000000"/>
                <w:spacing w:val="-8"/>
                <w:sz w:val="20"/>
                <w:szCs w:val="20"/>
              </w:rPr>
              <w:t xml:space="preserve"> (X-XI классы)</w:t>
            </w:r>
            <w:r w:rsidRPr="00EB004E">
              <w:rPr>
                <w:color w:val="000000"/>
                <w:sz w:val="20"/>
                <w:szCs w:val="20"/>
              </w:rPr>
              <w:t xml:space="preserve"> при обучении в одну смену. Минимальный расчетный показатель обеспеченности общеобразовательными школами принимается в соответствии с таблицей Е-2 приложения</w:t>
            </w:r>
          </w:p>
        </w:tc>
        <w:tc>
          <w:tcPr>
            <w:tcW w:w="1251" w:type="pct"/>
          </w:tcPr>
          <w:p w:rsidR="00A01F1F" w:rsidRPr="00EB004E" w:rsidRDefault="00A01F1F" w:rsidP="000A56C4">
            <w:pPr>
              <w:widowControl w:val="0"/>
              <w:suppressAutoHyphens/>
              <w:spacing w:line="240" w:lineRule="exact"/>
              <w:ind w:left="82" w:right="124"/>
              <w:jc w:val="both"/>
              <w:rPr>
                <w:color w:val="000000"/>
                <w:sz w:val="20"/>
                <w:szCs w:val="20"/>
              </w:rPr>
            </w:pPr>
            <w:r w:rsidRPr="00EB004E">
              <w:rPr>
                <w:color w:val="000000"/>
                <w:sz w:val="20"/>
                <w:szCs w:val="20"/>
              </w:rPr>
              <w:t>при вместимости общеобразовательной школы</w:t>
            </w:r>
            <w:r w:rsidRPr="00EB004E">
              <w:rPr>
                <w:color w:val="000000"/>
                <w:vertAlign w:val="superscript"/>
              </w:rPr>
              <w:t>3</w:t>
            </w:r>
            <w:r w:rsidRPr="00EB004E">
              <w:rPr>
                <w:color w:val="000000"/>
                <w:sz w:val="20"/>
                <w:szCs w:val="20"/>
              </w:rPr>
              <w:t>, кв</w:t>
            </w:r>
            <w:proofErr w:type="gramStart"/>
            <w:r w:rsidRPr="00EB004E">
              <w:rPr>
                <w:color w:val="000000"/>
                <w:sz w:val="20"/>
                <w:szCs w:val="20"/>
              </w:rPr>
              <w:t>.м</w:t>
            </w:r>
            <w:proofErr w:type="gramEnd"/>
            <w:r w:rsidRPr="00EB004E">
              <w:rPr>
                <w:color w:val="000000"/>
                <w:sz w:val="20"/>
                <w:szCs w:val="20"/>
              </w:rPr>
              <w:t xml:space="preserve"> на 1 учащегося: от 40 до 400 мест – 50; от </w:t>
            </w:r>
            <w:r w:rsidRPr="00EB004E">
              <w:rPr>
                <w:color w:val="000000"/>
                <w:spacing w:val="-6"/>
                <w:sz w:val="20"/>
                <w:szCs w:val="20"/>
              </w:rPr>
              <w:t>400 до 500 мест – 60;от 500 до600 мест –</w:t>
            </w:r>
            <w:r w:rsidRPr="00EB004E">
              <w:rPr>
                <w:color w:val="000000"/>
                <w:sz w:val="20"/>
                <w:szCs w:val="20"/>
              </w:rPr>
              <w:t xml:space="preserve"> 50; от 600 до 800 мест – 40; </w:t>
            </w:r>
            <w:r w:rsidRPr="00EB004E">
              <w:rPr>
                <w:color w:val="000000"/>
                <w:spacing w:val="-4"/>
                <w:sz w:val="20"/>
                <w:szCs w:val="20"/>
              </w:rPr>
              <w:t>от 800 до 1100 мест –</w:t>
            </w:r>
            <w:r w:rsidRPr="00EB004E">
              <w:rPr>
                <w:color w:val="000000"/>
                <w:spacing w:val="-8"/>
                <w:sz w:val="20"/>
                <w:szCs w:val="20"/>
              </w:rPr>
              <w:t>33; от 1100 до 1500 мест –21; от 1500 до 2000 мест – 17; свы</w:t>
            </w:r>
            <w:r w:rsidRPr="00EB004E">
              <w:rPr>
                <w:color w:val="000000"/>
                <w:sz w:val="20"/>
                <w:szCs w:val="20"/>
              </w:rPr>
              <w:t>ше 2000 мест – 16</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размеры земельных участков школ могут быть: уменьшены на 20% – в условиях реконструкции; увеличены на 30% – в сельских поселениях, если для организации учебно-опытной работы не предусмотрены специальные участки на землях сельхозпредприятий, спортивная зона школы может быть объединена с физкультурно-оздоровительным комплексом микрорайона</w:t>
            </w:r>
          </w:p>
        </w:tc>
      </w:tr>
      <w:tr w:rsidR="00A01F1F" w:rsidRPr="00EB004E" w:rsidTr="000A56C4">
        <w:tblPrEx>
          <w:tblCellMar>
            <w:left w:w="30" w:type="dxa"/>
            <w:right w:w="30" w:type="dxa"/>
          </w:tblCellMar>
        </w:tblPrEx>
        <w:trPr>
          <w:trHeight w:val="148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Школы-интернаты, учащиеся </w:t>
            </w:r>
          </w:p>
          <w:p w:rsidR="00A01F1F" w:rsidRPr="00EB004E" w:rsidRDefault="00A01F1F" w:rsidP="000A56C4">
            <w:pPr>
              <w:widowControl w:val="0"/>
              <w:suppressAutoHyphens/>
              <w:spacing w:line="240" w:lineRule="exact"/>
              <w:ind w:left="57" w:right="57"/>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вместимости общеобразовательной школы</w:t>
            </w:r>
            <w:r w:rsidRPr="00EB004E">
              <w:rPr>
                <w:color w:val="000000"/>
                <w:spacing w:val="-8"/>
                <w:sz w:val="20"/>
                <w:szCs w:val="20"/>
              </w:rPr>
              <w:t>-</w:t>
            </w:r>
            <w:r w:rsidRPr="00EB004E">
              <w:rPr>
                <w:color w:val="000000"/>
                <w:spacing w:val="-2"/>
                <w:sz w:val="20"/>
                <w:szCs w:val="20"/>
              </w:rPr>
              <w:t>интерната, кв</w:t>
            </w:r>
            <w:proofErr w:type="gramStart"/>
            <w:r w:rsidRPr="00EB004E">
              <w:rPr>
                <w:color w:val="000000"/>
                <w:spacing w:val="-2"/>
                <w:sz w:val="20"/>
                <w:szCs w:val="20"/>
              </w:rPr>
              <w:t>.м</w:t>
            </w:r>
            <w:proofErr w:type="gramEnd"/>
            <w:r w:rsidRPr="00EB004E">
              <w:rPr>
                <w:color w:val="000000"/>
                <w:spacing w:val="-2"/>
                <w:sz w:val="20"/>
                <w:szCs w:val="20"/>
              </w:rPr>
              <w:t xml:space="preserve"> на 1 </w:t>
            </w:r>
            <w:proofErr w:type="spellStart"/>
            <w:r w:rsidRPr="00EB004E">
              <w:rPr>
                <w:color w:val="000000"/>
                <w:spacing w:val="-2"/>
                <w:sz w:val="20"/>
                <w:szCs w:val="20"/>
              </w:rPr>
              <w:t>уча</w:t>
            </w:r>
            <w:r w:rsidRPr="00EB004E">
              <w:rPr>
                <w:color w:val="000000"/>
                <w:spacing w:val="-8"/>
                <w:sz w:val="20"/>
                <w:szCs w:val="20"/>
              </w:rPr>
              <w:t>-</w:t>
            </w:r>
            <w:r w:rsidRPr="00EB004E">
              <w:rPr>
                <w:color w:val="000000"/>
                <w:spacing w:val="-6"/>
                <w:sz w:val="20"/>
                <w:szCs w:val="20"/>
              </w:rPr>
              <w:t>щегося</w:t>
            </w:r>
            <w:proofErr w:type="spellEnd"/>
            <w:r w:rsidRPr="00EB004E">
              <w:rPr>
                <w:color w:val="000000"/>
                <w:spacing w:val="-6"/>
                <w:sz w:val="20"/>
                <w:szCs w:val="20"/>
              </w:rPr>
              <w:t xml:space="preserve"> от 200 до 300 –</w:t>
            </w:r>
            <w:r w:rsidRPr="00EB004E">
              <w:rPr>
                <w:color w:val="000000"/>
                <w:sz w:val="20"/>
                <w:szCs w:val="20"/>
              </w:rPr>
              <w:t xml:space="preserve"> 70; от 300 до 500 – 65; от 500 и более – 45</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размещении на земельном участке школы здания интерната (</w:t>
            </w:r>
            <w:proofErr w:type="spellStart"/>
            <w:proofErr w:type="gramStart"/>
            <w:r w:rsidRPr="00EB004E">
              <w:rPr>
                <w:color w:val="000000"/>
                <w:sz w:val="20"/>
                <w:szCs w:val="20"/>
              </w:rPr>
              <w:t>спаль-ного</w:t>
            </w:r>
            <w:proofErr w:type="spellEnd"/>
            <w:proofErr w:type="gramEnd"/>
            <w:r w:rsidRPr="00EB004E">
              <w:rPr>
                <w:color w:val="000000"/>
                <w:sz w:val="20"/>
                <w:szCs w:val="20"/>
              </w:rPr>
              <w:t xml:space="preserve"> корпуса) площадь земельного участка сле</w:t>
            </w:r>
            <w:r w:rsidRPr="00EB004E">
              <w:rPr>
                <w:color w:val="000000"/>
                <w:spacing w:val="-4"/>
                <w:sz w:val="20"/>
                <w:szCs w:val="20"/>
              </w:rPr>
              <w:t xml:space="preserve">дует увеличивать на </w:t>
            </w:r>
            <w:smartTag w:uri="urn:schemas-microsoft-com:office:smarttags" w:element="metricconverter">
              <w:smartTagPr>
                <w:attr w:name="ProductID" w:val="0,2 га"/>
              </w:smartTagPr>
              <w:r w:rsidRPr="00EB004E">
                <w:rPr>
                  <w:color w:val="000000"/>
                  <w:spacing w:val="-4"/>
                  <w:sz w:val="20"/>
                  <w:szCs w:val="20"/>
                </w:rPr>
                <w:t>0,2 га</w:t>
              </w:r>
            </w:smartTag>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Межшкольный учебно-производственный комбинат, место</w:t>
            </w:r>
            <w:proofErr w:type="gramStart"/>
            <w:r w:rsidRPr="00EB004E">
              <w:rPr>
                <w:color w:val="000000"/>
                <w:vertAlign w:val="superscript"/>
              </w:rPr>
              <w:t>4</w:t>
            </w:r>
            <w:proofErr w:type="gramEnd"/>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8% общего числа школьников </w:t>
            </w:r>
          </w:p>
        </w:tc>
        <w:tc>
          <w:tcPr>
            <w:tcW w:w="1251" w:type="pct"/>
          </w:tcPr>
          <w:p w:rsidR="00A01F1F" w:rsidRPr="00EB004E" w:rsidRDefault="00A01F1F" w:rsidP="000A56C4">
            <w:pPr>
              <w:widowControl w:val="0"/>
              <w:suppressAutoHyphens/>
              <w:spacing w:line="240" w:lineRule="exact"/>
              <w:ind w:left="57" w:right="124"/>
              <w:jc w:val="both"/>
              <w:rPr>
                <w:color w:val="000000"/>
                <w:sz w:val="20"/>
                <w:szCs w:val="20"/>
              </w:rPr>
            </w:pPr>
            <w:r w:rsidRPr="00EB004E">
              <w:rPr>
                <w:color w:val="000000"/>
                <w:sz w:val="20"/>
                <w:szCs w:val="20"/>
              </w:rPr>
              <w:t xml:space="preserve">размеры земельных участков межшкольных </w:t>
            </w:r>
            <w:r w:rsidRPr="00EB004E">
              <w:rPr>
                <w:color w:val="000000"/>
                <w:spacing w:val="-8"/>
                <w:sz w:val="20"/>
                <w:szCs w:val="20"/>
              </w:rPr>
              <w:t>учебно-производственных</w:t>
            </w:r>
            <w:r w:rsidRPr="00EB004E">
              <w:rPr>
                <w:color w:val="000000"/>
                <w:sz w:val="20"/>
                <w:szCs w:val="20"/>
              </w:rPr>
              <w:t xml:space="preserve"> комбинатов рекомендуется принимать не менее </w:t>
            </w:r>
            <w:smartTag w:uri="urn:schemas-microsoft-com:office:smarttags" w:element="metricconverter">
              <w:smartTagPr>
                <w:attr w:name="ProductID" w:val="2 га"/>
              </w:smartTagPr>
              <w:r w:rsidRPr="00EB004E">
                <w:rPr>
                  <w:color w:val="000000"/>
                  <w:sz w:val="20"/>
                  <w:szCs w:val="20"/>
                </w:rPr>
                <w:t>2 га</w:t>
              </w:r>
            </w:smartTag>
            <w:r w:rsidRPr="00EB004E">
              <w:rPr>
                <w:color w:val="000000"/>
                <w:sz w:val="20"/>
                <w:szCs w:val="20"/>
              </w:rPr>
              <w:t xml:space="preserve">, при устройстве автополигона или </w:t>
            </w:r>
            <w:proofErr w:type="spellStart"/>
            <w:r w:rsidRPr="00EB004E">
              <w:rPr>
                <w:color w:val="000000"/>
                <w:sz w:val="20"/>
                <w:szCs w:val="20"/>
              </w:rPr>
              <w:t>трактородрома</w:t>
            </w:r>
            <w:proofErr w:type="spellEnd"/>
            <w:r w:rsidRPr="00EB004E">
              <w:rPr>
                <w:color w:val="000000"/>
                <w:sz w:val="20"/>
                <w:szCs w:val="20"/>
              </w:rPr>
              <w:t xml:space="preserve"> – </w:t>
            </w:r>
            <w:smartTag w:uri="urn:schemas-microsoft-com:office:smarttags" w:element="metricconverter">
              <w:smartTagPr>
                <w:attr w:name="ProductID" w:val="3 га"/>
              </w:smartTagPr>
              <w:r w:rsidRPr="00EB004E">
                <w:rPr>
                  <w:color w:val="000000"/>
                  <w:sz w:val="20"/>
                  <w:szCs w:val="20"/>
                </w:rPr>
                <w:t>3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roofErr w:type="spellStart"/>
            <w:r w:rsidRPr="00EB004E">
              <w:rPr>
                <w:color w:val="000000"/>
                <w:sz w:val="20"/>
                <w:szCs w:val="20"/>
              </w:rPr>
              <w:t>авто-трактородром</w:t>
            </w:r>
            <w:proofErr w:type="spellEnd"/>
            <w:r w:rsidRPr="00EB004E">
              <w:rPr>
                <w:color w:val="000000"/>
                <w:sz w:val="20"/>
                <w:szCs w:val="20"/>
              </w:rPr>
              <w:t xml:space="preserve"> следует размещать вне селитебной территории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Внешкольные учреждения, место</w:t>
            </w:r>
            <w:proofErr w:type="gramStart"/>
            <w:r w:rsidRPr="00EB004E">
              <w:rPr>
                <w:color w:val="000000"/>
                <w:vertAlign w:val="superscript"/>
              </w:rPr>
              <w:t>4</w:t>
            </w:r>
            <w:proofErr w:type="gramEnd"/>
          </w:p>
        </w:tc>
        <w:tc>
          <w:tcPr>
            <w:tcW w:w="1251" w:type="pct"/>
            <w:gridSpan w:val="3"/>
          </w:tcPr>
          <w:p w:rsidR="00A01F1F" w:rsidRPr="00EB004E" w:rsidRDefault="00A01F1F" w:rsidP="000A56C4">
            <w:pPr>
              <w:widowControl w:val="0"/>
              <w:suppressAutoHyphens/>
              <w:spacing w:line="240" w:lineRule="exact"/>
              <w:ind w:left="57" w:right="57" w:hanging="15"/>
              <w:jc w:val="both"/>
              <w:rPr>
                <w:color w:val="000000"/>
                <w:sz w:val="20"/>
                <w:szCs w:val="20"/>
              </w:rPr>
            </w:pPr>
            <w:r w:rsidRPr="00EB004E">
              <w:rPr>
                <w:color w:val="000000"/>
                <w:spacing w:val="-2"/>
                <w:sz w:val="20"/>
                <w:szCs w:val="20"/>
              </w:rPr>
              <w:t>10% общего числа школьников, в том числе по видам зданий: Дворец (Дом) пионеров и школьников – 3,3%;станция</w:t>
            </w:r>
            <w:r w:rsidRPr="00EB004E">
              <w:rPr>
                <w:color w:val="000000"/>
                <w:sz w:val="20"/>
                <w:szCs w:val="20"/>
              </w:rPr>
              <w:t xml:space="preserve">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47" w:type="pct"/>
          </w:tcPr>
          <w:p w:rsidR="00A01F1F" w:rsidRPr="00EB004E" w:rsidRDefault="00A01F1F" w:rsidP="000A56C4">
            <w:pPr>
              <w:widowControl w:val="0"/>
              <w:suppressAutoHyphens/>
              <w:spacing w:line="240" w:lineRule="exact"/>
              <w:ind w:left="57" w:right="57"/>
              <w:jc w:val="both"/>
              <w:rPr>
                <w:bCs/>
                <w:sz w:val="20"/>
                <w:szCs w:val="20"/>
              </w:rPr>
            </w:pPr>
            <w:r w:rsidRPr="00EB004E">
              <w:rPr>
                <w:bCs/>
                <w:sz w:val="20"/>
                <w:szCs w:val="20"/>
              </w:rPr>
              <w:t xml:space="preserve">в городах межшкольные </w:t>
            </w:r>
            <w:r w:rsidRPr="00EB004E">
              <w:rPr>
                <w:bCs/>
                <w:spacing w:val="-4"/>
                <w:sz w:val="20"/>
                <w:szCs w:val="20"/>
              </w:rPr>
              <w:t>учебно-производственные</w:t>
            </w:r>
            <w:r w:rsidRPr="00EB004E">
              <w:rPr>
                <w:bCs/>
                <w:sz w:val="20"/>
                <w:szCs w:val="20"/>
              </w:rPr>
              <w:t xml:space="preserve">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A01F1F" w:rsidRPr="00EB004E" w:rsidTr="000A56C4">
        <w:tblPrEx>
          <w:tblCellMar>
            <w:left w:w="30" w:type="dxa"/>
            <w:right w:w="30" w:type="dxa"/>
          </w:tblCellMar>
        </w:tblPrEx>
        <w:trPr>
          <w:trHeight w:val="1886"/>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Средние специальные и профессионально-технические учебные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заведения, учащиеся</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по заданию на проектирование с учетом населения города-центра и других поселений в зоне его влияния</w:t>
            </w:r>
          </w:p>
        </w:tc>
        <w:tc>
          <w:tcPr>
            <w:tcW w:w="1251" w:type="pct"/>
          </w:tcPr>
          <w:p w:rsidR="00A01F1F" w:rsidRPr="00EB004E" w:rsidRDefault="00A01F1F" w:rsidP="000A56C4">
            <w:pPr>
              <w:widowControl w:val="0"/>
              <w:suppressAutoHyphens/>
              <w:spacing w:line="240" w:lineRule="exact"/>
              <w:ind w:left="57" w:right="60"/>
              <w:jc w:val="both"/>
              <w:rPr>
                <w:color w:val="000000"/>
                <w:sz w:val="20"/>
                <w:szCs w:val="20"/>
              </w:rPr>
            </w:pPr>
            <w:r w:rsidRPr="00EB004E">
              <w:rPr>
                <w:color w:val="000000"/>
                <w:spacing w:val="-4"/>
                <w:sz w:val="20"/>
                <w:szCs w:val="20"/>
              </w:rPr>
              <w:t>при вместимости професс</w:t>
            </w:r>
            <w:r w:rsidRPr="00EB004E">
              <w:rPr>
                <w:color w:val="000000"/>
                <w:sz w:val="20"/>
                <w:szCs w:val="20"/>
              </w:rPr>
              <w:t>ионально-технических училищ и средних специальных учебных заведений, кв</w:t>
            </w:r>
            <w:proofErr w:type="gramStart"/>
            <w:r w:rsidRPr="00EB004E">
              <w:rPr>
                <w:color w:val="000000"/>
                <w:sz w:val="20"/>
                <w:szCs w:val="20"/>
              </w:rPr>
              <w:t>.м</w:t>
            </w:r>
            <w:proofErr w:type="gramEnd"/>
            <w:r w:rsidRPr="00EB004E">
              <w:rPr>
                <w:color w:val="000000"/>
                <w:sz w:val="20"/>
                <w:szCs w:val="20"/>
              </w:rPr>
              <w:t xml:space="preserve"> на 1 учащегося: до300 мест – 75; от 300 до 900 –50-65; от 900 до 1600 – 30-40</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размеры земельных участков могут быть </w:t>
            </w:r>
            <w:r w:rsidRPr="00EB004E">
              <w:rPr>
                <w:color w:val="000000"/>
                <w:spacing w:val="-4"/>
                <w:sz w:val="20"/>
                <w:szCs w:val="20"/>
              </w:rPr>
              <w:t>уменьшены: на 30% –</w:t>
            </w:r>
            <w:r w:rsidRPr="00EB004E">
              <w:rPr>
                <w:color w:val="000000"/>
                <w:sz w:val="20"/>
                <w:szCs w:val="20"/>
              </w:rPr>
              <w:t xml:space="preserve"> для учебных заведений гуманитарного профиля; увеличены на 50% – для учебных заведений сельскохозяйственного профиля, размещаемых в сельских поселениях. </w:t>
            </w:r>
            <w:proofErr w:type="gramStart"/>
            <w:r w:rsidRPr="00EB004E">
              <w:rPr>
                <w:color w:val="000000"/>
                <w:sz w:val="20"/>
                <w:szCs w:val="20"/>
              </w:rPr>
              <w:t xml:space="preserve">При кооперировании учебных заведений и создании учебных центров размеры земельных участков </w:t>
            </w:r>
            <w:r w:rsidRPr="00EB004E">
              <w:rPr>
                <w:color w:val="000000"/>
                <w:spacing w:val="-4"/>
                <w:sz w:val="20"/>
                <w:szCs w:val="20"/>
              </w:rPr>
              <w:t>рекомендуется умень</w:t>
            </w:r>
            <w:r w:rsidRPr="00EB004E">
              <w:rPr>
                <w:color w:val="000000"/>
                <w:sz w:val="20"/>
                <w:szCs w:val="20"/>
              </w:rPr>
              <w:t xml:space="preserve">шать в зависимости </w:t>
            </w:r>
            <w:r w:rsidRPr="00EB004E">
              <w:rPr>
                <w:color w:val="000000"/>
                <w:spacing w:val="-4"/>
                <w:sz w:val="20"/>
                <w:szCs w:val="20"/>
              </w:rPr>
              <w:t>от вместимости учеб</w:t>
            </w:r>
            <w:r w:rsidRPr="00EB004E">
              <w:rPr>
                <w:color w:val="000000"/>
                <w:sz w:val="20"/>
                <w:szCs w:val="20"/>
              </w:rPr>
              <w:t xml:space="preserve">ных центров, учащихся: от 1500 до 2000 – на 10%, от 2000 до 3000 – на 20%, свыше 3000 – на 30%. Размеры жилой зоны, учебных и вспомогательных хозяйств, полигонов и </w:t>
            </w:r>
            <w:proofErr w:type="spellStart"/>
            <w:r w:rsidRPr="00EB004E">
              <w:rPr>
                <w:color w:val="000000"/>
                <w:sz w:val="20"/>
                <w:szCs w:val="20"/>
              </w:rPr>
              <w:t>автотрактородромов</w:t>
            </w:r>
            <w:proofErr w:type="spellEnd"/>
            <w:r w:rsidRPr="00EB004E">
              <w:rPr>
                <w:color w:val="000000"/>
                <w:sz w:val="20"/>
                <w:szCs w:val="20"/>
              </w:rPr>
              <w:t xml:space="preserve"> в указанные размеры не входят </w:t>
            </w:r>
            <w:proofErr w:type="gramEnd"/>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Высшие учебные заведения, студенты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зоны высших учебных заведений (учебная </w:t>
            </w:r>
            <w:r w:rsidRPr="00EB004E">
              <w:rPr>
                <w:color w:val="000000"/>
                <w:sz w:val="20"/>
                <w:szCs w:val="20"/>
              </w:rPr>
              <w:lastRenderedPageBreak/>
              <w:t xml:space="preserve">зона), га на 1 тыс. студентов: университеты, вузы технические – 4-7; сельскохозяйственные – 5-7; медицинские, фармацевтические – 3-5; экономические, педагогические, культуры, искусства, архитектуры – 2-4; институты повышения квалификации и заочные </w:t>
            </w:r>
            <w:proofErr w:type="spellStart"/>
            <w:r w:rsidRPr="00EB004E">
              <w:rPr>
                <w:color w:val="000000"/>
                <w:sz w:val="20"/>
                <w:szCs w:val="20"/>
              </w:rPr>
              <w:t>в</w:t>
            </w:r>
            <w:proofErr w:type="gramStart"/>
            <w:r w:rsidRPr="00EB004E">
              <w:rPr>
                <w:color w:val="000000"/>
                <w:sz w:val="20"/>
                <w:szCs w:val="20"/>
              </w:rPr>
              <w:t>у</w:t>
            </w:r>
            <w:proofErr w:type="spellEnd"/>
            <w:r w:rsidRPr="00EB004E">
              <w:rPr>
                <w:color w:val="000000"/>
                <w:sz w:val="20"/>
                <w:szCs w:val="20"/>
              </w:rPr>
              <w:t>-</w:t>
            </w:r>
            <w:proofErr w:type="gramEnd"/>
            <w:r w:rsidRPr="00EB004E">
              <w:rPr>
                <w:color w:val="000000"/>
                <w:sz w:val="20"/>
                <w:szCs w:val="20"/>
              </w:rPr>
              <w:br/>
            </w:r>
            <w:proofErr w:type="spellStart"/>
            <w:r w:rsidRPr="00EB004E">
              <w:rPr>
                <w:color w:val="000000"/>
                <w:sz w:val="20"/>
                <w:szCs w:val="20"/>
              </w:rPr>
              <w:t>зы</w:t>
            </w:r>
            <w:proofErr w:type="spellEnd"/>
            <w:r w:rsidRPr="00EB004E">
              <w:rPr>
                <w:color w:val="000000"/>
                <w:sz w:val="20"/>
                <w:szCs w:val="20"/>
              </w:rPr>
              <w:t xml:space="preserve"> – соответственно их профилю с коэффициентом 0,5; специализированная зона – по заданию на проектирование; спортивная зона – 1-2; зона студенческих общежитий –  1,5-3. Вузы физической культуры проектируются по заданию на проектирование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размер земельного участка вуза может быть </w:t>
            </w:r>
            <w:r w:rsidRPr="00EB004E">
              <w:rPr>
                <w:color w:val="000000"/>
                <w:sz w:val="20"/>
                <w:szCs w:val="20"/>
              </w:rPr>
              <w:lastRenderedPageBreak/>
              <w:t>уменьшен на 40% в климатических подрайонах IА, IБ, IГ, IД и II</w:t>
            </w:r>
            <w:proofErr w:type="gramStart"/>
            <w:r w:rsidRPr="00EB004E">
              <w:rPr>
                <w:color w:val="000000"/>
                <w:sz w:val="20"/>
                <w:szCs w:val="20"/>
              </w:rPr>
              <w:t>А</w:t>
            </w:r>
            <w:proofErr w:type="gramEnd"/>
            <w:r w:rsidRPr="00EB004E">
              <w:rPr>
                <w:color w:val="000000"/>
                <w:sz w:val="20"/>
                <w:szCs w:val="20"/>
              </w:rPr>
              <w:t xml:space="preserve"> и в условиях реконструкции. При кооперированном размещении нескольких вузов на одном участке суммарную территорию земельных участков учебных заведений рекомендуется сокращать на 20%</w:t>
            </w: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lastRenderedPageBreak/>
              <w:t xml:space="preserve">Организации здравоохранения, социального обеспечения, спортивные </w:t>
            </w:r>
          </w:p>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и физкультурно-оздоровительные сооружения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Дома-интернаты</w:t>
            </w:r>
          </w:p>
        </w:tc>
        <w:tc>
          <w:tcPr>
            <w:tcW w:w="1251" w:type="pct"/>
            <w:gridSpan w:val="3"/>
          </w:tcPr>
          <w:p w:rsidR="00A01F1F" w:rsidRPr="00EB004E" w:rsidRDefault="00A01F1F" w:rsidP="000A56C4">
            <w:pPr>
              <w:widowControl w:val="0"/>
              <w:suppressAutoHyphens/>
              <w:spacing w:line="240" w:lineRule="exact"/>
              <w:ind w:left="57" w:right="57" w:firstLine="225"/>
              <w:rPr>
                <w:color w:val="000000"/>
                <w:sz w:val="20"/>
                <w:szCs w:val="20"/>
              </w:rPr>
            </w:pPr>
          </w:p>
        </w:tc>
        <w:tc>
          <w:tcPr>
            <w:tcW w:w="1251" w:type="pct"/>
          </w:tcPr>
          <w:p w:rsidR="00A01F1F" w:rsidRPr="00EB004E" w:rsidRDefault="00A01F1F" w:rsidP="000A56C4">
            <w:pPr>
              <w:widowControl w:val="0"/>
              <w:suppressAutoHyphens/>
              <w:spacing w:line="240" w:lineRule="exact"/>
              <w:ind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978"/>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Дома-интернаты для престарелых, ветеранов труда и войны, организуемые производственными объединениями (предприятиями), платные пансионаты, место на</w:t>
            </w:r>
            <w:proofErr w:type="gramStart"/>
            <w:r w:rsidRPr="00EB004E">
              <w:rPr>
                <w:color w:val="000000"/>
                <w:sz w:val="20"/>
                <w:szCs w:val="20"/>
              </w:rPr>
              <w:t>1</w:t>
            </w:r>
            <w:proofErr w:type="gramEnd"/>
            <w:r w:rsidRPr="00EB004E">
              <w:rPr>
                <w:color w:val="000000"/>
                <w:sz w:val="20"/>
                <w:szCs w:val="20"/>
              </w:rPr>
              <w:t xml:space="preserve"> тыс. чел. (с 60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28</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нормы расчета учреждений социального обеспечения следует уточнять в зависимости от </w:t>
            </w:r>
            <w:proofErr w:type="spellStart"/>
            <w:r w:rsidRPr="00EB004E">
              <w:rPr>
                <w:color w:val="000000"/>
                <w:spacing w:val="-4"/>
                <w:sz w:val="20"/>
                <w:szCs w:val="20"/>
              </w:rPr>
              <w:t>социально-демографичес-</w:t>
            </w:r>
            <w:r w:rsidRPr="00EB004E">
              <w:rPr>
                <w:color w:val="000000"/>
                <w:sz w:val="20"/>
                <w:szCs w:val="20"/>
              </w:rPr>
              <w:t>ких</w:t>
            </w:r>
            <w:proofErr w:type="spellEnd"/>
            <w:r w:rsidRPr="00EB004E">
              <w:rPr>
                <w:color w:val="000000"/>
                <w:sz w:val="20"/>
                <w:szCs w:val="20"/>
              </w:rPr>
              <w:t xml:space="preserve"> особенностей </w:t>
            </w:r>
            <w:proofErr w:type="spellStart"/>
            <w:proofErr w:type="gramStart"/>
            <w:r w:rsidRPr="00EB004E">
              <w:rPr>
                <w:color w:val="000000"/>
                <w:sz w:val="20"/>
                <w:szCs w:val="20"/>
              </w:rPr>
              <w:t>регио-на</w:t>
            </w:r>
            <w:proofErr w:type="spellEnd"/>
            <w:proofErr w:type="gramEnd"/>
          </w:p>
        </w:tc>
      </w:tr>
      <w:tr w:rsidR="00A01F1F" w:rsidRPr="00EB004E" w:rsidTr="000A56C4">
        <w:tblPrEx>
          <w:tblCellMar>
            <w:left w:w="30" w:type="dxa"/>
            <w:right w:w="30" w:type="dxa"/>
          </w:tblCellMar>
        </w:tblPrEx>
        <w:trPr>
          <w:trHeight w:val="413"/>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Дома-интернаты для взрослых инвалидов с физическими нарушениями, место на 1 тыс. чел. (с 18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2"/>
                <w:sz w:val="20"/>
                <w:szCs w:val="20"/>
              </w:rPr>
              <w:t>Детские дома-интернаты</w:t>
            </w:r>
            <w:r w:rsidRPr="00EB004E">
              <w:rPr>
                <w:color w:val="000000"/>
                <w:spacing w:val="-4"/>
                <w:sz w:val="20"/>
                <w:szCs w:val="20"/>
              </w:rPr>
              <w:t>, место на 1 тыс. чел.</w:t>
            </w:r>
            <w:r w:rsidRPr="00EB004E">
              <w:rPr>
                <w:color w:val="000000"/>
                <w:sz w:val="20"/>
                <w:szCs w:val="20"/>
              </w:rPr>
              <w:t xml:space="preserve"> (от 4 до 17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446"/>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Психоневрологические интернаты, место на </w:t>
            </w:r>
            <w:r w:rsidRPr="00EB004E">
              <w:rPr>
                <w:color w:val="000000"/>
                <w:sz w:val="20"/>
                <w:szCs w:val="20"/>
              </w:rPr>
              <w:br/>
              <w:t>1 тыс. чел. (с 18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вместимости интернатов, мест: до 200 –</w:t>
            </w:r>
            <w:r w:rsidRPr="00EB004E">
              <w:rPr>
                <w:color w:val="000000"/>
                <w:sz w:val="20"/>
                <w:szCs w:val="20"/>
              </w:rPr>
              <w:br/>
              <w:t>125 кв</w:t>
            </w:r>
            <w:proofErr w:type="gramStart"/>
            <w:r w:rsidRPr="00EB004E">
              <w:rPr>
                <w:color w:val="000000"/>
                <w:sz w:val="20"/>
                <w:szCs w:val="20"/>
              </w:rPr>
              <w:t>.м</w:t>
            </w:r>
            <w:proofErr w:type="gramEnd"/>
            <w:r w:rsidRPr="00EB004E">
              <w:rPr>
                <w:color w:val="000000"/>
                <w:sz w:val="20"/>
                <w:szCs w:val="20"/>
              </w:rPr>
              <w:t xml:space="preserve"> на 1 место; от 200 до 400 – 100 кв.м на</w:t>
            </w:r>
            <w:r w:rsidRPr="00EB004E">
              <w:rPr>
                <w:color w:val="000000"/>
                <w:sz w:val="20"/>
                <w:szCs w:val="20"/>
              </w:rPr>
              <w:br/>
              <w:t>1 место; от 400 до 600 – 80 кв.м на 1 место</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Специальные жилые дома и группы квартир для ветеранов войны и труда и одиноких </w:t>
            </w:r>
            <w:r w:rsidRPr="00EB004E">
              <w:rPr>
                <w:color w:val="000000"/>
                <w:spacing w:val="-4"/>
                <w:sz w:val="20"/>
                <w:szCs w:val="20"/>
              </w:rPr>
              <w:lastRenderedPageBreak/>
              <w:t>пре</w:t>
            </w:r>
            <w:r w:rsidRPr="00EB004E">
              <w:rPr>
                <w:color w:val="000000"/>
                <w:spacing w:val="-10"/>
                <w:sz w:val="20"/>
                <w:szCs w:val="20"/>
              </w:rPr>
              <w:t xml:space="preserve">старелых, место на 1 тыс. </w:t>
            </w:r>
            <w:r w:rsidRPr="00EB004E">
              <w:rPr>
                <w:color w:val="000000"/>
                <w:sz w:val="20"/>
                <w:szCs w:val="20"/>
              </w:rPr>
              <w:t>чел. (с 60 лет)</w:t>
            </w:r>
          </w:p>
        </w:tc>
        <w:tc>
          <w:tcPr>
            <w:tcW w:w="1251" w:type="pct"/>
            <w:gridSpan w:val="3"/>
          </w:tcPr>
          <w:p w:rsidR="00A01F1F" w:rsidRPr="00EB004E" w:rsidRDefault="00A01F1F" w:rsidP="000A56C4">
            <w:pPr>
              <w:widowControl w:val="0"/>
              <w:suppressAutoHyphens/>
              <w:spacing w:line="240" w:lineRule="exact"/>
              <w:ind w:left="57" w:right="57" w:firstLine="225"/>
              <w:jc w:val="center"/>
              <w:rPr>
                <w:color w:val="000000"/>
                <w:sz w:val="20"/>
                <w:szCs w:val="20"/>
              </w:rPr>
            </w:pPr>
            <w:r w:rsidRPr="00EB004E">
              <w:rPr>
                <w:color w:val="000000"/>
                <w:sz w:val="20"/>
                <w:szCs w:val="20"/>
              </w:rPr>
              <w:lastRenderedPageBreak/>
              <w:t>60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lang w:val="en-US"/>
              </w:rPr>
            </w:pPr>
            <w:r w:rsidRPr="00EB004E">
              <w:rPr>
                <w:color w:val="000000"/>
                <w:sz w:val="20"/>
                <w:szCs w:val="20"/>
                <w:lang w:val="en-US"/>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Специальные жилые дома и группы квартир для инвалидов на креслах-колясках и их се</w:t>
            </w:r>
            <w:r w:rsidRPr="00EB004E">
              <w:rPr>
                <w:color w:val="000000"/>
                <w:spacing w:val="-6"/>
                <w:sz w:val="20"/>
                <w:szCs w:val="20"/>
              </w:rPr>
              <w:t>мей, место на 1 тыс. чел</w:t>
            </w:r>
            <w:r w:rsidRPr="00EB004E">
              <w:rPr>
                <w:color w:val="000000"/>
                <w:sz w:val="20"/>
                <w:szCs w:val="20"/>
              </w:rPr>
              <w:t xml:space="preserve">. всего населения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0,5</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Организации здравоохранения </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427"/>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Стационары всех типов для взрослых с вспомогательными зданиями и сооружениями, койка</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мощности стационаров, коек: до 50 – 300 кв</w:t>
            </w:r>
            <w:proofErr w:type="gramStart"/>
            <w:r w:rsidRPr="00EB004E">
              <w:rPr>
                <w:color w:val="000000"/>
                <w:sz w:val="20"/>
                <w:szCs w:val="20"/>
              </w:rPr>
              <w:t>.м</w:t>
            </w:r>
            <w:proofErr w:type="gramEnd"/>
            <w:r w:rsidRPr="00EB004E">
              <w:rPr>
                <w:color w:val="000000"/>
                <w:sz w:val="20"/>
                <w:szCs w:val="20"/>
              </w:rPr>
              <w:t xml:space="preserve"> на1 койку; от 50 </w:t>
            </w:r>
            <w:r w:rsidRPr="00EB004E">
              <w:rPr>
                <w:color w:val="000000"/>
                <w:spacing w:val="-8"/>
                <w:sz w:val="20"/>
                <w:szCs w:val="20"/>
              </w:rPr>
              <w:t>до 100 – 300-200 кв.м</w:t>
            </w:r>
            <w:r w:rsidRPr="00EB004E">
              <w:rPr>
                <w:color w:val="000000"/>
                <w:sz w:val="20"/>
                <w:szCs w:val="20"/>
              </w:rPr>
              <w:t xml:space="preserve"> на</w:t>
            </w:r>
            <w:r w:rsidRPr="00EB004E">
              <w:rPr>
                <w:color w:val="000000"/>
                <w:sz w:val="20"/>
                <w:szCs w:val="20"/>
              </w:rPr>
              <w:br/>
              <w:t xml:space="preserve">1 койку; от 100 до 200 – 200-140 кв.м на 1 койку; от 200 </w:t>
            </w:r>
            <w:r w:rsidRPr="00EB004E">
              <w:rPr>
                <w:color w:val="000000"/>
                <w:spacing w:val="-8"/>
                <w:sz w:val="20"/>
                <w:szCs w:val="20"/>
              </w:rPr>
              <w:t>до 400 – 140-100 кв.м</w:t>
            </w:r>
            <w:r w:rsidRPr="00EB004E">
              <w:rPr>
                <w:color w:val="000000"/>
                <w:sz w:val="20"/>
                <w:szCs w:val="20"/>
              </w:rPr>
              <w:t xml:space="preserve"> на1 койку; от 400 </w:t>
            </w:r>
            <w:r w:rsidRPr="00EB004E">
              <w:rPr>
                <w:color w:val="000000"/>
                <w:spacing w:val="-6"/>
                <w:sz w:val="20"/>
                <w:szCs w:val="20"/>
              </w:rPr>
              <w:t>до 800 – 100-80 кв.м</w:t>
            </w:r>
            <w:r w:rsidRPr="00EB004E">
              <w:rPr>
                <w:color w:val="000000"/>
                <w:sz w:val="20"/>
                <w:szCs w:val="20"/>
              </w:rPr>
              <w:t xml:space="preserve"> на</w:t>
            </w:r>
            <w:r w:rsidRPr="00EB004E">
              <w:rPr>
                <w:color w:val="000000"/>
                <w:sz w:val="20"/>
                <w:szCs w:val="20"/>
              </w:rPr>
              <w:br/>
              <w:t>1 койку; от 800 до 1000 –</w:t>
            </w:r>
            <w:r w:rsidRPr="00EB004E">
              <w:rPr>
                <w:color w:val="000000"/>
                <w:spacing w:val="-8"/>
                <w:sz w:val="20"/>
                <w:szCs w:val="20"/>
              </w:rPr>
              <w:t>80-60 кв</w:t>
            </w:r>
            <w:proofErr w:type="gramStart"/>
            <w:r w:rsidRPr="00EB004E">
              <w:rPr>
                <w:color w:val="000000"/>
                <w:spacing w:val="-8"/>
                <w:sz w:val="20"/>
                <w:szCs w:val="20"/>
              </w:rPr>
              <w:t>.м</w:t>
            </w:r>
            <w:proofErr w:type="gramEnd"/>
            <w:r w:rsidRPr="00EB004E">
              <w:rPr>
                <w:color w:val="000000"/>
                <w:spacing w:val="-8"/>
                <w:sz w:val="20"/>
                <w:szCs w:val="20"/>
              </w:rPr>
              <w:t xml:space="preserve"> на 1 койку</w:t>
            </w:r>
            <w:r w:rsidRPr="00EB004E">
              <w:rPr>
                <w:color w:val="000000"/>
                <w:sz w:val="20"/>
                <w:szCs w:val="20"/>
              </w:rPr>
              <w:t>; от 1000 –60 кв.м на 1 койку</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на одну койку для детей следует принимать норму всего стационара с коэффициентом 1,5.</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При размещении двух и более стационаров на одном земельном участке общую его площадь следует принимать по норме суммарной вместимости стационаров.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условиях реконструкции и в крупных и крупнейших городах земельные участки больниц допускается уменьшать на 25%.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Размеры земельных участков больниц, размещаемых в пригородной зоне, следует увеличивать: инфекционных и онкологических – на 15%, туберкулезных и психиатрических – на 25%, </w:t>
            </w:r>
            <w:r w:rsidRPr="00EB004E">
              <w:rPr>
                <w:color w:val="000000"/>
                <w:spacing w:val="-2"/>
                <w:sz w:val="20"/>
                <w:szCs w:val="20"/>
              </w:rPr>
              <w:t>восстановительного лечения для взрослых –</w:t>
            </w:r>
            <w:r w:rsidRPr="00EB004E">
              <w:rPr>
                <w:color w:val="000000"/>
                <w:sz w:val="20"/>
                <w:szCs w:val="20"/>
              </w:rPr>
              <w:t xml:space="preserve"> на 20%, для детей – на 40%.</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Площадь земельного участка родильных домов следует принимать по нормативам  стационаров с коэффициентом 0,7</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Поликлиники, амбулатории, диспансеры без стационара, посещение в смену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 га"/>
              </w:smartTagPr>
              <w:r w:rsidRPr="00EB004E">
                <w:rPr>
                  <w:color w:val="000000"/>
                  <w:sz w:val="20"/>
                  <w:szCs w:val="20"/>
                </w:rPr>
                <w:t>0,1 га</w:t>
              </w:r>
            </w:smartTag>
            <w:r w:rsidRPr="00EB004E">
              <w:rPr>
                <w:color w:val="000000"/>
                <w:sz w:val="20"/>
                <w:szCs w:val="20"/>
              </w:rPr>
              <w:t xml:space="preserve"> на 100 посещений в смену, но не менее </w:t>
            </w: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размеры земельных участков стационара и поликлиники (диспансера), объединенных в одно </w:t>
            </w:r>
            <w:proofErr w:type="spellStart"/>
            <w:r w:rsidRPr="00EB004E">
              <w:rPr>
                <w:color w:val="000000"/>
                <w:sz w:val="20"/>
                <w:szCs w:val="20"/>
              </w:rPr>
              <w:t>лечебно-профилактичес-кое</w:t>
            </w:r>
            <w:proofErr w:type="spellEnd"/>
            <w:r w:rsidRPr="00EB004E">
              <w:rPr>
                <w:color w:val="000000"/>
                <w:sz w:val="20"/>
                <w:szCs w:val="20"/>
              </w:rPr>
              <w:t xml:space="preserve"> учреждение, определяются раздельно по соответствующим нормам и затем </w:t>
            </w:r>
            <w:r w:rsidRPr="00EB004E">
              <w:rPr>
                <w:color w:val="000000"/>
                <w:sz w:val="20"/>
                <w:szCs w:val="20"/>
              </w:rPr>
              <w:lastRenderedPageBreak/>
              <w:t xml:space="preserve">суммируются </w:t>
            </w:r>
          </w:p>
        </w:tc>
      </w:tr>
      <w:tr w:rsidR="00A01F1F" w:rsidRPr="00EB004E" w:rsidTr="000A56C4">
        <w:tblPrEx>
          <w:tblCellMar>
            <w:left w:w="30" w:type="dxa"/>
            <w:right w:w="30" w:type="dxa"/>
          </w:tblCellMar>
        </w:tblPrEx>
        <w:trPr>
          <w:trHeight w:val="1022"/>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Станции (подстанции) скорой медицинской помощи, автомобиль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1 на 10 тыс. чел. в пределах зоны 15-ми-нутной доступности на специальном автомобиле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5 га"/>
              </w:smartTagPr>
              <w:r w:rsidRPr="00EB004E">
                <w:rPr>
                  <w:color w:val="000000"/>
                  <w:sz w:val="20"/>
                  <w:szCs w:val="20"/>
                </w:rPr>
                <w:t>0,05 га</w:t>
              </w:r>
            </w:smartTag>
            <w:r w:rsidRPr="00EB004E">
              <w:rPr>
                <w:color w:val="000000"/>
                <w:sz w:val="20"/>
                <w:szCs w:val="20"/>
              </w:rPr>
              <w:t xml:space="preserve"> на 1 автомобиль, но не менее </w:t>
            </w:r>
            <w:smartTag w:uri="urn:schemas-microsoft-com:office:smarttags" w:element="metricconverter">
              <w:smartTagPr>
                <w:attr w:name="ProductID" w:val="0,1 га"/>
              </w:smartTagPr>
              <w:r w:rsidRPr="00EB004E">
                <w:rPr>
                  <w:color w:val="000000"/>
                  <w:sz w:val="20"/>
                  <w:szCs w:val="20"/>
                </w:rPr>
                <w:t>0,1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Выдвижные пункты скорой медицинской помощи, автомобиль</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1 на 5 тыс. чел. сельского населения в пределах зоны 30-минутной доступности на специальном автомобиле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48"/>
              <w:jc w:val="both"/>
              <w:rPr>
                <w:color w:val="000000"/>
                <w:sz w:val="20"/>
                <w:szCs w:val="20"/>
              </w:rPr>
            </w:pPr>
            <w:r w:rsidRPr="00EB004E">
              <w:rPr>
                <w:color w:val="000000"/>
                <w:sz w:val="20"/>
                <w:szCs w:val="20"/>
              </w:rPr>
              <w:t xml:space="preserve">Фельдшерские или </w:t>
            </w:r>
            <w:r w:rsidRPr="00EB004E">
              <w:rPr>
                <w:color w:val="000000"/>
                <w:spacing w:val="-2"/>
                <w:sz w:val="20"/>
                <w:szCs w:val="20"/>
              </w:rPr>
              <w:t>фельдшерско-акушерские</w:t>
            </w:r>
            <w:r w:rsidRPr="00EB004E">
              <w:rPr>
                <w:color w:val="000000"/>
                <w:sz w:val="20"/>
                <w:szCs w:val="20"/>
              </w:rPr>
              <w:t xml:space="preserve"> пункты, объект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Аптеки групп</w:t>
            </w:r>
          </w:p>
        </w:tc>
        <w:tc>
          <w:tcPr>
            <w:tcW w:w="1251" w:type="pct"/>
            <w:gridSpan w:val="3"/>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val="restar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I-II </w:t>
            </w:r>
          </w:p>
        </w:tc>
        <w:tc>
          <w:tcPr>
            <w:tcW w:w="1251" w:type="pct"/>
            <w:gridSpan w:val="3"/>
            <w:vMerge/>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или встроенные</w:t>
            </w: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III-V </w:t>
            </w:r>
          </w:p>
        </w:tc>
        <w:tc>
          <w:tcPr>
            <w:tcW w:w="1251" w:type="pct"/>
            <w:gridSpan w:val="3"/>
            <w:vMerge/>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0,25</w:t>
            </w: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VI-VIII </w:t>
            </w:r>
          </w:p>
        </w:tc>
        <w:tc>
          <w:tcPr>
            <w:tcW w:w="1251" w:type="pct"/>
            <w:gridSpan w:val="3"/>
            <w:vMerge/>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0,2</w:t>
            </w: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Молочные кухни, порция в сутки на 1 ребенка (до 1 года)</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5 га"/>
              </w:smartTagPr>
              <w:r w:rsidRPr="00EB004E">
                <w:rPr>
                  <w:color w:val="000000"/>
                  <w:sz w:val="20"/>
                  <w:szCs w:val="20"/>
                </w:rPr>
                <w:t>0,015 га</w:t>
              </w:r>
            </w:smartTag>
            <w:r w:rsidRPr="00EB004E">
              <w:rPr>
                <w:color w:val="000000"/>
                <w:sz w:val="20"/>
                <w:szCs w:val="20"/>
              </w:rPr>
              <w:t xml:space="preserve"> на 1 тыс. порций в сутки, но не менее </w:t>
            </w:r>
            <w:smartTag w:uri="urn:schemas-microsoft-com:office:smarttags" w:element="metricconverter">
              <w:smartTagPr>
                <w:attr w:name="ProductID" w:val="0,15 га"/>
              </w:smartTagPr>
              <w:r w:rsidRPr="00EB004E">
                <w:rPr>
                  <w:color w:val="000000"/>
                  <w:sz w:val="20"/>
                  <w:szCs w:val="20"/>
                </w:rPr>
                <w:t>0,15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Раздаточные пункты молочных кухонь, кв</w:t>
            </w:r>
            <w:proofErr w:type="gramStart"/>
            <w:r w:rsidRPr="00EB004E">
              <w:rPr>
                <w:color w:val="000000"/>
                <w:sz w:val="20"/>
                <w:szCs w:val="20"/>
              </w:rPr>
              <w:t>.м</w:t>
            </w:r>
            <w:proofErr w:type="gramEnd"/>
            <w:r w:rsidRPr="00EB004E">
              <w:rPr>
                <w:color w:val="000000"/>
                <w:sz w:val="20"/>
                <w:szCs w:val="20"/>
              </w:rPr>
              <w:t xml:space="preserve"> общей площади на</w:t>
            </w:r>
            <w:r w:rsidRPr="00EB004E">
              <w:rPr>
                <w:color w:val="000000"/>
                <w:sz w:val="20"/>
                <w:szCs w:val="20"/>
              </w:rPr>
              <w:br/>
              <w:t>1 ребенка (до 1 года)</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0,3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встроенные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 xml:space="preserve">Учреждения санаторно-курортные и оздоровительные, отдыха и туризма </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конкретные значения нормативов земельных участков в указанных пределах принимаются по местным условиям. Размеры земельных участков даны без учета площади хозяйственных зон</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 xml:space="preserve">Санатории (без туберкулезных),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125-150 кв</w:t>
            </w:r>
            <w:proofErr w:type="gramStart"/>
            <w:r w:rsidRPr="00EB004E">
              <w:rPr>
                <w:color w:val="000000"/>
                <w:sz w:val="20"/>
                <w:szCs w:val="20"/>
              </w:rPr>
              <w:t>.м</w:t>
            </w:r>
            <w:proofErr w:type="gramEnd"/>
            <w:r w:rsidRPr="00EB004E">
              <w:rPr>
                <w:color w:val="000000"/>
                <w:sz w:val="20"/>
                <w:szCs w:val="20"/>
              </w:rPr>
              <w:t xml:space="preserve"> на </w:t>
            </w:r>
            <w:r w:rsidRPr="00EB004E">
              <w:rPr>
                <w:color w:val="000000"/>
                <w:sz w:val="20"/>
                <w:szCs w:val="20"/>
              </w:rPr>
              <w:br/>
              <w:t xml:space="preserve">1 место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сложившихся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 xml:space="preserve">Санатории для родителей с детьми и детские санатории (без туберкулезных),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145-170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Санатории-профилактории,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70-100</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w:t>
            </w:r>
            <w:proofErr w:type="spellStart"/>
            <w:r w:rsidRPr="00EB004E">
              <w:rPr>
                <w:color w:val="000000"/>
                <w:sz w:val="20"/>
                <w:szCs w:val="20"/>
              </w:rPr>
              <w:t>санаториях-профилак-ториях</w:t>
            </w:r>
            <w:proofErr w:type="spellEnd"/>
            <w:r w:rsidRPr="00EB004E">
              <w:rPr>
                <w:color w:val="000000"/>
                <w:sz w:val="20"/>
                <w:szCs w:val="20"/>
              </w:rPr>
              <w:t>, размещаемых в пределах городской черты, допускается уменьшать размеры земельных участков, но не более чем на 10%</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Санаторные пионерские лагеря,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Дома отдыха </w:t>
            </w:r>
            <w:r w:rsidRPr="00EB004E">
              <w:rPr>
                <w:color w:val="000000"/>
                <w:sz w:val="20"/>
                <w:szCs w:val="20"/>
              </w:rPr>
              <w:lastRenderedPageBreak/>
              <w:t>(пансионаты), место</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lastRenderedPageBreak/>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120-130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Дома отдыха (пансионаты) для семей с детьми,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140-150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Базы отдыха предприятий и организаций, молодежные лагеря,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140-160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Курортные гостиницы,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65-75</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Пионерские лагеря,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150-200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Оздоровительные лагеря старшеклассников,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175-200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Дачи дошкольных учреждений, место</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120-140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Туристские гостиницы,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50-75</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для туристских гостиниц, размещаемых в крупных городах, общественных центрах, размеры земельных участков допускается принимать по нормам, установленным для коммунальных гостиниц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Туристские базы,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65-80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Туристские базы для семей с детьми,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95-120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Мотели,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75-100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Кемпинги,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135-150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Приюты,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35-50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547"/>
        </w:trPr>
        <w:tc>
          <w:tcPr>
            <w:tcW w:w="1251" w:type="pct"/>
          </w:tcPr>
          <w:p w:rsidR="00A01F1F" w:rsidRPr="00EB004E" w:rsidRDefault="00A01F1F" w:rsidP="000A56C4">
            <w:pPr>
              <w:widowControl w:val="0"/>
              <w:suppressAutoHyphens/>
              <w:spacing w:line="240" w:lineRule="exact"/>
              <w:ind w:left="57" w:right="57"/>
              <w:jc w:val="both"/>
              <w:rPr>
                <w:color w:val="000000"/>
                <w:spacing w:val="2"/>
                <w:sz w:val="20"/>
                <w:szCs w:val="20"/>
              </w:rPr>
            </w:pPr>
            <w:proofErr w:type="spellStart"/>
            <w:r w:rsidRPr="00EB004E">
              <w:rPr>
                <w:color w:val="000000"/>
                <w:spacing w:val="2"/>
                <w:sz w:val="20"/>
                <w:szCs w:val="20"/>
              </w:rPr>
              <w:t>Физкультурно-спор-тивные</w:t>
            </w:r>
            <w:proofErr w:type="spellEnd"/>
            <w:r w:rsidRPr="00EB004E">
              <w:rPr>
                <w:color w:val="000000"/>
                <w:spacing w:val="2"/>
                <w:sz w:val="20"/>
                <w:szCs w:val="20"/>
              </w:rPr>
              <w:t xml:space="preserve"> сооружения </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Территория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0,7-</w:t>
            </w:r>
            <w:smartTag w:uri="urn:schemas-microsoft-com:office:smarttags" w:element="metricconverter">
              <w:smartTagPr>
                <w:attr w:name="ProductID" w:val="0,9 га"/>
              </w:smartTagPr>
              <w:r w:rsidRPr="00EB004E">
                <w:rPr>
                  <w:color w:val="000000"/>
                  <w:sz w:val="20"/>
                  <w:szCs w:val="20"/>
                </w:rPr>
                <w:t>0,9 га</w:t>
              </w:r>
            </w:smartTag>
            <w:r w:rsidRPr="00EB004E">
              <w:rPr>
                <w:color w:val="000000"/>
                <w:sz w:val="20"/>
                <w:szCs w:val="20"/>
              </w:rPr>
              <w:t xml:space="preserve"> </w:t>
            </w:r>
            <w:proofErr w:type="gramStart"/>
            <w:r w:rsidRPr="00EB004E">
              <w:rPr>
                <w:color w:val="000000"/>
                <w:sz w:val="20"/>
                <w:szCs w:val="20"/>
              </w:rPr>
              <w:t>на</w:t>
            </w:r>
            <w:proofErr w:type="gramEnd"/>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 тыс. чел.</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w:t>
            </w:r>
            <w:r w:rsidRPr="00EB004E">
              <w:rPr>
                <w:color w:val="000000"/>
                <w:sz w:val="20"/>
                <w:szCs w:val="20"/>
              </w:rPr>
              <w:lastRenderedPageBreak/>
              <w:t>территории.</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Комплексы физкультурно-оздоровительных площадок предусматриваются в каждом поселении.</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Доступность физкультурно-спортивных сооружений городского значения не должна превышать 30 минут. Долю физкультурно-спортивных сооружений, размещаемых в жилом районе, следует принимать от общей нормы</w:t>
            </w:r>
            <w:proofErr w:type="gramStart"/>
            <w:r w:rsidRPr="00EB004E">
              <w:rPr>
                <w:color w:val="000000"/>
                <w:sz w:val="20"/>
                <w:szCs w:val="20"/>
              </w:rPr>
              <w:t xml:space="preserve">, %: </w:t>
            </w:r>
            <w:proofErr w:type="gramEnd"/>
            <w:r w:rsidRPr="00EB004E">
              <w:rPr>
                <w:color w:val="000000"/>
                <w:sz w:val="20"/>
                <w:szCs w:val="20"/>
              </w:rPr>
              <w:t xml:space="preserve">территории – 35, спортивные </w:t>
            </w:r>
            <w:r w:rsidRPr="00EB004E">
              <w:rPr>
                <w:color w:val="000000"/>
                <w:spacing w:val="-2"/>
                <w:sz w:val="20"/>
                <w:szCs w:val="20"/>
              </w:rPr>
              <w:t xml:space="preserve">залы – 50, бассейны – </w:t>
            </w:r>
            <w:r w:rsidRPr="00EB004E">
              <w:rPr>
                <w:color w:val="000000"/>
                <w:sz w:val="20"/>
                <w:szCs w:val="20"/>
              </w:rPr>
              <w:t>45</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Помещения для </w:t>
            </w:r>
            <w:proofErr w:type="spellStart"/>
            <w:r w:rsidRPr="00EB004E">
              <w:rPr>
                <w:color w:val="000000"/>
                <w:sz w:val="20"/>
                <w:szCs w:val="20"/>
              </w:rPr>
              <w:t>физкультурно-оздорови-тельных</w:t>
            </w:r>
            <w:proofErr w:type="spellEnd"/>
            <w:r w:rsidRPr="00EB004E">
              <w:rPr>
                <w:color w:val="000000"/>
                <w:sz w:val="20"/>
                <w:szCs w:val="20"/>
              </w:rPr>
              <w:t xml:space="preserve"> занятий в микрорайоне, кв</w:t>
            </w:r>
            <w:proofErr w:type="gramStart"/>
            <w:r w:rsidRPr="00EB004E">
              <w:rPr>
                <w:color w:val="000000"/>
                <w:sz w:val="20"/>
                <w:szCs w:val="20"/>
              </w:rPr>
              <w:t>.м</w:t>
            </w:r>
            <w:proofErr w:type="gramEnd"/>
            <w:r w:rsidRPr="00EB004E">
              <w:rPr>
                <w:color w:val="000000"/>
                <w:sz w:val="20"/>
                <w:szCs w:val="20"/>
              </w:rPr>
              <w:t xml:space="preserve"> общей площади на1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70-80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Спортивные залы общего пользования, кв</w:t>
            </w:r>
            <w:proofErr w:type="gramStart"/>
            <w:r w:rsidRPr="00EB004E">
              <w:rPr>
                <w:color w:val="000000"/>
                <w:sz w:val="20"/>
                <w:szCs w:val="20"/>
              </w:rPr>
              <w:t>.м</w:t>
            </w:r>
            <w:proofErr w:type="gramEnd"/>
            <w:r w:rsidRPr="00EB004E">
              <w:rPr>
                <w:color w:val="000000"/>
                <w:sz w:val="20"/>
                <w:szCs w:val="20"/>
              </w:rPr>
              <w:t xml:space="preserve"> площади пола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60-80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630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Бассейны крытые и </w:t>
            </w:r>
            <w:r w:rsidRPr="00EB004E">
              <w:rPr>
                <w:color w:val="000000"/>
                <w:spacing w:val="-4"/>
                <w:sz w:val="20"/>
                <w:szCs w:val="20"/>
              </w:rPr>
              <w:t>открытые общего поль</w:t>
            </w:r>
            <w:r w:rsidRPr="00EB004E">
              <w:rPr>
                <w:color w:val="000000"/>
                <w:sz w:val="20"/>
                <w:szCs w:val="20"/>
              </w:rPr>
              <w:t>зования, кв</w:t>
            </w:r>
            <w:proofErr w:type="gramStart"/>
            <w:r w:rsidRPr="00EB004E">
              <w:rPr>
                <w:color w:val="000000"/>
                <w:sz w:val="20"/>
                <w:szCs w:val="20"/>
              </w:rPr>
              <w:t>.м</w:t>
            </w:r>
            <w:proofErr w:type="gramEnd"/>
            <w:r w:rsidRPr="00EB004E">
              <w:rPr>
                <w:color w:val="000000"/>
                <w:sz w:val="20"/>
                <w:szCs w:val="20"/>
              </w:rPr>
              <w:t xml:space="preserve"> зеркала воды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20-25</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3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Спортивные залы и крытые бассейны для климатических подрайонов IА, IБ, IГ, IД и IIА, кв</w:t>
            </w:r>
            <w:proofErr w:type="gramStart"/>
            <w:r w:rsidRPr="00EB004E">
              <w:rPr>
                <w:color w:val="000000"/>
                <w:sz w:val="20"/>
                <w:szCs w:val="20"/>
              </w:rPr>
              <w:t>.м</w:t>
            </w:r>
            <w:proofErr w:type="gramEnd"/>
            <w:r w:rsidRPr="00EB004E">
              <w:rPr>
                <w:color w:val="000000"/>
                <w:sz w:val="20"/>
                <w:szCs w:val="20"/>
              </w:rPr>
              <w:t xml:space="preserve"> площади пола, зеркала воды на1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4"/>
                <w:sz w:val="20"/>
                <w:szCs w:val="20"/>
              </w:rPr>
              <w:t>по заданию на проек</w:t>
            </w:r>
            <w:r w:rsidRPr="00EB004E">
              <w:rPr>
                <w:color w:val="000000"/>
                <w:sz w:val="20"/>
                <w:szCs w:val="20"/>
              </w:rPr>
              <w:t xml:space="preserve">тирование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поселениях с числом жителей от 2 до 5 тыс. следует предусматривать один спортивный зал площадью 540 кв</w:t>
            </w:r>
            <w:proofErr w:type="gramStart"/>
            <w:r w:rsidRPr="00EB004E">
              <w:rPr>
                <w:color w:val="000000"/>
                <w:sz w:val="20"/>
                <w:szCs w:val="20"/>
              </w:rPr>
              <w:t>.м</w:t>
            </w:r>
            <w:proofErr w:type="gramEnd"/>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Для поселений,</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спортивный зал</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бассейн</w:t>
            </w:r>
          </w:p>
        </w:tc>
        <w:tc>
          <w:tcPr>
            <w:tcW w:w="1251" w:type="pct"/>
            <w:vMerge w:val="restart"/>
          </w:tcPr>
          <w:p w:rsidR="00A01F1F" w:rsidRPr="00EB004E" w:rsidRDefault="00A01F1F" w:rsidP="000A56C4">
            <w:pPr>
              <w:widowControl w:val="0"/>
              <w:suppressAutoHyphens/>
              <w:spacing w:line="240" w:lineRule="exact"/>
              <w:ind w:left="57" w:right="57"/>
              <w:jc w:val="center"/>
              <w:rPr>
                <w:color w:val="000000"/>
                <w:spacing w:val="-4"/>
                <w:sz w:val="20"/>
                <w:szCs w:val="20"/>
              </w:rPr>
            </w:pPr>
            <w:r w:rsidRPr="00EB004E">
              <w:rPr>
                <w:color w:val="000000"/>
                <w:spacing w:val="-4"/>
                <w:sz w:val="20"/>
                <w:szCs w:val="20"/>
              </w:rPr>
              <w:t>-</w:t>
            </w:r>
          </w:p>
        </w:tc>
        <w:tc>
          <w:tcPr>
            <w:tcW w:w="1247"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свыше 100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120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50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50 до 100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130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55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25 до 50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150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65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12 до 25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175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80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 до 12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200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100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Учреждения культуры и искусства</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Помещения для культурно-массовой работы с населением, досуга и любительской деятельности, </w:t>
            </w:r>
            <w:proofErr w:type="spellStart"/>
            <w:r w:rsidRPr="00EB004E">
              <w:rPr>
                <w:color w:val="000000"/>
                <w:sz w:val="20"/>
                <w:szCs w:val="20"/>
              </w:rPr>
              <w:t>кв</w:t>
            </w:r>
            <w:proofErr w:type="gramStart"/>
            <w:r w:rsidRPr="00EB004E">
              <w:rPr>
                <w:color w:val="000000"/>
                <w:sz w:val="20"/>
                <w:szCs w:val="20"/>
              </w:rPr>
              <w:t>.м</w:t>
            </w:r>
            <w:proofErr w:type="gramEnd"/>
            <w:r w:rsidRPr="00EB004E">
              <w:rPr>
                <w:color w:val="000000"/>
                <w:spacing w:val="-4"/>
                <w:sz w:val="20"/>
                <w:szCs w:val="20"/>
              </w:rPr>
              <w:t>площади</w:t>
            </w:r>
            <w:proofErr w:type="spellEnd"/>
            <w:r w:rsidRPr="00EB004E">
              <w:rPr>
                <w:color w:val="000000"/>
                <w:spacing w:val="-4"/>
                <w:sz w:val="20"/>
                <w:szCs w:val="20"/>
              </w:rPr>
              <w:t xml:space="preserve"> пола на 1 тыс.</w:t>
            </w:r>
            <w:r w:rsidRPr="00EB004E">
              <w:rPr>
                <w:color w:val="000000"/>
                <w:sz w:val="20"/>
                <w:szCs w:val="20"/>
              </w:rPr>
              <w:t xml:space="preserve">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50-60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рекомендуется формировать единые комплексы для организации культурно-массовой и </w:t>
            </w:r>
            <w:proofErr w:type="spellStart"/>
            <w:r w:rsidRPr="00EB004E">
              <w:rPr>
                <w:color w:val="000000"/>
                <w:sz w:val="20"/>
                <w:szCs w:val="20"/>
              </w:rPr>
              <w:t>физкультурно-оздорови-тельной</w:t>
            </w:r>
            <w:proofErr w:type="spellEnd"/>
            <w:r w:rsidRPr="00EB004E">
              <w:rPr>
                <w:color w:val="000000"/>
                <w:sz w:val="20"/>
                <w:szCs w:val="20"/>
              </w:rPr>
              <w:t xml:space="preserve"> работы для использования учащимися и населением (с соответствующим суммированием нормативов) в пределах пешеходной доступности не более </w:t>
            </w:r>
            <w:smartTag w:uri="urn:schemas-microsoft-com:office:smarttags" w:element="metricconverter">
              <w:smartTagPr>
                <w:attr w:name="ProductID" w:val="500 м"/>
              </w:smartTagPr>
              <w:r w:rsidRPr="00EB004E">
                <w:rPr>
                  <w:color w:val="000000"/>
                  <w:sz w:val="20"/>
                  <w:szCs w:val="20"/>
                </w:rPr>
                <w:lastRenderedPageBreak/>
                <w:t>500 м</w:t>
              </w:r>
            </w:smartTag>
            <w:r w:rsidRPr="00EB004E">
              <w:rPr>
                <w:color w:val="000000"/>
                <w:sz w:val="20"/>
                <w:szCs w:val="20"/>
              </w:rPr>
              <w:t>. Удельный вес танцевальных залов, кинотеатров и клубов районного значения рекомендуется в размере 40-50%.</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Минимальное число мест учреждений культуры и искусства принимать для крупных городов. Размещение, вместимость и размеры земельных участков планетариев, выставочных залов и музеев определяются заданием на проектирование.</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Цирки, концертные залы, театры и планетарии предусматривать, как правило, в городах с населением 250 тыс. чел. и </w:t>
            </w:r>
            <w:r w:rsidRPr="00EB004E">
              <w:rPr>
                <w:color w:val="000000"/>
                <w:spacing w:val="-4"/>
                <w:sz w:val="20"/>
                <w:szCs w:val="20"/>
              </w:rPr>
              <w:t>более, а кинотеатры –</w:t>
            </w:r>
            <w:r w:rsidRPr="00EB004E">
              <w:rPr>
                <w:color w:val="000000"/>
                <w:sz w:val="20"/>
                <w:szCs w:val="20"/>
              </w:rPr>
              <w:t xml:space="preserve"> в поселениях с числом жителей не менее</w:t>
            </w:r>
            <w:r w:rsidRPr="00EB004E">
              <w:rPr>
                <w:color w:val="000000"/>
                <w:sz w:val="20"/>
                <w:szCs w:val="20"/>
              </w:rPr>
              <w:br/>
              <w:t>10 тыс. чел. Универсальные спортивно-зрелищные залы с искусственным льдом предусматривать, как правило, в городах-центрах систем расселения с числом жителей свыше 100 тыс. чел.</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Танцевальные залы,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6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Клубы, посетительское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80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Кинотеатры,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25-35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6"/>
                <w:sz w:val="20"/>
                <w:szCs w:val="20"/>
              </w:rPr>
              <w:t>Театры, место на</w:t>
            </w:r>
            <w:r w:rsidRPr="00EB004E">
              <w:rPr>
                <w:color w:val="000000"/>
                <w:spacing w:val="-6"/>
                <w:sz w:val="20"/>
                <w:szCs w:val="20"/>
              </w:rPr>
              <w:br/>
              <w:t>1 тыс.</w:t>
            </w:r>
            <w:r w:rsidRPr="00EB004E">
              <w:rPr>
                <w:color w:val="000000"/>
                <w:sz w:val="20"/>
                <w:szCs w:val="20"/>
              </w:rPr>
              <w:t xml:space="preserve">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5-8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Концертные залы,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3,5-5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rPr>
                <w:color w:val="000000"/>
                <w:sz w:val="20"/>
                <w:szCs w:val="20"/>
              </w:rPr>
            </w:pPr>
            <w:r w:rsidRPr="00EB004E">
              <w:rPr>
                <w:color w:val="000000"/>
                <w:sz w:val="20"/>
                <w:szCs w:val="20"/>
              </w:rPr>
              <w:lastRenderedPageBreak/>
              <w:t>Цирки, место на</w:t>
            </w:r>
            <w:r w:rsidRPr="00EB004E">
              <w:rPr>
                <w:color w:val="000000"/>
                <w:sz w:val="20"/>
                <w:szCs w:val="20"/>
              </w:rPr>
              <w:br/>
              <w:t>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3,5-5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rPr>
                <w:color w:val="000000"/>
                <w:sz w:val="20"/>
                <w:szCs w:val="20"/>
              </w:rPr>
            </w:pPr>
            <w:r w:rsidRPr="00EB004E">
              <w:rPr>
                <w:color w:val="000000"/>
                <w:sz w:val="20"/>
                <w:szCs w:val="20"/>
              </w:rPr>
              <w:t>Лектории, место на</w:t>
            </w:r>
            <w:r w:rsidRPr="00EB004E">
              <w:rPr>
                <w:color w:val="000000"/>
                <w:sz w:val="20"/>
                <w:szCs w:val="20"/>
              </w:rPr>
              <w:br/>
              <w:t>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Залы аттракционов и игровых автоматов, кв</w:t>
            </w:r>
            <w:proofErr w:type="gramStart"/>
            <w:r w:rsidRPr="00EB004E">
              <w:rPr>
                <w:color w:val="000000"/>
                <w:sz w:val="20"/>
                <w:szCs w:val="20"/>
              </w:rPr>
              <w:t>.м</w:t>
            </w:r>
            <w:proofErr w:type="gramEnd"/>
            <w:r w:rsidRPr="00EB004E">
              <w:rPr>
                <w:color w:val="000000"/>
                <w:sz w:val="20"/>
                <w:szCs w:val="20"/>
              </w:rPr>
              <w:t xml:space="preserve"> площади пола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Универсальные спортивно-зрелищные залы, в том числе и искусственным льдом, место на 1 тыс. чел.</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6-9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Городские массовые </w:t>
            </w:r>
            <w:r w:rsidRPr="00EB004E">
              <w:rPr>
                <w:color w:val="000000"/>
                <w:spacing w:val="-10"/>
                <w:sz w:val="20"/>
                <w:szCs w:val="20"/>
              </w:rPr>
              <w:t>библиотеки на 1 тыс. чел.</w:t>
            </w:r>
            <w:r w:rsidRPr="00EB004E">
              <w:rPr>
                <w:color w:val="000000"/>
                <w:sz w:val="20"/>
                <w:szCs w:val="20"/>
              </w:rPr>
              <w:t xml:space="preserve"> зоны обслуживания при населении города, тыс. чел.</w:t>
            </w:r>
            <w:r w:rsidRPr="00EB004E">
              <w:rPr>
                <w:color w:val="000000"/>
                <w:vertAlign w:val="superscript"/>
              </w:rPr>
              <w:t>5</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u w:val="single"/>
              </w:rPr>
            </w:pPr>
            <w:r w:rsidRPr="00EB004E">
              <w:rPr>
                <w:color w:val="000000"/>
                <w:sz w:val="20"/>
                <w:szCs w:val="20"/>
                <w:u w:val="single"/>
              </w:rPr>
              <w:t>тыс. ед. хранения</w:t>
            </w:r>
            <w:r w:rsidRPr="00EB004E">
              <w:rPr>
                <w:color w:val="FFFFFF"/>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читательское место</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свыше 50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u w:val="single"/>
              </w:rPr>
            </w:pPr>
            <w:r w:rsidRPr="00EB004E">
              <w:rPr>
                <w:color w:val="000000"/>
                <w:sz w:val="20"/>
                <w:szCs w:val="20"/>
                <w:u w:val="single"/>
              </w:rPr>
              <w:t>4 тыс. ед. хранения</w:t>
            </w:r>
            <w:r w:rsidRPr="00EB004E">
              <w:rPr>
                <w:color w:val="FFFFFF"/>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u w:val="single"/>
              </w:rPr>
            </w:pPr>
            <w:r w:rsidRPr="00EB004E">
              <w:rPr>
                <w:color w:val="000000"/>
                <w:sz w:val="20"/>
                <w:szCs w:val="20"/>
              </w:rPr>
              <w:t xml:space="preserve">2 </w:t>
            </w:r>
            <w:proofErr w:type="gramStart"/>
            <w:r w:rsidRPr="00EB004E">
              <w:rPr>
                <w:color w:val="000000"/>
                <w:sz w:val="20"/>
                <w:szCs w:val="20"/>
              </w:rPr>
              <w:t>читательских</w:t>
            </w:r>
            <w:proofErr w:type="gramEnd"/>
            <w:r w:rsidRPr="00EB004E">
              <w:rPr>
                <w:color w:val="000000"/>
                <w:sz w:val="20"/>
                <w:szCs w:val="20"/>
              </w:rPr>
              <w:t xml:space="preserve"> места</w:t>
            </w:r>
          </w:p>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48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10 до 50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4-4,5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pacing w:val="-6"/>
                <w:sz w:val="20"/>
                <w:szCs w:val="20"/>
              </w:rPr>
              <w:t xml:space="preserve">2-3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31"/>
              <w:jc w:val="both"/>
              <w:rPr>
                <w:color w:val="000000"/>
                <w:sz w:val="20"/>
                <w:szCs w:val="20"/>
              </w:rPr>
            </w:pPr>
            <w:r w:rsidRPr="00EB004E">
              <w:rPr>
                <w:color w:val="000000"/>
                <w:spacing w:val="-4"/>
                <w:sz w:val="20"/>
                <w:szCs w:val="20"/>
              </w:rPr>
              <w:t>Дополнительно в центральной городской библиотеке на 1 тыс. чел. при населении города,</w:t>
            </w:r>
            <w:r w:rsidRPr="00EB004E">
              <w:rPr>
                <w:color w:val="000000"/>
                <w:sz w:val="20"/>
                <w:szCs w:val="20"/>
              </w:rPr>
              <w:t xml:space="preserve"> тыс. чел.</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250 и более </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0,1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t xml:space="preserve">0,1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100 до 250</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0,2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t xml:space="preserve">0,2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50 до 100 </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0,3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t xml:space="preserve">0,3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10 до 50 </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lastRenderedPageBreak/>
              <w:t xml:space="preserve">0,3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lastRenderedPageBreak/>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Клубы и библиотеки сельских поселений</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Клубы, посетительское </w:t>
            </w:r>
            <w:r w:rsidRPr="00EB004E">
              <w:rPr>
                <w:color w:val="000000"/>
                <w:spacing w:val="-6"/>
                <w:sz w:val="20"/>
                <w:szCs w:val="20"/>
              </w:rPr>
              <w:t>место на 1 тыс. чел. для</w:t>
            </w:r>
            <w:r w:rsidRPr="00EB004E">
              <w:rPr>
                <w:color w:val="000000"/>
                <w:sz w:val="20"/>
                <w:szCs w:val="20"/>
              </w:rPr>
              <w:t xml:space="preserve"> сельских поселений </w:t>
            </w:r>
            <w:r w:rsidRPr="00EB004E">
              <w:rPr>
                <w:color w:val="000000"/>
                <w:spacing w:val="-4"/>
                <w:sz w:val="20"/>
                <w:szCs w:val="20"/>
              </w:rPr>
              <w:t>или их групп,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меньшую вместимость клубов и библиотек следует принимать для крупных поселений</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0,2 до 1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500-300 </w:t>
            </w:r>
          </w:p>
        </w:tc>
        <w:tc>
          <w:tcPr>
            <w:tcW w:w="1251"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 до 2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300-230 </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 до 5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230-190 </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более 5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190-140 </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Сельские массовые библиотеки на 1 тыс. чел. зоны обслуживания (из расчета 30-минутной доступности) для сельских поселений или их групп, тыс. чел.</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 до 2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6-7,5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pacing w:val="-4"/>
                <w:sz w:val="20"/>
                <w:szCs w:val="20"/>
              </w:rPr>
              <w:t>5-6 читательских мест</w:t>
            </w:r>
          </w:p>
        </w:tc>
        <w:tc>
          <w:tcPr>
            <w:tcW w:w="1251"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val="restar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 до 5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5-6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pacing w:val="-6"/>
                <w:sz w:val="20"/>
                <w:szCs w:val="20"/>
              </w:rPr>
              <w:t xml:space="preserve">4-5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 до 10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4,5-5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pacing w:val="-6"/>
                <w:sz w:val="20"/>
                <w:szCs w:val="20"/>
              </w:rPr>
              <w:t xml:space="preserve">3-4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Дополнительно в центральной библиотеке местной системы расселения (административный район) на</w:t>
            </w:r>
            <w:proofErr w:type="gramStart"/>
            <w:r w:rsidRPr="00EB004E">
              <w:rPr>
                <w:color w:val="000000"/>
                <w:sz w:val="20"/>
                <w:szCs w:val="20"/>
              </w:rPr>
              <w:t>1</w:t>
            </w:r>
            <w:proofErr w:type="gramEnd"/>
            <w:r w:rsidRPr="00EB004E">
              <w:rPr>
                <w:color w:val="000000"/>
                <w:sz w:val="20"/>
                <w:szCs w:val="20"/>
              </w:rPr>
              <w:t xml:space="preserve"> тыс. чел. системы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4,5-5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pacing w:val="-6"/>
                <w:sz w:val="20"/>
                <w:szCs w:val="20"/>
              </w:rPr>
              <w:t xml:space="preserve">3-4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346"/>
        </w:trPr>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Предприятия торговли, общественного питания и бытового обслуживания </w:t>
            </w:r>
          </w:p>
        </w:tc>
      </w:tr>
      <w:tr w:rsidR="00A01F1F" w:rsidRPr="00EB004E" w:rsidTr="000A56C4">
        <w:tblPrEx>
          <w:tblCellMar>
            <w:left w:w="30" w:type="dxa"/>
            <w:right w:w="30" w:type="dxa"/>
          </w:tblCellMar>
        </w:tblPrEx>
        <w:trPr>
          <w:trHeight w:val="403"/>
        </w:trPr>
        <w:tc>
          <w:tcPr>
            <w:tcW w:w="1251" w:type="pct"/>
          </w:tcPr>
          <w:p w:rsidR="00A01F1F" w:rsidRPr="00EB004E" w:rsidRDefault="00A01F1F" w:rsidP="000A56C4">
            <w:pPr>
              <w:widowControl w:val="0"/>
              <w:suppressAutoHyphens/>
              <w:spacing w:line="240" w:lineRule="exact"/>
              <w:ind w:left="57" w:right="103"/>
              <w:jc w:val="both"/>
              <w:rPr>
                <w:color w:val="000000"/>
                <w:sz w:val="20"/>
                <w:szCs w:val="20"/>
              </w:rPr>
            </w:pPr>
          </w:p>
        </w:tc>
        <w:tc>
          <w:tcPr>
            <w:tcW w:w="600" w:type="pct"/>
          </w:tcPr>
          <w:p w:rsidR="00A01F1F" w:rsidRPr="00EB004E" w:rsidRDefault="00A01F1F" w:rsidP="000A56C4">
            <w:pPr>
              <w:widowControl w:val="0"/>
              <w:suppressAutoHyphens/>
              <w:spacing w:line="240" w:lineRule="exact"/>
              <w:ind w:left="4" w:right="57"/>
              <w:jc w:val="center"/>
              <w:rPr>
                <w:color w:val="000000"/>
                <w:sz w:val="20"/>
                <w:szCs w:val="20"/>
                <w:lang w:val="en-US"/>
              </w:rPr>
            </w:pPr>
            <w:r w:rsidRPr="00EB004E">
              <w:rPr>
                <w:color w:val="000000"/>
                <w:sz w:val="20"/>
                <w:szCs w:val="20"/>
              </w:rPr>
              <w:t>городские поселения</w:t>
            </w:r>
            <w:proofErr w:type="gramStart"/>
            <w:r w:rsidRPr="00EB004E">
              <w:rPr>
                <w:color w:val="000000"/>
                <w:vertAlign w:val="superscript"/>
              </w:rPr>
              <w:t>6</w:t>
            </w:r>
            <w:proofErr w:type="gramEnd"/>
          </w:p>
        </w:tc>
        <w:tc>
          <w:tcPr>
            <w:tcW w:w="651" w:type="pct"/>
            <w:gridSpan w:val="2"/>
            <w:vAlign w:val="center"/>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сельские поселения</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103"/>
              <w:jc w:val="both"/>
              <w:rPr>
                <w:color w:val="000000"/>
                <w:sz w:val="20"/>
                <w:szCs w:val="20"/>
              </w:rPr>
            </w:pPr>
            <w:r w:rsidRPr="00EB004E">
              <w:rPr>
                <w:color w:val="000000"/>
                <w:sz w:val="20"/>
                <w:szCs w:val="20"/>
              </w:rPr>
              <w:t>Магазины, кв</w:t>
            </w:r>
            <w:proofErr w:type="gramStart"/>
            <w:r w:rsidRPr="00EB004E">
              <w:rPr>
                <w:color w:val="000000"/>
                <w:sz w:val="20"/>
                <w:szCs w:val="20"/>
              </w:rPr>
              <w:t>.м</w:t>
            </w:r>
            <w:proofErr w:type="gramEnd"/>
            <w:r w:rsidRPr="00EB004E">
              <w:rPr>
                <w:color w:val="000000"/>
                <w:sz w:val="20"/>
                <w:szCs w:val="20"/>
              </w:rPr>
              <w:t xml:space="preserve"> торговой площади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lang w:val="en-US"/>
              </w:rPr>
            </w:pPr>
            <w:r w:rsidRPr="00EB004E">
              <w:rPr>
                <w:color w:val="000000"/>
                <w:sz w:val="20"/>
                <w:szCs w:val="20"/>
              </w:rPr>
              <w:t>484</w:t>
            </w:r>
            <w:r w:rsidRPr="00EB004E">
              <w:rPr>
                <w:color w:val="000000"/>
                <w:vertAlign w:val="superscript"/>
              </w:rPr>
              <w:t>7</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торговые центры местного значения с числом обслуживаемого населения, </w:t>
            </w:r>
            <w:r w:rsidRPr="00EB004E">
              <w:rPr>
                <w:color w:val="000000"/>
                <w:spacing w:val="-4"/>
                <w:sz w:val="20"/>
                <w:szCs w:val="20"/>
              </w:rPr>
              <w:t>тыс. чел.: от 4 до 6 –</w:t>
            </w:r>
            <w:r w:rsidRPr="00EB004E">
              <w:rPr>
                <w:color w:val="000000"/>
                <w:sz w:val="20"/>
                <w:szCs w:val="20"/>
              </w:rPr>
              <w:t xml:space="preserve"> 0,4-0,6 га/объект, от 6 до 10 – 0,6-0,8; от 10 </w:t>
            </w:r>
            <w:proofErr w:type="gramStart"/>
            <w:r w:rsidRPr="00EB004E">
              <w:rPr>
                <w:color w:val="000000"/>
                <w:sz w:val="20"/>
                <w:szCs w:val="20"/>
              </w:rPr>
              <w:t>до</w:t>
            </w:r>
            <w:proofErr w:type="gramEnd"/>
            <w:r w:rsidRPr="00EB004E">
              <w:rPr>
                <w:color w:val="000000"/>
                <w:sz w:val="20"/>
                <w:szCs w:val="20"/>
              </w:rPr>
              <w:t xml:space="preserve"> 15 – 0,8-1,1; от 15 до 20 – 1,1-1,3.</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Торговые центры малых городов и сельских поселений с числом жителей, тыс</w:t>
            </w:r>
            <w:proofErr w:type="gramStart"/>
            <w:r w:rsidRPr="00EB004E">
              <w:rPr>
                <w:color w:val="000000"/>
                <w:sz w:val="20"/>
                <w:szCs w:val="20"/>
              </w:rPr>
              <w:t>.ч</w:t>
            </w:r>
            <w:proofErr w:type="gramEnd"/>
            <w:r w:rsidRPr="00EB004E">
              <w:rPr>
                <w:color w:val="000000"/>
                <w:sz w:val="20"/>
                <w:szCs w:val="20"/>
              </w:rPr>
              <w:t>ел.: до 1 – 0,1-</w:t>
            </w: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от 1 до 3 – 0,2-</w:t>
            </w:r>
            <w:smartTag w:uri="urn:schemas-microsoft-com:office:smarttags" w:element="metricconverter">
              <w:smartTagPr>
                <w:attr w:name="ProductID" w:val="0,4 га"/>
              </w:smartTagPr>
              <w:r w:rsidRPr="00EB004E">
                <w:rPr>
                  <w:color w:val="000000"/>
                  <w:sz w:val="20"/>
                  <w:szCs w:val="20"/>
                </w:rPr>
                <w:t>0,4 га</w:t>
              </w:r>
            </w:smartTag>
            <w:r w:rsidRPr="00EB004E">
              <w:rPr>
                <w:color w:val="000000"/>
                <w:sz w:val="20"/>
                <w:szCs w:val="20"/>
              </w:rPr>
              <w:t>; от 3 до 4 – 0,4-</w:t>
            </w:r>
            <w:smartTag w:uri="urn:schemas-microsoft-com:office:smarttags" w:element="metricconverter">
              <w:smartTagPr>
                <w:attr w:name="ProductID" w:val="0,6 га"/>
              </w:smartTagPr>
              <w:r w:rsidRPr="00EB004E">
                <w:rPr>
                  <w:color w:val="000000"/>
                  <w:sz w:val="20"/>
                  <w:szCs w:val="20"/>
                </w:rPr>
                <w:t>0,6 га</w:t>
              </w:r>
            </w:smartTag>
            <w:r w:rsidRPr="00EB004E">
              <w:rPr>
                <w:color w:val="000000"/>
                <w:sz w:val="20"/>
                <w:szCs w:val="20"/>
              </w:rPr>
              <w:t>; от 5 до 6 – 0,6-1,0; от 7 до 10 – 1,0-1,2.</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Предприятия торговли, кв</w:t>
            </w:r>
            <w:proofErr w:type="gramStart"/>
            <w:r w:rsidRPr="00EB004E">
              <w:rPr>
                <w:color w:val="000000"/>
                <w:sz w:val="20"/>
                <w:szCs w:val="20"/>
              </w:rPr>
              <w:t>.м</w:t>
            </w:r>
            <w:proofErr w:type="gramEnd"/>
            <w:r w:rsidRPr="00EB004E">
              <w:rPr>
                <w:color w:val="000000"/>
                <w:sz w:val="20"/>
                <w:szCs w:val="20"/>
              </w:rPr>
              <w:t xml:space="preserve"> торговой площади: до 250 – </w:t>
            </w:r>
            <w:smartTag w:uri="urn:schemas-microsoft-com:office:smarttags" w:element="metricconverter">
              <w:smartTagPr>
                <w:attr w:name="ProductID" w:val="0,08 га"/>
              </w:smartTagPr>
              <w:r w:rsidRPr="00EB004E">
                <w:rPr>
                  <w:color w:val="000000"/>
                  <w:sz w:val="20"/>
                  <w:szCs w:val="20"/>
                </w:rPr>
                <w:t>0,08 га</w:t>
              </w:r>
            </w:smartTag>
            <w:r w:rsidRPr="00EB004E">
              <w:rPr>
                <w:color w:val="000000"/>
                <w:sz w:val="20"/>
                <w:szCs w:val="20"/>
              </w:rPr>
              <w:t xml:space="preserve"> на </w:t>
            </w:r>
            <w:r w:rsidRPr="00EB004E">
              <w:rPr>
                <w:color w:val="000000"/>
                <w:sz w:val="20"/>
                <w:szCs w:val="20"/>
              </w:rPr>
              <w:br/>
              <w:t xml:space="preserve">100 кв.м торг. площади, свыше 250 до 650 – 0,08-0,06; </w:t>
            </w:r>
            <w:r w:rsidRPr="00EB004E">
              <w:rPr>
                <w:color w:val="000000"/>
                <w:spacing w:val="-6"/>
                <w:sz w:val="20"/>
                <w:szCs w:val="20"/>
              </w:rPr>
              <w:t>свыше 650 до 1500 –</w:t>
            </w:r>
            <w:r w:rsidRPr="00EB004E">
              <w:rPr>
                <w:color w:val="000000"/>
                <w:sz w:val="20"/>
                <w:szCs w:val="20"/>
              </w:rPr>
              <w:t xml:space="preserve"> 0,06-0,04; свыше 1500 до 3500 – 0,04-0,02; свыше </w:t>
            </w:r>
            <w:r w:rsidRPr="00EB004E">
              <w:rPr>
                <w:color w:val="000000"/>
                <w:sz w:val="20"/>
                <w:szCs w:val="20"/>
              </w:rPr>
              <w:lastRenderedPageBreak/>
              <w:t xml:space="preserve">3500 – 0,02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случае </w:t>
            </w:r>
            <w:r w:rsidRPr="00EB004E">
              <w:rPr>
                <w:color w:val="000000"/>
                <w:spacing w:val="-6"/>
                <w:sz w:val="20"/>
                <w:szCs w:val="20"/>
              </w:rPr>
              <w:t>автономного обеспечения предп</w:t>
            </w:r>
            <w:r w:rsidRPr="00EB004E">
              <w:rPr>
                <w:color w:val="000000"/>
                <w:sz w:val="20"/>
                <w:szCs w:val="20"/>
              </w:rPr>
              <w:t>риятий инженерными системами и коммуникациями, а также размещения на их территории подсобных зданий и сооружений площадь участка может быть увеличена до 50%</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в таблице приведены краевые нормативы минимальной обеспеченности населения площадью торговых объектов, которые разрабатываются уполномоченным органом исполнительной власти Алтайского края для края в целом и муниципальных районов и городских округов и утверждаются в составе документов, определяющих направления </w:t>
            </w:r>
            <w:proofErr w:type="spellStart"/>
            <w:proofErr w:type="gramStart"/>
            <w:r w:rsidRPr="00EB004E">
              <w:rPr>
                <w:color w:val="000000"/>
                <w:spacing w:val="-4"/>
                <w:sz w:val="20"/>
                <w:szCs w:val="20"/>
              </w:rPr>
              <w:t>социально-экономическо-</w:t>
            </w:r>
            <w:r w:rsidRPr="00EB004E">
              <w:rPr>
                <w:color w:val="000000"/>
                <w:sz w:val="20"/>
                <w:szCs w:val="20"/>
              </w:rPr>
              <w:t>го</w:t>
            </w:r>
            <w:proofErr w:type="spellEnd"/>
            <w:proofErr w:type="gramEnd"/>
            <w:r w:rsidRPr="00EB004E">
              <w:rPr>
                <w:color w:val="000000"/>
                <w:sz w:val="20"/>
                <w:szCs w:val="20"/>
              </w:rPr>
              <w:t xml:space="preserve"> развития Алтайского края и муниципальных образований</w:t>
            </w:r>
          </w:p>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03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продовольственных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товаров,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148</w:t>
            </w:r>
            <w:r w:rsidRPr="00EB004E">
              <w:rPr>
                <w:color w:val="000000"/>
                <w:vertAlign w:val="superscript"/>
              </w:rPr>
              <w:t>7</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450"/>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непродовольственных товаров,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336</w:t>
            </w:r>
            <w:r w:rsidRPr="00EB004E">
              <w:rPr>
                <w:color w:val="000000"/>
                <w:vertAlign w:val="superscript"/>
              </w:rPr>
              <w:t>7</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Розничные рынки,</w:t>
            </w:r>
          </w:p>
          <w:p w:rsidR="00A01F1F" w:rsidRPr="00EB004E" w:rsidRDefault="00A01F1F" w:rsidP="000A56C4">
            <w:pPr>
              <w:widowControl w:val="0"/>
              <w:suppressAutoHyphens/>
              <w:spacing w:line="240" w:lineRule="exact"/>
              <w:ind w:left="57" w:right="103"/>
              <w:jc w:val="both"/>
              <w:rPr>
                <w:color w:val="000000"/>
                <w:sz w:val="20"/>
                <w:szCs w:val="20"/>
              </w:rPr>
            </w:pPr>
            <w:r w:rsidRPr="00EB004E">
              <w:rPr>
                <w:color w:val="000000"/>
                <w:sz w:val="20"/>
                <w:szCs w:val="20"/>
              </w:rPr>
              <w:t>кв</w:t>
            </w:r>
            <w:proofErr w:type="gramStart"/>
            <w:r w:rsidRPr="00EB004E">
              <w:rPr>
                <w:color w:val="000000"/>
                <w:sz w:val="20"/>
                <w:szCs w:val="20"/>
              </w:rPr>
              <w:t>.м</w:t>
            </w:r>
            <w:proofErr w:type="gramEnd"/>
            <w:r w:rsidRPr="00EB004E">
              <w:rPr>
                <w:color w:val="000000"/>
                <w:sz w:val="20"/>
                <w:szCs w:val="20"/>
              </w:rPr>
              <w:t xml:space="preserve"> торговой площади на 1 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24-40</w:t>
            </w:r>
          </w:p>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right="57"/>
              <w:jc w:val="center"/>
              <w:rPr>
                <w:color w:val="000000"/>
                <w:sz w:val="20"/>
                <w:szCs w:val="20"/>
              </w:rPr>
            </w:pPr>
            <w:r w:rsidRPr="00EB004E">
              <w:rPr>
                <w:color w:val="000000"/>
                <w:sz w:val="20"/>
                <w:szCs w:val="20"/>
              </w:rPr>
              <w:t>-</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14 кв</w:t>
            </w:r>
            <w:proofErr w:type="gramStart"/>
            <w:r w:rsidRPr="00EB004E">
              <w:rPr>
                <w:color w:val="000000"/>
                <w:sz w:val="20"/>
                <w:szCs w:val="20"/>
              </w:rPr>
              <w:t>.м</w:t>
            </w:r>
            <w:proofErr w:type="gramEnd"/>
            <w:r w:rsidRPr="00EB004E">
              <w:rPr>
                <w:color w:val="000000"/>
                <w:sz w:val="20"/>
                <w:szCs w:val="20"/>
              </w:rPr>
              <w:t xml:space="preserve"> – при торговой площади до 600 кв.м, 7 кв.м – свыше 3000 кв.м</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bookmarkStart w:id="113" w:name="sub_111"/>
            <w:r w:rsidRPr="00EB004E">
              <w:rPr>
                <w:color w:val="000000"/>
                <w:sz w:val="20"/>
                <w:szCs w:val="20"/>
              </w:rPr>
              <w:t>Требования к торговым местам и размерам площади рынков,</w:t>
            </w:r>
            <w:bookmarkStart w:id="114" w:name="sub_112"/>
            <w:r w:rsidRPr="00EB004E">
              <w:rPr>
                <w:color w:val="000000"/>
                <w:sz w:val="20"/>
                <w:szCs w:val="20"/>
              </w:rPr>
              <w:t xml:space="preserve"> тип рынка, </w:t>
            </w:r>
            <w:bookmarkEnd w:id="114"/>
            <w:r w:rsidRPr="00EB004E">
              <w:rPr>
                <w:color w:val="000000"/>
                <w:sz w:val="20"/>
                <w:szCs w:val="20"/>
              </w:rPr>
              <w:t>минимальная площадь торговых мест определены постановлением Администрации Алтайского края от 08.05.2007 № 195«Об основных требованиях к торговым местам и размерах площади рынков на территории Алтайского края».</w:t>
            </w:r>
          </w:p>
          <w:bookmarkEnd w:id="113"/>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Для розничных рынков на 1 торговое место следует принимать 6 кв</w:t>
            </w:r>
            <w:proofErr w:type="gramStart"/>
            <w:r w:rsidRPr="00EB004E">
              <w:rPr>
                <w:color w:val="000000"/>
                <w:sz w:val="20"/>
                <w:szCs w:val="20"/>
              </w:rPr>
              <w:t>.м</w:t>
            </w:r>
            <w:proofErr w:type="gramEnd"/>
            <w:r w:rsidRPr="00EB004E">
              <w:rPr>
                <w:color w:val="000000"/>
                <w:sz w:val="20"/>
                <w:szCs w:val="20"/>
              </w:rPr>
              <w:t xml:space="preserve"> торговой площади</w:t>
            </w: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Минимальная площадь рынка, кв</w:t>
            </w:r>
            <w:proofErr w:type="gramStart"/>
            <w:r w:rsidRPr="00EB004E">
              <w:rPr>
                <w:color w:val="000000"/>
                <w:sz w:val="20"/>
                <w:szCs w:val="20"/>
              </w:rPr>
              <w:t>.м</w:t>
            </w:r>
            <w:proofErr w:type="gramEnd"/>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300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100</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Минимальные площади на 1 торговое место, 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лоток</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палатка</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киоск</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павильон</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Предприятия общественного питания, посадочных мест на 1 тыс. чел. в зависимости от численности населения, тыс.</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 (независимо от численности населения)</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при числе мест, </w:t>
            </w:r>
            <w:proofErr w:type="gramStart"/>
            <w:r w:rsidRPr="00EB004E">
              <w:rPr>
                <w:color w:val="000000"/>
                <w:sz w:val="20"/>
                <w:szCs w:val="20"/>
              </w:rPr>
              <w:t>га</w:t>
            </w:r>
            <w:proofErr w:type="gramEnd"/>
            <w:r w:rsidRPr="00EB004E">
              <w:rPr>
                <w:color w:val="000000"/>
                <w:sz w:val="20"/>
                <w:szCs w:val="20"/>
              </w:rPr>
              <w:t xml:space="preserve"> на 100 мест: до 50 – 0,2-0,25; от 50 до 150 – 0,2-0,15; свыше 150 – 0,1</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городах - курортах и городах-центрах туризма расчет сети предприятий общественного питания следует принимать с учетом временного населения: на бальнеологических курортах не менее90 мест, на климатических курортах не менее 120 мест на 1 тыс. чел.</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Потребность  в предприятиях общественного питания на производственных предприятиях, в учреждениях, организациях и учебных заведениях рассчитывается в соответствии с ведомственными нормативами.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Заготовочные предприятия общественного питания рассчитываются по </w:t>
            </w:r>
            <w:r w:rsidRPr="00EB004E">
              <w:rPr>
                <w:color w:val="000000"/>
                <w:sz w:val="20"/>
                <w:szCs w:val="20"/>
              </w:rPr>
              <w:lastRenderedPageBreak/>
              <w:t xml:space="preserve">норме – </w:t>
            </w:r>
            <w:smartTag w:uri="urn:schemas-microsoft-com:office:smarttags" w:element="metricconverter">
              <w:smartTagPr>
                <w:attr w:name="ProductID" w:val="300 кг"/>
              </w:smartTagPr>
              <w:r w:rsidRPr="00EB004E">
                <w:rPr>
                  <w:color w:val="000000"/>
                  <w:sz w:val="20"/>
                  <w:szCs w:val="20"/>
                </w:rPr>
                <w:t>300 кг</w:t>
              </w:r>
            </w:smartTag>
            <w:r w:rsidRPr="00EB004E">
              <w:rPr>
                <w:color w:val="000000"/>
                <w:sz w:val="20"/>
                <w:szCs w:val="20"/>
              </w:rPr>
              <w:t xml:space="preserve"> в сутки на 1 тыс. чел.</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 50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50 до 100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22</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100 до 250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28</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250 до 500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32</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более 500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40</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Предприятия бытового обслуживания, рабочее место на 1 тыс</w:t>
            </w:r>
            <w:proofErr w:type="gramStart"/>
            <w:r w:rsidRPr="00EB004E">
              <w:rPr>
                <w:color w:val="000000"/>
                <w:sz w:val="20"/>
                <w:szCs w:val="20"/>
              </w:rPr>
              <w:t>.ч</w:t>
            </w:r>
            <w:proofErr w:type="gramEnd"/>
            <w:r w:rsidRPr="00EB004E">
              <w:rPr>
                <w:color w:val="000000"/>
                <w:sz w:val="20"/>
                <w:szCs w:val="20"/>
              </w:rPr>
              <w:t>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9 (2,0)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7</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нормативы минимальной обеспечен</w:t>
            </w:r>
            <w:r w:rsidRPr="00EB004E">
              <w:rPr>
                <w:color w:val="000000"/>
                <w:spacing w:val="-10"/>
                <w:sz w:val="20"/>
                <w:szCs w:val="20"/>
              </w:rPr>
              <w:t>ности населения предп</w:t>
            </w:r>
            <w:r w:rsidRPr="00EB004E">
              <w:rPr>
                <w:color w:val="000000"/>
                <w:sz w:val="20"/>
                <w:szCs w:val="20"/>
              </w:rPr>
              <w:t>риятиями бытового обслуживания могут дополнительно устанавливаться уполномоченными органами исполнительной власти Алтайского края</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непосредственного обслуживания населения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5 (2)</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 </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на 10 рабочих мест для предприятий мощностью, рабочих мест: 0,1-</w:t>
            </w: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от 10 до 50 – 0,05-</w:t>
            </w:r>
            <w:smartTag w:uri="urn:schemas-microsoft-com:office:smarttags" w:element="metricconverter">
              <w:smartTagPr>
                <w:attr w:name="ProductID" w:val="0,08 га"/>
              </w:smartTagPr>
              <w:r w:rsidRPr="00EB004E">
                <w:rPr>
                  <w:color w:val="000000"/>
                  <w:sz w:val="20"/>
                  <w:szCs w:val="20"/>
                </w:rPr>
                <w:t>0,08 га</w:t>
              </w:r>
            </w:smartTag>
            <w:r w:rsidRPr="00EB004E">
              <w:rPr>
                <w:color w:val="000000"/>
                <w:sz w:val="20"/>
                <w:szCs w:val="20"/>
              </w:rPr>
              <w:t>; от 50 до 150 – 0,03-</w:t>
            </w:r>
            <w:smartTag w:uri="urn:schemas-microsoft-com:office:smarttags" w:element="metricconverter">
              <w:smartTagPr>
                <w:attr w:name="ProductID" w:val="0,04 га"/>
              </w:smartTagPr>
              <w:r w:rsidRPr="00EB004E">
                <w:rPr>
                  <w:color w:val="000000"/>
                  <w:spacing w:val="-6"/>
                  <w:sz w:val="20"/>
                  <w:szCs w:val="20"/>
                </w:rPr>
                <w:t>0,04 га</w:t>
              </w:r>
            </w:smartTag>
            <w:r w:rsidRPr="00EB004E">
              <w:rPr>
                <w:color w:val="000000"/>
                <w:spacing w:val="-6"/>
                <w:sz w:val="20"/>
                <w:szCs w:val="20"/>
              </w:rPr>
              <w:t>; свыше 150 –</w:t>
            </w:r>
            <w:r w:rsidRPr="00EB004E">
              <w:rPr>
                <w:color w:val="000000"/>
                <w:sz w:val="20"/>
                <w:szCs w:val="20"/>
              </w:rPr>
              <w:t xml:space="preserve"> 0,5-</w:t>
            </w:r>
            <w:smartTag w:uri="urn:schemas-microsoft-com:office:smarttags" w:element="metricconverter">
              <w:smartTagPr>
                <w:attr w:name="ProductID" w:val="1,2 га"/>
              </w:smartTagPr>
              <w:r w:rsidRPr="00EB004E">
                <w:rPr>
                  <w:color w:val="000000"/>
                  <w:sz w:val="20"/>
                  <w:szCs w:val="20"/>
                </w:rPr>
                <w:t>1,2 га</w:t>
              </w:r>
            </w:smartTag>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производственные предприятия централизованного выполнения заказов, объект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 </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pacing w:val="-4"/>
                <w:sz w:val="20"/>
                <w:szCs w:val="20"/>
              </w:rPr>
            </w:pPr>
            <w:r w:rsidRPr="00EB004E">
              <w:rPr>
                <w:color w:val="000000"/>
                <w:spacing w:val="-4"/>
                <w:sz w:val="20"/>
                <w:szCs w:val="20"/>
              </w:rPr>
              <w:t>Предприятия коммунального обслуживания</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pacing w:val="-4"/>
                <w:sz w:val="20"/>
                <w:szCs w:val="20"/>
              </w:rPr>
            </w:pPr>
            <w:r w:rsidRPr="00EB004E">
              <w:rPr>
                <w:color w:val="000000"/>
                <w:sz w:val="20"/>
                <w:szCs w:val="20"/>
              </w:rPr>
              <w:t xml:space="preserve">Прачечные, </w:t>
            </w:r>
            <w:proofErr w:type="gramStart"/>
            <w:r w:rsidRPr="00EB004E">
              <w:rPr>
                <w:color w:val="000000"/>
                <w:sz w:val="20"/>
                <w:szCs w:val="20"/>
              </w:rPr>
              <w:t>кг</w:t>
            </w:r>
            <w:proofErr w:type="gramEnd"/>
            <w:r w:rsidRPr="00EB004E">
              <w:rPr>
                <w:color w:val="000000"/>
                <w:sz w:val="20"/>
                <w:szCs w:val="20"/>
              </w:rPr>
              <w:t xml:space="preserve"> белья в смену на 1 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120 (10)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прачечные самообслуживания,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10 (10)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0,1-</w:t>
            </w: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xml:space="preserve"> на объект</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фабрики-прачечные,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110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40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0,5-</w:t>
            </w:r>
            <w:smartTag w:uri="urn:schemas-microsoft-com:office:smarttags" w:element="metricconverter">
              <w:smartTagPr>
                <w:attr w:name="ProductID" w:val="1,0 га"/>
              </w:smartTagPr>
              <w:r w:rsidRPr="00EB004E">
                <w:rPr>
                  <w:color w:val="000000"/>
                  <w:sz w:val="20"/>
                  <w:szCs w:val="20"/>
                </w:rPr>
                <w:t>1,0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показатель расчета фабрик-прачечных дан с учетом обслуживания общественного сектора до </w:t>
            </w:r>
            <w:smartTag w:uri="urn:schemas-microsoft-com:office:smarttags" w:element="metricconverter">
              <w:smartTagPr>
                <w:attr w:name="ProductID" w:val="40 кг"/>
              </w:smartTagPr>
              <w:r w:rsidRPr="00EB004E">
                <w:rPr>
                  <w:color w:val="000000"/>
                  <w:sz w:val="20"/>
                  <w:szCs w:val="20"/>
                </w:rPr>
                <w:t>40 кг</w:t>
              </w:r>
            </w:smartTag>
            <w:r w:rsidRPr="00EB004E">
              <w:rPr>
                <w:color w:val="000000"/>
                <w:sz w:val="20"/>
                <w:szCs w:val="20"/>
              </w:rPr>
              <w:t xml:space="preserve"> белья в смену</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Химчистки, </w:t>
            </w:r>
            <w:proofErr w:type="gramStart"/>
            <w:r w:rsidRPr="00EB004E">
              <w:rPr>
                <w:color w:val="000000"/>
                <w:sz w:val="20"/>
                <w:szCs w:val="20"/>
              </w:rPr>
              <w:t>кг</w:t>
            </w:r>
            <w:proofErr w:type="gramEnd"/>
            <w:r w:rsidRPr="00EB004E">
              <w:rPr>
                <w:color w:val="000000"/>
                <w:sz w:val="20"/>
                <w:szCs w:val="20"/>
              </w:rPr>
              <w:t xml:space="preserve"> вещей в смену на 1 тыс. чел.,</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11,4 (4,0)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химчистки самообслуживания,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4,0 (4,0)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1,2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0,1 - 0,2 га на объект</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фабрики-химчистки,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7,4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2,3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0,5-</w:t>
            </w:r>
            <w:smartTag w:uri="urn:schemas-microsoft-com:office:smarttags" w:element="metricconverter">
              <w:smartTagPr>
                <w:attr w:name="ProductID" w:val="1,0 га"/>
              </w:smartTagPr>
              <w:r w:rsidRPr="00EB004E">
                <w:rPr>
                  <w:color w:val="000000"/>
                  <w:sz w:val="20"/>
                  <w:szCs w:val="20"/>
                </w:rPr>
                <w:t>1,0 га</w:t>
              </w:r>
            </w:smartTag>
            <w:r w:rsidRPr="00EB004E">
              <w:rPr>
                <w:color w:val="000000"/>
                <w:sz w:val="20"/>
                <w:szCs w:val="20"/>
              </w:rPr>
              <w:t xml:space="preserve"> на объект</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10"/>
                <w:sz w:val="20"/>
                <w:szCs w:val="20"/>
              </w:rPr>
              <w:t>Бани, место на 1 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7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0,2-0,4га на объект</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 для поселений-новостроек увеличивать до10 мест </w:t>
            </w: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Организации и учреждения управления, проектные организации,</w:t>
            </w:r>
          </w:p>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 кредитно-финансовые учреждения и предприятия связи </w:t>
            </w:r>
          </w:p>
        </w:tc>
      </w:tr>
      <w:tr w:rsidR="00A01F1F" w:rsidRPr="00EB004E" w:rsidTr="000A56C4">
        <w:tblPrEx>
          <w:tblCellMar>
            <w:left w:w="30" w:type="dxa"/>
            <w:right w:w="30" w:type="dxa"/>
          </w:tblCellMar>
        </w:tblPrEx>
        <w:trPr>
          <w:trHeight w:val="202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Отделения связи, объект</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proofErr w:type="gramStart"/>
            <w:r w:rsidRPr="00EB004E">
              <w:rPr>
                <w:color w:val="000000"/>
                <w:sz w:val="20"/>
                <w:szCs w:val="20"/>
              </w:rPr>
              <w:t xml:space="preserve">размещение отделений связи, укрупненных доставочных отделений связи (УДОС), узлов связи, почтамтов, агентств союзпечати, телеграфов, междугородных, </w:t>
            </w:r>
            <w:r w:rsidRPr="00EB004E">
              <w:rPr>
                <w:color w:val="000000"/>
                <w:sz w:val="20"/>
                <w:szCs w:val="20"/>
              </w:rPr>
              <w:lastRenderedPageBreak/>
              <w:t xml:space="preserve">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Министерства связи и массовых коммуникаций </w:t>
            </w:r>
            <w:proofErr w:type="spellStart"/>
            <w:r w:rsidRPr="00EB004E">
              <w:rPr>
                <w:color w:val="000000"/>
                <w:sz w:val="20"/>
                <w:szCs w:val="20"/>
              </w:rPr>
              <w:t>Рос-сийской</w:t>
            </w:r>
            <w:proofErr w:type="spellEnd"/>
            <w:r w:rsidRPr="00EB004E">
              <w:rPr>
                <w:color w:val="000000"/>
                <w:sz w:val="20"/>
                <w:szCs w:val="20"/>
              </w:rPr>
              <w:t xml:space="preserve"> Федерации</w:t>
            </w:r>
            <w:proofErr w:type="gramEnd"/>
          </w:p>
        </w:tc>
        <w:tc>
          <w:tcPr>
            <w:tcW w:w="1251" w:type="pct"/>
          </w:tcPr>
          <w:p w:rsidR="00A01F1F" w:rsidRPr="00EB004E" w:rsidRDefault="00A01F1F" w:rsidP="000A56C4">
            <w:pPr>
              <w:widowControl w:val="0"/>
              <w:suppressAutoHyphens/>
              <w:spacing w:line="240" w:lineRule="exact"/>
              <w:ind w:left="12" w:right="29"/>
              <w:jc w:val="both"/>
              <w:rPr>
                <w:color w:val="000000"/>
                <w:sz w:val="20"/>
                <w:szCs w:val="20"/>
              </w:rPr>
            </w:pPr>
            <w:r w:rsidRPr="00EB004E">
              <w:rPr>
                <w:color w:val="000000"/>
                <w:sz w:val="20"/>
                <w:szCs w:val="20"/>
              </w:rPr>
              <w:lastRenderedPageBreak/>
              <w:t xml:space="preserve">отделения связи микрорайона, жилого района, </w:t>
            </w:r>
            <w:proofErr w:type="gramStart"/>
            <w:r w:rsidRPr="00EB004E">
              <w:rPr>
                <w:color w:val="000000"/>
                <w:sz w:val="20"/>
                <w:szCs w:val="20"/>
              </w:rPr>
              <w:t>га</w:t>
            </w:r>
            <w:proofErr w:type="gramEnd"/>
            <w:r w:rsidRPr="00EB004E">
              <w:rPr>
                <w:color w:val="000000"/>
                <w:sz w:val="20"/>
                <w:szCs w:val="20"/>
              </w:rPr>
              <w:t xml:space="preserve">, для обслуживаемого населения, групп: </w:t>
            </w:r>
            <w:r w:rsidRPr="00EB004E">
              <w:rPr>
                <w:color w:val="000000"/>
                <w:spacing w:val="-10"/>
                <w:sz w:val="20"/>
                <w:szCs w:val="20"/>
              </w:rPr>
              <w:t xml:space="preserve">IV-V (до 9 </w:t>
            </w:r>
            <w:r w:rsidRPr="00EB004E">
              <w:rPr>
                <w:spacing w:val="-10"/>
                <w:sz w:val="20"/>
                <w:szCs w:val="20"/>
              </w:rPr>
              <w:t>тыс. чел</w:t>
            </w:r>
            <w:r w:rsidRPr="00EB004E">
              <w:rPr>
                <w:color w:val="000000"/>
                <w:spacing w:val="-10"/>
                <w:sz w:val="20"/>
                <w:szCs w:val="20"/>
              </w:rPr>
              <w:t xml:space="preserve">.) – </w:t>
            </w:r>
            <w:r w:rsidRPr="00EB004E">
              <w:rPr>
                <w:color w:val="000000"/>
                <w:sz w:val="20"/>
                <w:szCs w:val="20"/>
              </w:rPr>
              <w:t>0,07-</w:t>
            </w:r>
            <w:smartTag w:uri="urn:schemas-microsoft-com:office:smarttags" w:element="metricconverter">
              <w:smartTagPr>
                <w:attr w:name="ProductID" w:val="0,08 га"/>
              </w:smartTagPr>
              <w:r w:rsidRPr="00EB004E">
                <w:rPr>
                  <w:color w:val="000000"/>
                  <w:sz w:val="20"/>
                  <w:szCs w:val="20"/>
                </w:rPr>
                <w:t xml:space="preserve">0,08 </w:t>
              </w:r>
              <w:proofErr w:type="spellStart"/>
              <w:r w:rsidRPr="00EB004E">
                <w:rPr>
                  <w:color w:val="000000"/>
                  <w:sz w:val="20"/>
                  <w:szCs w:val="20"/>
                </w:rPr>
                <w:t>га</w:t>
              </w:r>
            </w:smartTag>
            <w:r w:rsidRPr="00EB004E">
              <w:rPr>
                <w:color w:val="000000"/>
                <w:sz w:val="20"/>
                <w:szCs w:val="20"/>
              </w:rPr>
              <w:t>;</w:t>
            </w:r>
            <w:r w:rsidRPr="00EB004E">
              <w:rPr>
                <w:color w:val="000000"/>
                <w:spacing w:val="-12"/>
                <w:sz w:val="20"/>
                <w:szCs w:val="20"/>
              </w:rPr>
              <w:t>III-IV</w:t>
            </w:r>
            <w:proofErr w:type="spellEnd"/>
            <w:r w:rsidRPr="00EB004E">
              <w:rPr>
                <w:color w:val="000000"/>
                <w:spacing w:val="-12"/>
                <w:sz w:val="20"/>
                <w:szCs w:val="20"/>
              </w:rPr>
              <w:t xml:space="preserve"> (9-18</w:t>
            </w:r>
            <w:r w:rsidRPr="00EB004E">
              <w:rPr>
                <w:spacing w:val="-12"/>
                <w:sz w:val="20"/>
                <w:szCs w:val="20"/>
              </w:rPr>
              <w:t xml:space="preserve"> тыс. чел.</w:t>
            </w:r>
            <w:r w:rsidRPr="00EB004E">
              <w:rPr>
                <w:color w:val="000000"/>
                <w:spacing w:val="-12"/>
                <w:sz w:val="20"/>
                <w:szCs w:val="20"/>
              </w:rPr>
              <w:t>) –</w:t>
            </w:r>
            <w:r w:rsidRPr="00EB004E">
              <w:rPr>
                <w:color w:val="000000"/>
                <w:sz w:val="20"/>
                <w:szCs w:val="20"/>
              </w:rPr>
              <w:t xml:space="preserve"> 0,09-</w:t>
            </w:r>
            <w:smartTag w:uri="urn:schemas-microsoft-com:office:smarttags" w:element="metricconverter">
              <w:smartTagPr>
                <w:attr w:name="ProductID" w:val="0,1 га"/>
              </w:smartTagPr>
              <w:r w:rsidRPr="00EB004E">
                <w:rPr>
                  <w:color w:val="000000"/>
                  <w:spacing w:val="-10"/>
                  <w:sz w:val="20"/>
                  <w:szCs w:val="20"/>
                </w:rPr>
                <w:t>0,1 га</w:t>
              </w:r>
            </w:smartTag>
            <w:r w:rsidRPr="00EB004E">
              <w:rPr>
                <w:color w:val="000000"/>
                <w:spacing w:val="-10"/>
                <w:sz w:val="20"/>
                <w:szCs w:val="20"/>
              </w:rPr>
              <w:t xml:space="preserve">; II-III (20-25 </w:t>
            </w:r>
            <w:r w:rsidRPr="00EB004E">
              <w:rPr>
                <w:spacing w:val="-10"/>
                <w:sz w:val="20"/>
                <w:szCs w:val="20"/>
              </w:rPr>
              <w:t xml:space="preserve">тыс. </w:t>
            </w:r>
            <w:r w:rsidRPr="00EB004E">
              <w:rPr>
                <w:spacing w:val="-10"/>
                <w:sz w:val="20"/>
                <w:szCs w:val="20"/>
              </w:rPr>
              <w:lastRenderedPageBreak/>
              <w:t>чел.</w:t>
            </w:r>
            <w:r w:rsidRPr="00EB004E">
              <w:rPr>
                <w:color w:val="000000"/>
                <w:spacing w:val="-10"/>
                <w:sz w:val="20"/>
                <w:szCs w:val="20"/>
              </w:rPr>
              <w:t>) –</w:t>
            </w:r>
            <w:r w:rsidRPr="00EB004E">
              <w:rPr>
                <w:color w:val="000000"/>
                <w:sz w:val="20"/>
                <w:szCs w:val="20"/>
              </w:rPr>
              <w:t xml:space="preserve"> 0,11-0,12отделения связи поселка, сельского поселения для обслуживаемого населения групп:</w:t>
            </w:r>
            <w:r w:rsidRPr="00EB004E">
              <w:rPr>
                <w:color w:val="000000"/>
                <w:spacing w:val="-10"/>
                <w:sz w:val="20"/>
                <w:szCs w:val="20"/>
              </w:rPr>
              <w:t xml:space="preserve"> V-VI (0,5-2 тыс. чел.) –</w:t>
            </w:r>
            <w:r w:rsidRPr="00EB004E">
              <w:rPr>
                <w:color w:val="000000"/>
                <w:sz w:val="20"/>
                <w:szCs w:val="20"/>
              </w:rPr>
              <w:t xml:space="preserve"> 0,3-</w:t>
            </w:r>
            <w:smartTag w:uri="urn:schemas-microsoft-com:office:smarttags" w:element="metricconverter">
              <w:smartTagPr>
                <w:attr w:name="ProductID" w:val="0,35 га"/>
              </w:smartTagPr>
              <w:r w:rsidRPr="00EB004E">
                <w:rPr>
                  <w:color w:val="000000"/>
                  <w:sz w:val="20"/>
                  <w:szCs w:val="20"/>
                </w:rPr>
                <w:t xml:space="preserve">0,35 </w:t>
              </w:r>
              <w:proofErr w:type="spellStart"/>
              <w:r w:rsidRPr="00EB004E">
                <w:rPr>
                  <w:color w:val="000000"/>
                  <w:sz w:val="20"/>
                  <w:szCs w:val="20"/>
                </w:rPr>
                <w:t>га</w:t>
              </w:r>
            </w:smartTag>
            <w:r w:rsidRPr="00EB004E">
              <w:rPr>
                <w:color w:val="000000"/>
                <w:sz w:val="20"/>
                <w:szCs w:val="20"/>
              </w:rPr>
              <w:t>;</w:t>
            </w:r>
            <w:r w:rsidRPr="00EB004E">
              <w:rPr>
                <w:color w:val="000000"/>
                <w:spacing w:val="-10"/>
                <w:sz w:val="20"/>
                <w:szCs w:val="20"/>
              </w:rPr>
              <w:t>III-IV</w:t>
            </w:r>
            <w:proofErr w:type="spellEnd"/>
            <w:r w:rsidRPr="00EB004E">
              <w:rPr>
                <w:color w:val="000000"/>
                <w:spacing w:val="-10"/>
                <w:sz w:val="20"/>
                <w:szCs w:val="20"/>
              </w:rPr>
              <w:t xml:space="preserve"> (2-6 </w:t>
            </w:r>
            <w:r w:rsidRPr="00EB004E">
              <w:rPr>
                <w:spacing w:val="-10"/>
                <w:sz w:val="20"/>
                <w:szCs w:val="20"/>
              </w:rPr>
              <w:t>тыс. чел.</w:t>
            </w:r>
            <w:r w:rsidRPr="00EB004E">
              <w:rPr>
                <w:color w:val="000000"/>
                <w:spacing w:val="-10"/>
                <w:sz w:val="20"/>
                <w:szCs w:val="20"/>
              </w:rPr>
              <w:t>) –</w:t>
            </w:r>
            <w:r w:rsidRPr="00EB004E">
              <w:rPr>
                <w:color w:val="000000"/>
                <w:sz w:val="20"/>
                <w:szCs w:val="20"/>
              </w:rPr>
              <w:t xml:space="preserve"> 0,4-</w:t>
            </w:r>
            <w:smartTag w:uri="urn:schemas-microsoft-com:office:smarttags" w:element="metricconverter">
              <w:smartTagPr>
                <w:attr w:name="ProductID" w:val="0,45 га"/>
              </w:smartTagPr>
              <w:r w:rsidRPr="00EB004E">
                <w:rPr>
                  <w:color w:val="000000"/>
                  <w:sz w:val="20"/>
                  <w:szCs w:val="20"/>
                </w:rPr>
                <w:t>0,45 га</w:t>
              </w:r>
            </w:smartTag>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Отделения банков, операционная касса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операционная касса на 10-30 тыс. чел.</w:t>
            </w:r>
          </w:p>
        </w:tc>
        <w:tc>
          <w:tcPr>
            <w:tcW w:w="1251" w:type="pct"/>
          </w:tcPr>
          <w:p w:rsidR="00A01F1F" w:rsidRPr="00EB004E" w:rsidRDefault="00A01F1F" w:rsidP="000A56C4">
            <w:pPr>
              <w:widowControl w:val="0"/>
              <w:suppressAutoHyphens/>
              <w:spacing w:line="240" w:lineRule="exact"/>
              <w:ind w:left="28" w:right="28"/>
              <w:jc w:val="both"/>
              <w:rPr>
                <w:color w:val="000000"/>
                <w:sz w:val="20"/>
                <w:szCs w:val="20"/>
              </w:rPr>
            </w:pPr>
            <w:proofErr w:type="gramStart"/>
            <w:r w:rsidRPr="00EB004E">
              <w:rPr>
                <w:color w:val="000000"/>
                <w:sz w:val="20"/>
                <w:szCs w:val="20"/>
              </w:rPr>
              <w:t>га</w:t>
            </w:r>
            <w:proofErr w:type="gramEnd"/>
            <w:r w:rsidRPr="00EB004E">
              <w:rPr>
                <w:color w:val="000000"/>
                <w:sz w:val="20"/>
                <w:szCs w:val="20"/>
              </w:rPr>
              <w:t xml:space="preserve"> на объект: 0,2 – при 2 операционных кассах;</w:t>
            </w:r>
            <w:r w:rsidRPr="00EB004E">
              <w:rPr>
                <w:color w:val="000000"/>
                <w:sz w:val="20"/>
                <w:szCs w:val="20"/>
              </w:rPr>
              <w:br/>
              <w:t>0,5 – при 7 операционных кассах</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Отделения банка, операционное место</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28" w:right="28"/>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городах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операционное место (окно) на 2-3 тыс. чел.</w:t>
            </w:r>
          </w:p>
        </w:tc>
        <w:tc>
          <w:tcPr>
            <w:tcW w:w="1251" w:type="pct"/>
          </w:tcPr>
          <w:p w:rsidR="00A01F1F" w:rsidRPr="00EB004E" w:rsidRDefault="00A01F1F" w:rsidP="000A56C4">
            <w:pPr>
              <w:widowControl w:val="0"/>
              <w:suppressAutoHyphens/>
              <w:spacing w:line="240" w:lineRule="exact"/>
              <w:ind w:left="28" w:right="28"/>
              <w:jc w:val="both"/>
              <w:rPr>
                <w:color w:val="000000"/>
                <w:sz w:val="20"/>
                <w:szCs w:val="20"/>
              </w:rPr>
            </w:pPr>
            <w:smartTag w:uri="urn:schemas-microsoft-com:office:smarttags" w:element="metricconverter">
              <w:smartTagPr>
                <w:attr w:name="ProductID" w:val="0,05 га"/>
              </w:smartTagPr>
              <w:r w:rsidRPr="00EB004E">
                <w:rPr>
                  <w:color w:val="000000"/>
                  <w:spacing w:val="-6"/>
                  <w:sz w:val="20"/>
                  <w:szCs w:val="20"/>
                </w:rPr>
                <w:t>0,05 га</w:t>
              </w:r>
            </w:smartTag>
            <w:r w:rsidRPr="00EB004E">
              <w:rPr>
                <w:color w:val="000000"/>
                <w:spacing w:val="-6"/>
                <w:sz w:val="20"/>
                <w:szCs w:val="20"/>
              </w:rPr>
              <w:t xml:space="preserve"> – при 3 операционных </w:t>
            </w:r>
            <w:r w:rsidRPr="00EB004E">
              <w:rPr>
                <w:color w:val="000000"/>
                <w:sz w:val="20"/>
                <w:szCs w:val="20"/>
              </w:rPr>
              <w:t>местах;</w:t>
            </w:r>
            <w:smartTag w:uri="urn:schemas-microsoft-com:office:smarttags" w:element="metricconverter">
              <w:smartTagPr>
                <w:attr w:name="ProductID" w:val="0,4 га"/>
              </w:smartTagPr>
              <w:r w:rsidRPr="00EB004E">
                <w:rPr>
                  <w:color w:val="000000"/>
                  <w:sz w:val="20"/>
                  <w:szCs w:val="20"/>
                </w:rPr>
                <w:t>0,4 га</w:t>
              </w:r>
            </w:smartTag>
            <w:r w:rsidRPr="00EB004E">
              <w:rPr>
                <w:color w:val="000000"/>
                <w:sz w:val="20"/>
                <w:szCs w:val="20"/>
              </w:rPr>
              <w:t xml:space="preserve"> – при 20 операционных местах</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сельских поселениях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операционное место (окно) на 1-2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4860"/>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Организации и учреждения управления, объект</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по заданию на проектирование</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зависимости от этажности </w:t>
            </w:r>
            <w:proofErr w:type="spellStart"/>
            <w:r w:rsidRPr="00EB004E">
              <w:rPr>
                <w:color w:val="000000"/>
                <w:sz w:val="20"/>
                <w:szCs w:val="20"/>
              </w:rPr>
              <w:t>здания</w:t>
            </w:r>
            <w:proofErr w:type="gramStart"/>
            <w:r w:rsidRPr="00EB004E">
              <w:rPr>
                <w:color w:val="000000"/>
                <w:sz w:val="20"/>
                <w:szCs w:val="20"/>
              </w:rPr>
              <w:t>,к</w:t>
            </w:r>
            <w:proofErr w:type="gramEnd"/>
            <w:r w:rsidRPr="00EB004E">
              <w:rPr>
                <w:color w:val="000000"/>
                <w:sz w:val="20"/>
                <w:szCs w:val="20"/>
              </w:rPr>
              <w:t>в.м</w:t>
            </w:r>
            <w:proofErr w:type="spellEnd"/>
            <w:r w:rsidRPr="00EB004E">
              <w:rPr>
                <w:color w:val="000000"/>
                <w:sz w:val="20"/>
                <w:szCs w:val="20"/>
              </w:rPr>
              <w:t xml:space="preserve"> на 1 сотрудника: 44-18,5 – при этажности 3-5 этажей, 13,5-11 – при этажности 9-15 этажей, 10,5 – при этажности 16 и более этажей.</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Краевых, городских, районных органов власти, кв</w:t>
            </w:r>
            <w:proofErr w:type="gramStart"/>
            <w:r w:rsidRPr="00EB004E">
              <w:rPr>
                <w:color w:val="000000"/>
                <w:sz w:val="20"/>
                <w:szCs w:val="20"/>
              </w:rPr>
              <w:t>.м</w:t>
            </w:r>
            <w:proofErr w:type="gramEnd"/>
            <w:r w:rsidRPr="00EB004E">
              <w:rPr>
                <w:color w:val="000000"/>
                <w:sz w:val="20"/>
                <w:szCs w:val="20"/>
              </w:rPr>
              <w:t xml:space="preserve"> на 1 сотрудника: 54-30 при этажности 3-5 этажей, 13-12 при этажности 9-12 этажей, 11 при этажности 16 и более этажей.</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Поселковых и сельских органов власти, кв</w:t>
            </w:r>
            <w:proofErr w:type="gramStart"/>
            <w:r w:rsidRPr="00EB004E">
              <w:rPr>
                <w:color w:val="000000"/>
                <w:sz w:val="20"/>
                <w:szCs w:val="20"/>
              </w:rPr>
              <w:t>.м</w:t>
            </w:r>
            <w:proofErr w:type="gramEnd"/>
            <w:r w:rsidRPr="00EB004E">
              <w:rPr>
                <w:color w:val="000000"/>
                <w:sz w:val="20"/>
                <w:szCs w:val="20"/>
              </w:rPr>
              <w:t xml:space="preserve"> на</w:t>
            </w:r>
            <w:r w:rsidRPr="00EB004E">
              <w:rPr>
                <w:color w:val="000000"/>
                <w:sz w:val="20"/>
                <w:szCs w:val="20"/>
              </w:rPr>
              <w:br/>
              <w:t>1 со</w:t>
            </w:r>
            <w:r w:rsidRPr="00EB004E">
              <w:rPr>
                <w:color w:val="000000"/>
                <w:spacing w:val="-4"/>
                <w:sz w:val="20"/>
                <w:szCs w:val="20"/>
              </w:rPr>
              <w:t xml:space="preserve">трудника: 60-40 при </w:t>
            </w:r>
            <w:r w:rsidRPr="00EB004E">
              <w:rPr>
                <w:color w:val="000000"/>
                <w:sz w:val="20"/>
                <w:szCs w:val="20"/>
              </w:rPr>
              <w:t>этажности 2-3 этажа</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683"/>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Проектные организации и конструкторские бюро, объект</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зависимости от этажности здания, кв</w:t>
            </w:r>
            <w:proofErr w:type="gramStart"/>
            <w:r w:rsidRPr="00EB004E">
              <w:rPr>
                <w:color w:val="000000"/>
                <w:sz w:val="20"/>
                <w:szCs w:val="20"/>
              </w:rPr>
              <w:t>.м</w:t>
            </w:r>
            <w:proofErr w:type="gramEnd"/>
            <w:r w:rsidRPr="00EB004E">
              <w:rPr>
                <w:color w:val="000000"/>
                <w:sz w:val="20"/>
                <w:szCs w:val="20"/>
              </w:rPr>
              <w:t xml:space="preserve"> на 1 сотрудника: 30-15 при этажности 2-5 этажей, 9,5-8,5 при этажности 9-12 этажей, 7 при этажности 16 и более этажей</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20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Районные (городские народные суды), рабочее место</w:t>
            </w:r>
          </w:p>
        </w:tc>
        <w:tc>
          <w:tcPr>
            <w:tcW w:w="1251" w:type="pct"/>
            <w:gridSpan w:val="3"/>
          </w:tcPr>
          <w:p w:rsidR="00A01F1F" w:rsidRPr="00EB004E" w:rsidRDefault="00A01F1F" w:rsidP="000A56C4">
            <w:pPr>
              <w:widowControl w:val="0"/>
              <w:suppressAutoHyphens/>
              <w:spacing w:line="240" w:lineRule="exact"/>
              <w:ind w:left="57" w:right="57"/>
              <w:jc w:val="both"/>
              <w:rPr>
                <w:color w:val="000000"/>
                <w:spacing w:val="-2"/>
                <w:sz w:val="20"/>
                <w:szCs w:val="20"/>
              </w:rPr>
            </w:pPr>
            <w:r w:rsidRPr="00EB004E">
              <w:rPr>
                <w:color w:val="000000"/>
                <w:spacing w:val="-2"/>
                <w:sz w:val="20"/>
                <w:szCs w:val="20"/>
              </w:rPr>
              <w:t>1 судья на 30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5 га"/>
              </w:smartTagPr>
              <w:r w:rsidRPr="00EB004E">
                <w:rPr>
                  <w:color w:val="000000"/>
                  <w:sz w:val="20"/>
                  <w:szCs w:val="20"/>
                </w:rPr>
                <w:t>0,15 га</w:t>
              </w:r>
            </w:smartTag>
            <w:r w:rsidRPr="00EB004E">
              <w:rPr>
                <w:color w:val="000000"/>
                <w:sz w:val="20"/>
                <w:szCs w:val="20"/>
              </w:rPr>
              <w:t xml:space="preserve"> на объект - при 1 судье, </w:t>
            </w:r>
            <w:smartTag w:uri="urn:schemas-microsoft-com:office:smarttags" w:element="metricconverter">
              <w:smartTagPr>
                <w:attr w:name="ProductID" w:val="0,4 га"/>
              </w:smartTagPr>
              <w:r w:rsidRPr="00EB004E">
                <w:rPr>
                  <w:color w:val="000000"/>
                  <w:sz w:val="20"/>
                  <w:szCs w:val="20"/>
                </w:rPr>
                <w:t>0,4 га</w:t>
              </w:r>
            </w:smartTag>
            <w:r w:rsidRPr="00EB004E">
              <w:rPr>
                <w:color w:val="000000"/>
                <w:sz w:val="20"/>
                <w:szCs w:val="20"/>
              </w:rPr>
              <w:t xml:space="preserve"> при 5 судьях, </w:t>
            </w: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при 10 членах суда, </w:t>
            </w:r>
            <w:smartTag w:uri="urn:schemas-microsoft-com:office:smarttags" w:element="metricconverter">
              <w:smartTagPr>
                <w:attr w:name="ProductID" w:val="0,5 га"/>
              </w:smartTagPr>
              <w:r w:rsidRPr="00EB004E">
                <w:rPr>
                  <w:color w:val="000000"/>
                  <w:sz w:val="20"/>
                  <w:szCs w:val="20"/>
                </w:rPr>
                <w:t>0,5 га</w:t>
              </w:r>
            </w:smartTag>
            <w:r w:rsidRPr="00EB004E">
              <w:rPr>
                <w:color w:val="000000"/>
                <w:sz w:val="20"/>
                <w:szCs w:val="20"/>
              </w:rPr>
              <w:t xml:space="preserve"> при 25 членах суда</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Краевые суды, рабочее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член суда на 60 тыс. чел. края</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51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Юридические консультации, рабочее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6"/>
                <w:sz w:val="20"/>
                <w:szCs w:val="20"/>
              </w:rPr>
              <w:t>1 юрист-адвокат на 10 тыс. чел</w:t>
            </w: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56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Нотариальная контора, рабочее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нотариус на 30 тыс. чел.</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Учреждения жилищно-коммунального хозяйства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roofErr w:type="spellStart"/>
            <w:r w:rsidRPr="00EB004E">
              <w:rPr>
                <w:color w:val="000000"/>
                <w:spacing w:val="-6"/>
                <w:sz w:val="20"/>
                <w:szCs w:val="20"/>
              </w:rPr>
              <w:t>Жилищно-эксплуатацион-</w:t>
            </w:r>
            <w:r w:rsidRPr="00EB004E">
              <w:rPr>
                <w:color w:val="000000"/>
                <w:sz w:val="20"/>
                <w:szCs w:val="20"/>
              </w:rPr>
              <w:t>ные</w:t>
            </w:r>
            <w:proofErr w:type="spellEnd"/>
            <w:r w:rsidRPr="00EB004E">
              <w:rPr>
                <w:color w:val="000000"/>
                <w:sz w:val="20"/>
                <w:szCs w:val="20"/>
              </w:rPr>
              <w:t xml:space="preserve"> организации, объект</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микрорайона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объект на микрорайон с населением до 20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жилого района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объект на жилой район с населением до 80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1 га"/>
              </w:smartTagPr>
              <w:r w:rsidRPr="00EB004E">
                <w:rPr>
                  <w:color w:val="000000"/>
                  <w:sz w:val="20"/>
                  <w:szCs w:val="20"/>
                </w:rPr>
                <w:t>1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Пункт приема вторичного сырья, объект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объект на микрорайон с населением до 20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 га"/>
              </w:smartTagPr>
              <w:r w:rsidRPr="00EB004E">
                <w:rPr>
                  <w:color w:val="000000"/>
                  <w:sz w:val="20"/>
                  <w:szCs w:val="20"/>
                </w:rPr>
                <w:t>0,01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44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Гостиницы, место на</w:t>
            </w:r>
            <w:r w:rsidRPr="00EB004E">
              <w:rPr>
                <w:color w:val="000000"/>
                <w:sz w:val="20"/>
                <w:szCs w:val="20"/>
              </w:rPr>
              <w:br/>
              <w:t>1 тыс. чел.</w:t>
            </w:r>
          </w:p>
        </w:tc>
        <w:tc>
          <w:tcPr>
            <w:tcW w:w="1251" w:type="pct"/>
            <w:gridSpan w:val="3"/>
          </w:tcPr>
          <w:p w:rsidR="00A01F1F" w:rsidRPr="00EB004E" w:rsidRDefault="00A01F1F" w:rsidP="000A56C4">
            <w:pPr>
              <w:widowControl w:val="0"/>
              <w:suppressAutoHyphens/>
              <w:spacing w:line="240" w:lineRule="exact"/>
              <w:ind w:left="57" w:right="57" w:firstLine="140"/>
              <w:jc w:val="center"/>
              <w:rPr>
                <w:color w:val="000000"/>
                <w:sz w:val="20"/>
                <w:szCs w:val="20"/>
              </w:rPr>
            </w:pPr>
            <w:r w:rsidRPr="00EB004E">
              <w:rPr>
                <w:color w:val="000000"/>
                <w:sz w:val="20"/>
                <w:szCs w:val="20"/>
              </w:rPr>
              <w:t>6</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числе мест гостиницы, кв</w:t>
            </w:r>
            <w:proofErr w:type="gramStart"/>
            <w:r w:rsidRPr="00EB004E">
              <w:rPr>
                <w:color w:val="000000"/>
                <w:sz w:val="20"/>
                <w:szCs w:val="20"/>
              </w:rPr>
              <w:t>.м</w:t>
            </w:r>
            <w:proofErr w:type="gramEnd"/>
            <w:r w:rsidRPr="00EB004E">
              <w:rPr>
                <w:color w:val="000000"/>
                <w:sz w:val="20"/>
                <w:szCs w:val="20"/>
              </w:rPr>
              <w:t xml:space="preserve"> на1 место: от 25 до 100 – 55, от 100 до 500 – 30, </w:t>
            </w:r>
            <w:r w:rsidRPr="00EB004E">
              <w:rPr>
                <w:color w:val="000000"/>
                <w:spacing w:val="-6"/>
                <w:sz w:val="20"/>
                <w:szCs w:val="20"/>
              </w:rPr>
              <w:t>от 500 до 1000 –</w:t>
            </w:r>
            <w:r w:rsidRPr="00EB004E">
              <w:rPr>
                <w:color w:val="000000"/>
                <w:sz w:val="20"/>
                <w:szCs w:val="20"/>
              </w:rPr>
              <w:t xml:space="preserve"> 20, от 1000 до </w:t>
            </w:r>
            <w:r w:rsidRPr="00EB004E">
              <w:rPr>
                <w:color w:val="000000"/>
                <w:sz w:val="20"/>
                <w:szCs w:val="20"/>
              </w:rPr>
              <w:br/>
              <w:t>2000 – 15</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Общественные уборные </w:t>
            </w:r>
          </w:p>
        </w:tc>
        <w:tc>
          <w:tcPr>
            <w:tcW w:w="1251" w:type="pct"/>
            <w:gridSpan w:val="3"/>
          </w:tcPr>
          <w:p w:rsidR="00A01F1F" w:rsidRPr="00EB004E" w:rsidRDefault="00A01F1F" w:rsidP="000A56C4">
            <w:pPr>
              <w:widowControl w:val="0"/>
              <w:suppressAutoHyphens/>
              <w:spacing w:line="240" w:lineRule="exact"/>
              <w:ind w:left="57" w:right="57"/>
              <w:jc w:val="both"/>
              <w:rPr>
                <w:color w:val="000000"/>
                <w:spacing w:val="-4"/>
                <w:sz w:val="20"/>
                <w:szCs w:val="20"/>
              </w:rPr>
            </w:pPr>
            <w:r w:rsidRPr="00EB004E">
              <w:rPr>
                <w:color w:val="000000"/>
                <w:spacing w:val="-4"/>
                <w:sz w:val="20"/>
                <w:szCs w:val="20"/>
              </w:rPr>
              <w:t>1 прибор на 1 тыс. чел.</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Бюро похоронного обслуживания, дом траурных обрядов </w:t>
            </w:r>
          </w:p>
        </w:tc>
        <w:tc>
          <w:tcPr>
            <w:tcW w:w="1251" w:type="pct"/>
            <w:gridSpan w:val="3"/>
          </w:tcPr>
          <w:p w:rsidR="00A01F1F" w:rsidRPr="00EB004E" w:rsidRDefault="00A01F1F" w:rsidP="000A56C4">
            <w:pPr>
              <w:widowControl w:val="0"/>
              <w:suppressAutoHyphens/>
              <w:spacing w:line="240" w:lineRule="exact"/>
              <w:ind w:left="21" w:right="-2"/>
              <w:jc w:val="both"/>
              <w:rPr>
                <w:color w:val="000000"/>
                <w:sz w:val="20"/>
                <w:szCs w:val="20"/>
              </w:rPr>
            </w:pPr>
            <w:r w:rsidRPr="00EB004E">
              <w:rPr>
                <w:color w:val="000000"/>
                <w:sz w:val="20"/>
                <w:szCs w:val="20"/>
              </w:rPr>
              <w:t>1 объект на 0,5-1 млн. чел.</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166"/>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Кладбище традиционного захоронения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both"/>
              <w:rPr>
                <w:color w:val="000000"/>
                <w:spacing w:val="-8"/>
                <w:sz w:val="20"/>
                <w:szCs w:val="20"/>
              </w:rPr>
            </w:pPr>
            <w:smartTag w:uri="urn:schemas-microsoft-com:office:smarttags" w:element="metricconverter">
              <w:smartTagPr>
                <w:attr w:name="ProductID" w:val="0,24 га"/>
              </w:smartTagPr>
              <w:r w:rsidRPr="00EB004E">
                <w:rPr>
                  <w:color w:val="000000"/>
                  <w:spacing w:val="-8"/>
                  <w:sz w:val="20"/>
                  <w:szCs w:val="20"/>
                </w:rPr>
                <w:t>0,24 га</w:t>
              </w:r>
            </w:smartTag>
            <w:r w:rsidRPr="00EB004E">
              <w:rPr>
                <w:color w:val="000000"/>
                <w:spacing w:val="-8"/>
                <w:sz w:val="20"/>
                <w:szCs w:val="20"/>
              </w:rPr>
              <w:t xml:space="preserve"> на 1 тыс. чел.</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размеры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Кладбище </w:t>
            </w:r>
            <w:proofErr w:type="spellStart"/>
            <w:r w:rsidRPr="00EB004E">
              <w:rPr>
                <w:color w:val="000000"/>
                <w:sz w:val="20"/>
                <w:szCs w:val="20"/>
              </w:rPr>
              <w:t>урновых</w:t>
            </w:r>
            <w:proofErr w:type="spellEnd"/>
            <w:r w:rsidRPr="00EB004E">
              <w:rPr>
                <w:color w:val="000000"/>
                <w:sz w:val="20"/>
                <w:szCs w:val="20"/>
              </w:rPr>
              <w:t xml:space="preserve"> захоронений после кремации </w:t>
            </w:r>
          </w:p>
        </w:tc>
        <w:tc>
          <w:tcPr>
            <w:tcW w:w="1251" w:type="pct"/>
            <w:gridSpan w:val="3"/>
          </w:tcPr>
          <w:p w:rsidR="00A01F1F" w:rsidRPr="00EB004E" w:rsidRDefault="00A01F1F" w:rsidP="000A56C4">
            <w:pPr>
              <w:widowControl w:val="0"/>
              <w:suppressAutoHyphens/>
              <w:spacing w:line="240" w:lineRule="exact"/>
              <w:ind w:left="113" w:right="113"/>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113" w:right="113"/>
              <w:jc w:val="both"/>
              <w:rPr>
                <w:color w:val="000000"/>
                <w:spacing w:val="-8"/>
                <w:sz w:val="20"/>
                <w:szCs w:val="20"/>
              </w:rPr>
            </w:pPr>
            <w:smartTag w:uri="urn:schemas-microsoft-com:office:smarttags" w:element="metricconverter">
              <w:smartTagPr>
                <w:attr w:name="ProductID" w:val="0,02 га"/>
              </w:smartTagPr>
              <w:r w:rsidRPr="00EB004E">
                <w:rPr>
                  <w:color w:val="000000"/>
                  <w:spacing w:val="-8"/>
                  <w:sz w:val="20"/>
                  <w:szCs w:val="20"/>
                </w:rPr>
                <w:t>0,02 га</w:t>
              </w:r>
            </w:smartTag>
            <w:r w:rsidRPr="00EB004E">
              <w:rPr>
                <w:color w:val="000000"/>
                <w:spacing w:val="-8"/>
                <w:sz w:val="20"/>
                <w:szCs w:val="20"/>
              </w:rPr>
              <w:t xml:space="preserve"> на 1 тыс. чел.</w:t>
            </w:r>
          </w:p>
        </w:tc>
        <w:tc>
          <w:tcPr>
            <w:tcW w:w="1247" w:type="pct"/>
            <w:vMerge/>
          </w:tcPr>
          <w:p w:rsidR="00A01F1F" w:rsidRPr="00EB004E" w:rsidRDefault="00A01F1F" w:rsidP="000A56C4">
            <w:pPr>
              <w:widowControl w:val="0"/>
              <w:suppressAutoHyphens/>
              <w:spacing w:line="240" w:lineRule="exact"/>
              <w:ind w:left="113" w:right="113"/>
              <w:jc w:val="both"/>
              <w:rPr>
                <w:color w:val="000000"/>
                <w:sz w:val="20"/>
                <w:szCs w:val="20"/>
              </w:rPr>
            </w:pPr>
          </w:p>
        </w:tc>
      </w:tr>
    </w:tbl>
    <w:p w:rsidR="00A01F1F" w:rsidRPr="00EB004E" w:rsidRDefault="00A01F1F" w:rsidP="00A01F1F">
      <w:pPr>
        <w:widowControl w:val="0"/>
        <w:suppressAutoHyphens/>
        <w:spacing w:before="120" w:line="223" w:lineRule="auto"/>
        <w:ind w:firstLine="720"/>
        <w:jc w:val="both"/>
        <w:rPr>
          <w:color w:val="000000"/>
          <w:sz w:val="22"/>
        </w:rPr>
      </w:pPr>
      <w:r w:rsidRPr="00EB004E">
        <w:rPr>
          <w:color w:val="000000"/>
          <w:sz w:val="22"/>
        </w:rPr>
        <w:t>Примечания:</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pacing w:val="-6"/>
          <w:sz w:val="22"/>
        </w:rPr>
        <w:t>1. Нормы расчета учреждений и предприятий обслуживания, приведенные в таблице, являются целевыми на расчетный срок и применяются для предварительных расчетов. Расчетные показатели должны уточняться согласно социальным нормам и нормативам, разработанным и утвержденным в установленном порядке.</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 xml:space="preserve">Нормы расчета не распространяются на проектирование учреждений и предприятий обслуживания, расположенных на территориях промышленных предприятий, вузов и других мест приложения труда. Структура и удельная вместимость учреждений и предприятий обслуживания </w:t>
      </w:r>
      <w:proofErr w:type="spellStart"/>
      <w:r w:rsidRPr="00EB004E">
        <w:rPr>
          <w:color w:val="000000"/>
          <w:sz w:val="22"/>
        </w:rPr>
        <w:t>межпоселенческого</w:t>
      </w:r>
      <w:proofErr w:type="spellEnd"/>
      <w:r w:rsidRPr="00EB004E">
        <w:rPr>
          <w:color w:val="000000"/>
          <w:sz w:val="22"/>
        </w:rPr>
        <w:t xml:space="preserve"> значения устанавливаются в задании на проектирование с учетом роли проектируемого поселения в системе расселения.</w:t>
      </w:r>
    </w:p>
    <w:p w:rsidR="00A01F1F" w:rsidRPr="00EB004E" w:rsidRDefault="00A01F1F" w:rsidP="00A01F1F">
      <w:pPr>
        <w:widowControl w:val="0"/>
        <w:suppressAutoHyphens/>
        <w:spacing w:line="223" w:lineRule="auto"/>
        <w:ind w:firstLine="720"/>
        <w:jc w:val="both"/>
        <w:rPr>
          <w:color w:val="000000"/>
          <w:spacing w:val="-4"/>
          <w:sz w:val="22"/>
        </w:rPr>
      </w:pPr>
      <w:r w:rsidRPr="00EB004E">
        <w:rPr>
          <w:color w:val="000000"/>
          <w:spacing w:val="-4"/>
          <w:sz w:val="22"/>
        </w:rPr>
        <w:t xml:space="preserve">2. К поселениям-новостройкам относятся существующие и вновь создаваемые городские и </w:t>
      </w:r>
      <w:r w:rsidRPr="00EB004E">
        <w:rPr>
          <w:color w:val="000000"/>
          <w:spacing w:val="-4"/>
          <w:sz w:val="22"/>
        </w:rPr>
        <w:lastRenderedPageBreak/>
        <w:t>сельские поселения, численность населения которых с учетом строителей, занятых на сооружении объектов производственного и непроизводственного назначений, увеличивается на период ввода в эксплуатацию первого пускового комплекса в два и более раза.</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3. При наполняемости классов 40 учащимися с учетом площади спортивной зоны и здания школы.</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4. В городах межшкольные учебно-производственные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p w:rsidR="00A01F1F" w:rsidRPr="00EB004E" w:rsidRDefault="00A01F1F" w:rsidP="00A01F1F">
      <w:pPr>
        <w:widowControl w:val="0"/>
        <w:suppressAutoHyphens/>
        <w:spacing w:line="223" w:lineRule="auto"/>
        <w:ind w:firstLine="720"/>
        <w:jc w:val="both"/>
        <w:rPr>
          <w:color w:val="000000"/>
          <w:spacing w:val="-4"/>
          <w:sz w:val="22"/>
        </w:rPr>
      </w:pPr>
      <w:r w:rsidRPr="00EB004E">
        <w:rPr>
          <w:color w:val="000000"/>
          <w:spacing w:val="-4"/>
          <w:sz w:val="22"/>
        </w:rPr>
        <w:t>5. Приведенные нормы не распространяются на научные, универсальные и специализированные библиотеки, вместимость которых определяется заданием на проектирование.</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6. В скобках приведены нормы расчета предприятий местного значения, которые соответствуют организации систем обслуживания в микрорайоне и жилом районе.</w:t>
      </w:r>
    </w:p>
    <w:p w:rsidR="00A01F1F" w:rsidRPr="00EB004E" w:rsidRDefault="00A01F1F" w:rsidP="00A01F1F">
      <w:pPr>
        <w:pStyle w:val="ConsPlusNormal"/>
        <w:suppressAutoHyphens/>
        <w:spacing w:line="228" w:lineRule="auto"/>
        <w:jc w:val="both"/>
        <w:rPr>
          <w:rFonts w:ascii="Times New Roman" w:hAnsi="Times New Roman" w:cs="Times New Roman"/>
          <w:color w:val="000000"/>
          <w:sz w:val="22"/>
          <w:szCs w:val="24"/>
        </w:rPr>
      </w:pPr>
      <w:r w:rsidRPr="00EB004E">
        <w:rPr>
          <w:rFonts w:ascii="Times New Roman" w:hAnsi="Times New Roman" w:cs="Times New Roman"/>
          <w:color w:val="000000"/>
          <w:sz w:val="22"/>
          <w:szCs w:val="24"/>
        </w:rPr>
        <w:t xml:space="preserve">7. Нормативы разрабатываются уполномоченными органами Администрации Алтайского края в соответствии с методикой расчета нормативов, утвержденных постановлением Правительства Российской Федерации от 24.09.2010 №754, и устанавливаются для Алтайского края и </w:t>
      </w:r>
      <w:r w:rsidRPr="00EB004E">
        <w:rPr>
          <w:rFonts w:ascii="Times New Roman" w:hAnsi="Times New Roman"/>
          <w:sz w:val="22"/>
          <w:szCs w:val="24"/>
        </w:rPr>
        <w:t>входящих в его состав муниципальных образований</w:t>
      </w:r>
      <w:r w:rsidRPr="00EB004E">
        <w:rPr>
          <w:rFonts w:ascii="Times New Roman" w:hAnsi="Times New Roman" w:cs="Times New Roman"/>
          <w:color w:val="000000"/>
          <w:sz w:val="22"/>
          <w:szCs w:val="24"/>
        </w:rPr>
        <w:t xml:space="preserve"> (таблица Е-3).</w:t>
      </w:r>
    </w:p>
    <w:p w:rsidR="00A01F1F" w:rsidRPr="00EB004E" w:rsidRDefault="00A01F1F" w:rsidP="00A01F1F">
      <w:pPr>
        <w:rPr>
          <w:color w:val="000000"/>
          <w:sz w:val="22"/>
        </w:rPr>
      </w:pPr>
      <w:r w:rsidRPr="00EB004E">
        <w:rPr>
          <w:color w:val="000000"/>
          <w:sz w:val="22"/>
        </w:rPr>
        <w:br w:type="page"/>
      </w:r>
    </w:p>
    <w:p w:rsidR="00A01F1F" w:rsidRPr="00EB004E" w:rsidRDefault="00A01F1F" w:rsidP="00A01F1F">
      <w:pPr>
        <w:pStyle w:val="Heading"/>
        <w:suppressAutoHyphens/>
        <w:spacing w:before="120"/>
        <w:jc w:val="right"/>
        <w:rPr>
          <w:rFonts w:ascii="Times New Roman" w:hAnsi="Times New Roman" w:cs="Times New Roman"/>
          <w:b w:val="0"/>
          <w:bCs w:val="0"/>
          <w:color w:val="000000"/>
          <w:sz w:val="28"/>
          <w:szCs w:val="28"/>
        </w:rPr>
      </w:pPr>
      <w:r w:rsidRPr="00EB004E">
        <w:rPr>
          <w:rFonts w:ascii="Times New Roman" w:hAnsi="Times New Roman" w:cs="Times New Roman"/>
          <w:b w:val="0"/>
          <w:bCs w:val="0"/>
          <w:color w:val="000000"/>
          <w:sz w:val="28"/>
          <w:szCs w:val="28"/>
        </w:rPr>
        <w:lastRenderedPageBreak/>
        <w:t>Таблица Е-2</w:t>
      </w:r>
    </w:p>
    <w:p w:rsidR="00A01F1F" w:rsidRPr="00EB004E" w:rsidRDefault="00A01F1F" w:rsidP="00A01F1F">
      <w:pPr>
        <w:pStyle w:val="Heading"/>
        <w:suppressAutoHyphens/>
        <w:spacing w:before="120" w:after="120"/>
        <w:jc w:val="center"/>
        <w:rPr>
          <w:rFonts w:ascii="Times New Roman" w:hAnsi="Times New Roman" w:cs="Times New Roman"/>
          <w:b w:val="0"/>
          <w:bCs w:val="0"/>
          <w:color w:val="000000"/>
          <w:sz w:val="24"/>
          <w:szCs w:val="24"/>
        </w:rPr>
      </w:pPr>
      <w:r w:rsidRPr="00EB004E">
        <w:rPr>
          <w:rFonts w:ascii="Times New Roman" w:hAnsi="Times New Roman" w:cs="Times New Roman"/>
          <w:b w:val="0"/>
          <w:bCs w:val="0"/>
          <w:color w:val="000000"/>
          <w:sz w:val="28"/>
          <w:szCs w:val="28"/>
        </w:rPr>
        <w:t>Минимальные расчетные показатели обеспечения объектами образования</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9"/>
        <w:gridCol w:w="2468"/>
        <w:gridCol w:w="1652"/>
        <w:gridCol w:w="1575"/>
      </w:tblGrid>
      <w:tr w:rsidR="00A01F1F" w:rsidRPr="00EB004E" w:rsidTr="000A56C4">
        <w:tc>
          <w:tcPr>
            <w:tcW w:w="1956" w:type="pct"/>
          </w:tcPr>
          <w:p w:rsidR="00A01F1F" w:rsidRPr="00EB004E" w:rsidRDefault="00A01F1F" w:rsidP="000A56C4">
            <w:pPr>
              <w:suppressAutoHyphens/>
              <w:jc w:val="center"/>
            </w:pPr>
            <w:r w:rsidRPr="00EB004E">
              <w:t>Наименование объектов</w:t>
            </w:r>
          </w:p>
        </w:tc>
        <w:tc>
          <w:tcPr>
            <w:tcW w:w="1319" w:type="pct"/>
          </w:tcPr>
          <w:p w:rsidR="00A01F1F" w:rsidRPr="00EB004E" w:rsidRDefault="00A01F1F" w:rsidP="000A56C4">
            <w:pPr>
              <w:suppressAutoHyphens/>
              <w:jc w:val="center"/>
            </w:pPr>
            <w:r w:rsidRPr="00EB004E">
              <w:rPr>
                <w:color w:val="000000"/>
              </w:rPr>
              <w:t>Единица измерения</w:t>
            </w:r>
          </w:p>
        </w:tc>
        <w:tc>
          <w:tcPr>
            <w:tcW w:w="883" w:type="pct"/>
          </w:tcPr>
          <w:p w:rsidR="00A01F1F" w:rsidRPr="00EB004E" w:rsidRDefault="00A01F1F" w:rsidP="000A56C4">
            <w:pPr>
              <w:suppressAutoHyphens/>
              <w:spacing w:line="240" w:lineRule="exact"/>
              <w:jc w:val="center"/>
            </w:pPr>
            <w:r w:rsidRPr="00EB004E">
              <w:t>Города и городские поселения</w:t>
            </w:r>
          </w:p>
        </w:tc>
        <w:tc>
          <w:tcPr>
            <w:tcW w:w="842" w:type="pct"/>
          </w:tcPr>
          <w:p w:rsidR="00A01F1F" w:rsidRPr="00EB004E" w:rsidRDefault="00A01F1F" w:rsidP="000A56C4">
            <w:pPr>
              <w:suppressAutoHyphens/>
              <w:spacing w:line="240" w:lineRule="exact"/>
              <w:jc w:val="center"/>
            </w:pPr>
            <w:r w:rsidRPr="00EB004E">
              <w:t>Сельские поселения</w:t>
            </w:r>
          </w:p>
        </w:tc>
      </w:tr>
      <w:tr w:rsidR="00A01F1F" w:rsidRPr="00EB004E" w:rsidTr="000A56C4">
        <w:tc>
          <w:tcPr>
            <w:tcW w:w="1956" w:type="pct"/>
          </w:tcPr>
          <w:p w:rsidR="00A01F1F" w:rsidRPr="00EB004E" w:rsidRDefault="00A01F1F" w:rsidP="000A56C4">
            <w:pPr>
              <w:suppressAutoHyphens/>
              <w:jc w:val="both"/>
            </w:pPr>
            <w:r w:rsidRPr="00EB004E">
              <w:rPr>
                <w:color w:val="000000"/>
              </w:rPr>
              <w:t>Дошкольные образовательные учреждения, в том числе</w:t>
            </w:r>
          </w:p>
        </w:tc>
        <w:tc>
          <w:tcPr>
            <w:tcW w:w="1319" w:type="pct"/>
          </w:tcPr>
          <w:p w:rsidR="00A01F1F" w:rsidRPr="00EB004E" w:rsidRDefault="00A01F1F" w:rsidP="000A56C4">
            <w:pPr>
              <w:suppressAutoHyphens/>
              <w:jc w:val="center"/>
            </w:pPr>
            <w:r w:rsidRPr="00EB004E">
              <w:t>мест на 1 тыс. чел.</w:t>
            </w:r>
          </w:p>
        </w:tc>
        <w:tc>
          <w:tcPr>
            <w:tcW w:w="883" w:type="pct"/>
          </w:tcPr>
          <w:p w:rsidR="00A01F1F" w:rsidRPr="00EB004E" w:rsidRDefault="00A01F1F" w:rsidP="000A56C4">
            <w:pPr>
              <w:suppressAutoHyphens/>
              <w:jc w:val="center"/>
            </w:pPr>
            <w:r w:rsidRPr="00EB004E">
              <w:t>55</w:t>
            </w:r>
          </w:p>
        </w:tc>
        <w:tc>
          <w:tcPr>
            <w:tcW w:w="842" w:type="pct"/>
          </w:tcPr>
          <w:p w:rsidR="00A01F1F" w:rsidRPr="00EB004E" w:rsidRDefault="00A01F1F" w:rsidP="000A56C4">
            <w:pPr>
              <w:suppressAutoHyphens/>
              <w:jc w:val="center"/>
            </w:pPr>
            <w:r w:rsidRPr="00EB004E">
              <w:t>30</w:t>
            </w:r>
          </w:p>
        </w:tc>
      </w:tr>
      <w:tr w:rsidR="00A01F1F" w:rsidRPr="00EB004E" w:rsidTr="000A56C4">
        <w:tc>
          <w:tcPr>
            <w:tcW w:w="1956" w:type="pct"/>
          </w:tcPr>
          <w:p w:rsidR="00A01F1F" w:rsidRPr="00EB004E" w:rsidRDefault="00A01F1F" w:rsidP="000A56C4">
            <w:pPr>
              <w:suppressAutoHyphens/>
              <w:jc w:val="both"/>
              <w:rPr>
                <w:color w:val="000000"/>
              </w:rPr>
            </w:pPr>
            <w:r w:rsidRPr="00EB004E">
              <w:rPr>
                <w:color w:val="000000"/>
              </w:rPr>
              <w:t>общего типа</w:t>
            </w:r>
          </w:p>
        </w:tc>
        <w:tc>
          <w:tcPr>
            <w:tcW w:w="1319" w:type="pct"/>
          </w:tcPr>
          <w:p w:rsidR="00A01F1F" w:rsidRPr="00EB004E" w:rsidRDefault="00A01F1F" w:rsidP="000A56C4">
            <w:pPr>
              <w:suppressAutoHyphens/>
              <w:jc w:val="center"/>
            </w:pPr>
          </w:p>
        </w:tc>
        <w:tc>
          <w:tcPr>
            <w:tcW w:w="883" w:type="pct"/>
          </w:tcPr>
          <w:p w:rsidR="00A01F1F" w:rsidRPr="00EB004E" w:rsidRDefault="00A01F1F" w:rsidP="000A56C4">
            <w:pPr>
              <w:suppressAutoHyphens/>
              <w:jc w:val="center"/>
            </w:pPr>
            <w:r w:rsidRPr="00EB004E">
              <w:t>45</w:t>
            </w:r>
          </w:p>
        </w:tc>
        <w:tc>
          <w:tcPr>
            <w:tcW w:w="842" w:type="pct"/>
          </w:tcPr>
          <w:p w:rsidR="00A01F1F" w:rsidRPr="00EB004E" w:rsidRDefault="00A01F1F" w:rsidP="000A56C4">
            <w:pPr>
              <w:suppressAutoHyphens/>
              <w:jc w:val="center"/>
            </w:pPr>
            <w:r w:rsidRPr="00EB004E">
              <w:t>30</w:t>
            </w:r>
          </w:p>
        </w:tc>
      </w:tr>
      <w:tr w:rsidR="00A01F1F" w:rsidRPr="00EB004E" w:rsidTr="000A56C4">
        <w:tc>
          <w:tcPr>
            <w:tcW w:w="1956" w:type="pct"/>
          </w:tcPr>
          <w:p w:rsidR="00A01F1F" w:rsidRPr="00EB004E" w:rsidRDefault="00A01F1F" w:rsidP="000A56C4">
            <w:pPr>
              <w:suppressAutoHyphens/>
              <w:jc w:val="both"/>
              <w:rPr>
                <w:color w:val="000000"/>
              </w:rPr>
            </w:pPr>
            <w:r w:rsidRPr="00EB004E">
              <w:rPr>
                <w:color w:val="000000"/>
              </w:rPr>
              <w:t>специализированного</w:t>
            </w:r>
          </w:p>
        </w:tc>
        <w:tc>
          <w:tcPr>
            <w:tcW w:w="1319" w:type="pct"/>
          </w:tcPr>
          <w:p w:rsidR="00A01F1F" w:rsidRPr="00EB004E" w:rsidRDefault="00A01F1F" w:rsidP="000A56C4">
            <w:pPr>
              <w:suppressAutoHyphens/>
              <w:jc w:val="center"/>
            </w:pPr>
          </w:p>
        </w:tc>
        <w:tc>
          <w:tcPr>
            <w:tcW w:w="883" w:type="pct"/>
          </w:tcPr>
          <w:p w:rsidR="00A01F1F" w:rsidRPr="00EB004E" w:rsidRDefault="00A01F1F" w:rsidP="000A56C4">
            <w:pPr>
              <w:suppressAutoHyphens/>
              <w:jc w:val="center"/>
            </w:pPr>
            <w:r w:rsidRPr="00EB004E">
              <w:t>2</w:t>
            </w:r>
          </w:p>
        </w:tc>
        <w:tc>
          <w:tcPr>
            <w:tcW w:w="842" w:type="pct"/>
          </w:tcPr>
          <w:p w:rsidR="00A01F1F" w:rsidRPr="00EB004E" w:rsidRDefault="00A01F1F" w:rsidP="000A56C4">
            <w:pPr>
              <w:suppressAutoHyphens/>
              <w:jc w:val="center"/>
            </w:pPr>
            <w:r w:rsidRPr="00EB004E">
              <w:t>-</w:t>
            </w:r>
          </w:p>
        </w:tc>
      </w:tr>
      <w:tr w:rsidR="00A01F1F" w:rsidRPr="00EB004E" w:rsidTr="000A56C4">
        <w:tc>
          <w:tcPr>
            <w:tcW w:w="1956" w:type="pct"/>
          </w:tcPr>
          <w:p w:rsidR="00A01F1F" w:rsidRPr="00EB004E" w:rsidRDefault="00A01F1F" w:rsidP="000A56C4">
            <w:pPr>
              <w:suppressAutoHyphens/>
              <w:jc w:val="both"/>
              <w:rPr>
                <w:color w:val="000000"/>
              </w:rPr>
            </w:pPr>
            <w:r w:rsidRPr="00EB004E">
              <w:rPr>
                <w:color w:val="000000"/>
              </w:rPr>
              <w:t>оздоровительного</w:t>
            </w:r>
          </w:p>
        </w:tc>
        <w:tc>
          <w:tcPr>
            <w:tcW w:w="1319" w:type="pct"/>
          </w:tcPr>
          <w:p w:rsidR="00A01F1F" w:rsidRPr="00EB004E" w:rsidRDefault="00A01F1F" w:rsidP="000A56C4">
            <w:pPr>
              <w:suppressAutoHyphens/>
              <w:jc w:val="center"/>
            </w:pPr>
          </w:p>
        </w:tc>
        <w:tc>
          <w:tcPr>
            <w:tcW w:w="883" w:type="pct"/>
          </w:tcPr>
          <w:p w:rsidR="00A01F1F" w:rsidRPr="00EB004E" w:rsidRDefault="00A01F1F" w:rsidP="000A56C4">
            <w:pPr>
              <w:suppressAutoHyphens/>
              <w:jc w:val="center"/>
            </w:pPr>
            <w:r w:rsidRPr="00EB004E">
              <w:t>7</w:t>
            </w:r>
          </w:p>
        </w:tc>
        <w:tc>
          <w:tcPr>
            <w:tcW w:w="842" w:type="pct"/>
          </w:tcPr>
          <w:p w:rsidR="00A01F1F" w:rsidRPr="00EB004E" w:rsidRDefault="00A01F1F" w:rsidP="000A56C4">
            <w:pPr>
              <w:suppressAutoHyphens/>
              <w:jc w:val="center"/>
            </w:pPr>
            <w:r w:rsidRPr="00EB004E">
              <w:t>-</w:t>
            </w:r>
          </w:p>
        </w:tc>
      </w:tr>
      <w:tr w:rsidR="00A01F1F" w:rsidRPr="00EB004E" w:rsidTr="000A56C4">
        <w:tc>
          <w:tcPr>
            <w:tcW w:w="1956" w:type="pct"/>
          </w:tcPr>
          <w:p w:rsidR="00A01F1F" w:rsidRPr="00EB004E" w:rsidRDefault="00A01F1F" w:rsidP="000A56C4">
            <w:pPr>
              <w:suppressAutoHyphens/>
            </w:pPr>
            <w:r w:rsidRPr="00EB004E">
              <w:rPr>
                <w:color w:val="000000"/>
              </w:rPr>
              <w:t>Общеобразовательные учреждения</w:t>
            </w:r>
          </w:p>
        </w:tc>
        <w:tc>
          <w:tcPr>
            <w:tcW w:w="1319" w:type="pct"/>
          </w:tcPr>
          <w:p w:rsidR="00A01F1F" w:rsidRPr="00EB004E" w:rsidRDefault="00A01F1F" w:rsidP="000A56C4">
            <w:pPr>
              <w:suppressAutoHyphens/>
              <w:spacing w:line="240" w:lineRule="exact"/>
              <w:jc w:val="center"/>
              <w:rPr>
                <w:color w:val="000000"/>
              </w:rPr>
            </w:pPr>
            <w:r w:rsidRPr="00EB004E">
              <w:rPr>
                <w:color w:val="000000"/>
              </w:rPr>
              <w:t xml:space="preserve">учащихся </w:t>
            </w:r>
            <w:proofErr w:type="gramStart"/>
            <w:r w:rsidRPr="00EB004E">
              <w:rPr>
                <w:color w:val="000000"/>
              </w:rPr>
              <w:t>на</w:t>
            </w:r>
            <w:proofErr w:type="gramEnd"/>
          </w:p>
          <w:p w:rsidR="00A01F1F" w:rsidRPr="00EB004E" w:rsidRDefault="00A01F1F" w:rsidP="000A56C4">
            <w:pPr>
              <w:suppressAutoHyphens/>
              <w:spacing w:line="240" w:lineRule="exact"/>
              <w:jc w:val="center"/>
            </w:pPr>
            <w:r w:rsidRPr="00EB004E">
              <w:rPr>
                <w:color w:val="000000"/>
              </w:rPr>
              <w:t>1 тыс. чел.</w:t>
            </w:r>
          </w:p>
        </w:tc>
        <w:tc>
          <w:tcPr>
            <w:tcW w:w="883" w:type="pct"/>
          </w:tcPr>
          <w:p w:rsidR="00A01F1F" w:rsidRPr="00EB004E" w:rsidRDefault="00A01F1F" w:rsidP="000A56C4">
            <w:pPr>
              <w:suppressAutoHyphens/>
              <w:jc w:val="center"/>
            </w:pPr>
            <w:r w:rsidRPr="00EB004E">
              <w:t>95</w:t>
            </w:r>
          </w:p>
        </w:tc>
        <w:tc>
          <w:tcPr>
            <w:tcW w:w="842" w:type="pct"/>
          </w:tcPr>
          <w:p w:rsidR="00A01F1F" w:rsidRPr="00EB004E" w:rsidRDefault="00A01F1F" w:rsidP="000A56C4">
            <w:pPr>
              <w:suppressAutoHyphens/>
              <w:jc w:val="center"/>
            </w:pPr>
            <w:r w:rsidRPr="00EB004E">
              <w:t>110</w:t>
            </w:r>
          </w:p>
        </w:tc>
      </w:tr>
    </w:tbl>
    <w:p w:rsidR="00A01F1F" w:rsidRPr="00EB004E" w:rsidRDefault="00A01F1F" w:rsidP="00A01F1F">
      <w:pPr>
        <w:pStyle w:val="Heading"/>
        <w:suppressAutoHyphens/>
        <w:spacing w:before="120" w:after="120"/>
        <w:jc w:val="right"/>
        <w:rPr>
          <w:rFonts w:ascii="Times New Roman" w:hAnsi="Times New Roman" w:cs="Times New Roman"/>
          <w:b w:val="0"/>
          <w:bCs w:val="0"/>
          <w:color w:val="000000"/>
          <w:sz w:val="28"/>
          <w:szCs w:val="28"/>
        </w:rPr>
      </w:pPr>
      <w:r w:rsidRPr="00EB004E">
        <w:rPr>
          <w:rFonts w:ascii="Times New Roman" w:hAnsi="Times New Roman" w:cs="Times New Roman"/>
          <w:b w:val="0"/>
          <w:bCs w:val="0"/>
          <w:color w:val="000000"/>
          <w:sz w:val="28"/>
          <w:szCs w:val="28"/>
        </w:rPr>
        <w:t>Таблица Е-3</w:t>
      </w:r>
    </w:p>
    <w:p w:rsidR="00A01F1F" w:rsidRPr="00EB004E" w:rsidRDefault="00A01F1F" w:rsidP="00A01F1F">
      <w:pPr>
        <w:suppressAutoHyphens/>
        <w:spacing w:line="240" w:lineRule="exact"/>
        <w:jc w:val="center"/>
        <w:rPr>
          <w:color w:val="000000"/>
          <w:sz w:val="28"/>
          <w:szCs w:val="28"/>
        </w:rPr>
      </w:pPr>
      <w:r w:rsidRPr="00EB004E">
        <w:rPr>
          <w:color w:val="000000"/>
          <w:sz w:val="28"/>
          <w:szCs w:val="28"/>
        </w:rPr>
        <w:t xml:space="preserve">Нормативы минимальной обеспеченности </w:t>
      </w:r>
    </w:p>
    <w:p w:rsidR="00A01F1F" w:rsidRPr="00EB004E" w:rsidRDefault="00A01F1F" w:rsidP="00A01F1F">
      <w:pPr>
        <w:suppressAutoHyphens/>
        <w:spacing w:line="240" w:lineRule="exact"/>
        <w:jc w:val="center"/>
        <w:rPr>
          <w:sz w:val="28"/>
          <w:szCs w:val="28"/>
        </w:rPr>
      </w:pPr>
      <w:r w:rsidRPr="00EB004E">
        <w:rPr>
          <w:color w:val="000000"/>
          <w:sz w:val="28"/>
          <w:szCs w:val="28"/>
        </w:rPr>
        <w:t>населения площадью торговых объектов</w:t>
      </w:r>
    </w:p>
    <w:p w:rsidR="00A01F1F" w:rsidRPr="00EB004E" w:rsidRDefault="00A01F1F" w:rsidP="00A01F1F">
      <w:pPr>
        <w:suppressAutoHyphens/>
        <w:spacing w:before="120" w:after="120"/>
        <w:jc w:val="right"/>
      </w:pPr>
      <w:r w:rsidRPr="00EB004E">
        <w:t>кв. м торговой площади на 1000 человек</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A01F1F" w:rsidRPr="00EB004E" w:rsidTr="000A56C4">
        <w:tc>
          <w:tcPr>
            <w:tcW w:w="3828" w:type="dxa"/>
            <w:vMerge w:val="restart"/>
            <w:tcBorders>
              <w:top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r w:rsidRPr="00EB004E">
              <w:t>Наименование муниципального образования</w:t>
            </w:r>
          </w:p>
        </w:tc>
        <w:tc>
          <w:tcPr>
            <w:tcW w:w="1842" w:type="dxa"/>
            <w:vMerge w:val="restart"/>
            <w:tcBorders>
              <w:top w:val="single" w:sz="4" w:space="0" w:color="auto"/>
              <w:left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r w:rsidRPr="00EB004E">
              <w:t>Всего</w:t>
            </w:r>
          </w:p>
        </w:tc>
        <w:tc>
          <w:tcPr>
            <w:tcW w:w="3686" w:type="dxa"/>
            <w:gridSpan w:val="2"/>
            <w:tcBorders>
              <w:top w:val="single" w:sz="4" w:space="0" w:color="auto"/>
              <w:left w:val="single" w:sz="4" w:space="0" w:color="auto"/>
              <w:bottom w:val="single" w:sz="4" w:space="0" w:color="auto"/>
            </w:tcBorders>
          </w:tcPr>
          <w:p w:rsidR="00A01F1F" w:rsidRPr="00EB004E" w:rsidRDefault="00A01F1F" w:rsidP="000A56C4">
            <w:pPr>
              <w:suppressAutoHyphens/>
              <w:autoSpaceDE w:val="0"/>
              <w:autoSpaceDN w:val="0"/>
              <w:adjustRightInd w:val="0"/>
              <w:jc w:val="center"/>
            </w:pPr>
            <w:r w:rsidRPr="00EB004E">
              <w:t>В том числе:</w:t>
            </w:r>
          </w:p>
        </w:tc>
      </w:tr>
      <w:tr w:rsidR="00A01F1F" w:rsidRPr="00EB004E" w:rsidTr="000A56C4">
        <w:tc>
          <w:tcPr>
            <w:tcW w:w="3828" w:type="dxa"/>
            <w:vMerge/>
            <w:tcBorders>
              <w:top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p>
        </w:tc>
        <w:tc>
          <w:tcPr>
            <w:tcW w:w="1842" w:type="dxa"/>
            <w:vMerge/>
            <w:tcBorders>
              <w:top w:val="single" w:sz="4" w:space="0" w:color="auto"/>
              <w:left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p>
        </w:tc>
        <w:tc>
          <w:tcPr>
            <w:tcW w:w="1843" w:type="dxa"/>
            <w:tcBorders>
              <w:top w:val="single" w:sz="4" w:space="0" w:color="auto"/>
              <w:left w:val="single" w:sz="4" w:space="0" w:color="auto"/>
              <w:bottom w:val="nil"/>
              <w:right w:val="single" w:sz="4" w:space="0" w:color="auto"/>
            </w:tcBorders>
          </w:tcPr>
          <w:p w:rsidR="00A01F1F" w:rsidRPr="00EB004E" w:rsidRDefault="00A01F1F" w:rsidP="000A56C4">
            <w:pPr>
              <w:suppressAutoHyphens/>
              <w:autoSpaceDE w:val="0"/>
              <w:autoSpaceDN w:val="0"/>
              <w:adjustRightInd w:val="0"/>
              <w:spacing w:line="240" w:lineRule="exact"/>
              <w:jc w:val="center"/>
            </w:pPr>
            <w:r w:rsidRPr="00EB004E">
              <w:t>магазины продовольственных товаров</w:t>
            </w:r>
          </w:p>
        </w:tc>
        <w:tc>
          <w:tcPr>
            <w:tcW w:w="1843" w:type="dxa"/>
            <w:tcBorders>
              <w:top w:val="single" w:sz="4" w:space="0" w:color="auto"/>
              <w:left w:val="single" w:sz="4" w:space="0" w:color="auto"/>
              <w:bottom w:val="nil"/>
            </w:tcBorders>
          </w:tcPr>
          <w:p w:rsidR="00A01F1F" w:rsidRPr="00EB004E" w:rsidRDefault="00A01F1F" w:rsidP="000A56C4">
            <w:pPr>
              <w:suppressAutoHyphens/>
              <w:autoSpaceDE w:val="0"/>
              <w:autoSpaceDN w:val="0"/>
              <w:adjustRightInd w:val="0"/>
              <w:spacing w:line="240" w:lineRule="exact"/>
              <w:jc w:val="center"/>
            </w:pPr>
            <w:r w:rsidRPr="00EB004E">
              <w:t>магазины непродовольственных товаров</w:t>
            </w:r>
          </w:p>
        </w:tc>
      </w:tr>
    </w:tbl>
    <w:p w:rsidR="00A01F1F" w:rsidRPr="00EB004E" w:rsidRDefault="00A01F1F" w:rsidP="00A01F1F">
      <w:pPr>
        <w:suppressAutoHyphens/>
        <w:spacing w:line="24" w:lineRule="auto"/>
        <w:rPr>
          <w:sz w:val="2"/>
          <w:szCs w:val="2"/>
        </w:rPr>
      </w:pPr>
    </w:p>
    <w:p w:rsidR="00A01F1F" w:rsidRPr="00EB004E" w:rsidRDefault="00A01F1F" w:rsidP="00A01F1F">
      <w:pPr>
        <w:suppressAutoHyphens/>
        <w:jc w:val="center"/>
        <w:rPr>
          <w:sz w:val="2"/>
          <w:szCs w:val="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A01F1F" w:rsidRPr="00EB004E" w:rsidTr="000A56C4">
        <w:trPr>
          <w:tblHeader/>
        </w:trPr>
        <w:tc>
          <w:tcPr>
            <w:tcW w:w="3828" w:type="dxa"/>
            <w:tcBorders>
              <w:top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1</w:t>
            </w:r>
          </w:p>
        </w:tc>
        <w:tc>
          <w:tcPr>
            <w:tcW w:w="1842"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2</w:t>
            </w:r>
          </w:p>
        </w:tc>
        <w:tc>
          <w:tcPr>
            <w:tcW w:w="1843"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3</w:t>
            </w:r>
          </w:p>
        </w:tc>
        <w:tc>
          <w:tcPr>
            <w:tcW w:w="1843" w:type="dxa"/>
            <w:tcBorders>
              <w:top w:val="single" w:sz="4" w:space="0" w:color="auto"/>
              <w:left w:val="single" w:sz="4" w:space="0" w:color="auto"/>
              <w:bottom w:val="single" w:sz="4" w:space="0" w:color="auto"/>
            </w:tcBorders>
          </w:tcPr>
          <w:p w:rsidR="00A01F1F" w:rsidRPr="00EB004E" w:rsidRDefault="00A01F1F" w:rsidP="000A56C4">
            <w:pPr>
              <w:suppressAutoHyphens/>
              <w:autoSpaceDE w:val="0"/>
              <w:autoSpaceDN w:val="0"/>
              <w:adjustRightInd w:val="0"/>
              <w:jc w:val="center"/>
            </w:pPr>
            <w:r w:rsidRPr="00EB004E">
              <w:t>4</w:t>
            </w:r>
          </w:p>
        </w:tc>
      </w:tr>
      <w:tr w:rsidR="00A01F1F" w:rsidRPr="00EB004E" w:rsidTr="000A56C4">
        <w:tc>
          <w:tcPr>
            <w:tcW w:w="3828" w:type="dxa"/>
            <w:tcBorders>
              <w:top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pPr>
            <w:proofErr w:type="spellStart"/>
            <w:r w:rsidRPr="00EB004E">
              <w:t>Усть-Пристанский</w:t>
            </w:r>
            <w:proofErr w:type="spellEnd"/>
          </w:p>
        </w:tc>
        <w:tc>
          <w:tcPr>
            <w:tcW w:w="1842"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311</w:t>
            </w:r>
          </w:p>
        </w:tc>
        <w:tc>
          <w:tcPr>
            <w:tcW w:w="1843"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95</w:t>
            </w:r>
          </w:p>
        </w:tc>
        <w:tc>
          <w:tcPr>
            <w:tcW w:w="1843" w:type="dxa"/>
            <w:tcBorders>
              <w:top w:val="single" w:sz="4" w:space="0" w:color="auto"/>
              <w:left w:val="single" w:sz="4" w:space="0" w:color="auto"/>
              <w:bottom w:val="single" w:sz="4" w:space="0" w:color="auto"/>
            </w:tcBorders>
          </w:tcPr>
          <w:p w:rsidR="00A01F1F" w:rsidRPr="00EB004E" w:rsidRDefault="00A01F1F" w:rsidP="000A56C4">
            <w:pPr>
              <w:suppressAutoHyphens/>
              <w:autoSpaceDE w:val="0"/>
              <w:autoSpaceDN w:val="0"/>
              <w:adjustRightInd w:val="0"/>
              <w:jc w:val="center"/>
            </w:pPr>
            <w:r w:rsidRPr="00EB004E">
              <w:t>216</w:t>
            </w:r>
          </w:p>
        </w:tc>
      </w:tr>
    </w:tbl>
    <w:p w:rsidR="00A01F1F" w:rsidRPr="00EB004E" w:rsidRDefault="00A01F1F" w:rsidP="00A01F1F">
      <w:pPr>
        <w:suppressAutoHyphens/>
      </w:pP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rPr>
          <w:trHeight w:val="1134"/>
        </w:trPr>
        <w:tc>
          <w:tcPr>
            <w:tcW w:w="5012" w:type="dxa"/>
          </w:tcPr>
          <w:p w:rsidR="00A01F1F" w:rsidRPr="00EB004E" w:rsidRDefault="00A01F1F" w:rsidP="000A56C4">
            <w:pPr>
              <w:suppressAutoHyphens/>
            </w:pPr>
          </w:p>
        </w:tc>
        <w:tc>
          <w:tcPr>
            <w:tcW w:w="4344" w:type="dxa"/>
          </w:tcPr>
          <w:p w:rsidR="00A01F1F" w:rsidRPr="00EB004E" w:rsidRDefault="00A01F1F" w:rsidP="000A56C4">
            <w:pPr>
              <w:suppressAutoHyphens/>
              <w:spacing w:line="240" w:lineRule="exact"/>
              <w:ind w:left="-94" w:right="-117"/>
              <w:jc w:val="both"/>
              <w:rPr>
                <w:spacing w:val="-2"/>
                <w:sz w:val="28"/>
                <w:szCs w:val="28"/>
              </w:rPr>
            </w:pPr>
            <w:r w:rsidRPr="00EB004E">
              <w:rPr>
                <w:spacing w:val="-2"/>
                <w:sz w:val="28"/>
                <w:szCs w:val="28"/>
              </w:rPr>
              <w:t xml:space="preserve">ПРИЛОЖЕНИЕ Ж </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2A383E">
              <w:rPr>
                <w:bCs/>
                <w:sz w:val="28"/>
                <w:szCs w:val="28"/>
              </w:rPr>
              <w:t>Чеканихинский</w:t>
            </w:r>
            <w:proofErr w:type="spellEnd"/>
            <w:r w:rsidR="002A383E" w:rsidRPr="00EB004E">
              <w:rPr>
                <w:sz w:val="28"/>
                <w:szCs w:val="28"/>
              </w:rPr>
              <w:t xml:space="preserve"> </w:t>
            </w:r>
            <w:r w:rsidRPr="00EB004E">
              <w:rPr>
                <w:sz w:val="28"/>
                <w:szCs w:val="28"/>
              </w:rPr>
              <w:t xml:space="preserve">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keepNext w:val="0"/>
        <w:widowControl w:val="0"/>
        <w:suppressAutoHyphens/>
        <w:spacing w:before="0" w:after="0" w:line="240" w:lineRule="exact"/>
        <w:jc w:val="center"/>
        <w:rPr>
          <w:rFonts w:ascii="Times New Roman" w:hAnsi="Times New Roman"/>
          <w:b w:val="0"/>
          <w:bCs/>
          <w:sz w:val="28"/>
          <w:szCs w:val="28"/>
        </w:rPr>
      </w:pPr>
    </w:p>
    <w:p w:rsidR="00A01F1F" w:rsidRPr="00EB004E" w:rsidRDefault="00A01F1F" w:rsidP="00A01F1F">
      <w:pPr>
        <w:pStyle w:val="1"/>
        <w:keepNext w:val="0"/>
        <w:widowControl w:val="0"/>
        <w:suppressAutoHyphens/>
        <w:spacing w:before="0" w:after="0" w:line="240" w:lineRule="exact"/>
        <w:jc w:val="center"/>
        <w:rPr>
          <w:rFonts w:ascii="Times New Roman" w:hAnsi="Times New Roman"/>
          <w:b w:val="0"/>
          <w:bCs/>
          <w:sz w:val="28"/>
          <w:szCs w:val="28"/>
        </w:rPr>
      </w:pPr>
      <w:r w:rsidRPr="00EB004E">
        <w:rPr>
          <w:rFonts w:ascii="Times New Roman" w:hAnsi="Times New Roman"/>
          <w:b w:val="0"/>
          <w:bCs/>
          <w:sz w:val="28"/>
          <w:szCs w:val="28"/>
        </w:rPr>
        <w:t>ПАРАМЕТРЫ</w:t>
      </w:r>
      <w:bookmarkStart w:id="115" w:name="_Toc327614591"/>
      <w:bookmarkEnd w:id="109"/>
    </w:p>
    <w:p w:rsidR="00A01F1F" w:rsidRPr="00EB004E" w:rsidRDefault="00A01F1F" w:rsidP="00A01F1F">
      <w:pPr>
        <w:pStyle w:val="1"/>
        <w:keepNext w:val="0"/>
        <w:widowControl w:val="0"/>
        <w:suppressAutoHyphens/>
        <w:spacing w:before="0" w:after="0" w:line="240" w:lineRule="exact"/>
        <w:jc w:val="center"/>
        <w:rPr>
          <w:rFonts w:ascii="Times New Roman" w:hAnsi="Times New Roman"/>
          <w:b w:val="0"/>
          <w:bCs/>
          <w:sz w:val="28"/>
          <w:szCs w:val="28"/>
        </w:rPr>
      </w:pPr>
      <w:r w:rsidRPr="00EB004E">
        <w:rPr>
          <w:rFonts w:ascii="Times New Roman" w:hAnsi="Times New Roman"/>
          <w:b w:val="0"/>
          <w:bCs/>
          <w:sz w:val="28"/>
          <w:szCs w:val="28"/>
        </w:rPr>
        <w:t xml:space="preserve">открытых плоскостных физкультурно-спортивных </w:t>
      </w:r>
      <w:proofErr w:type="spellStart"/>
      <w:r w:rsidRPr="00EB004E">
        <w:rPr>
          <w:rFonts w:ascii="Times New Roman" w:hAnsi="Times New Roman"/>
          <w:b w:val="0"/>
          <w:bCs/>
          <w:sz w:val="28"/>
          <w:szCs w:val="28"/>
        </w:rPr>
        <w:t>и</w:t>
      </w:r>
      <w:bookmarkStart w:id="116" w:name="_Toc327614592"/>
      <w:bookmarkEnd w:id="115"/>
      <w:r w:rsidRPr="00EB004E">
        <w:rPr>
          <w:rFonts w:ascii="Times New Roman" w:hAnsi="Times New Roman"/>
          <w:b w:val="0"/>
          <w:bCs/>
          <w:sz w:val="28"/>
          <w:szCs w:val="28"/>
        </w:rPr>
        <w:t>физкультурно-рекреационных</w:t>
      </w:r>
      <w:proofErr w:type="spellEnd"/>
      <w:r w:rsidRPr="00EB004E">
        <w:rPr>
          <w:rFonts w:ascii="Times New Roman" w:hAnsi="Times New Roman"/>
          <w:b w:val="0"/>
          <w:bCs/>
          <w:sz w:val="28"/>
          <w:szCs w:val="28"/>
        </w:rPr>
        <w:t xml:space="preserve"> сооружений</w:t>
      </w:r>
      <w:bookmarkEnd w:id="110"/>
      <w:bookmarkEnd w:id="116"/>
    </w:p>
    <w:p w:rsidR="00A01F1F" w:rsidRPr="00EB004E" w:rsidRDefault="00A01F1F" w:rsidP="00A01F1F">
      <w:pPr>
        <w:widowControl w:val="0"/>
        <w:suppressAutoHyphens/>
        <w:jc w:val="right"/>
        <w:rPr>
          <w:bCs/>
          <w:sz w:val="28"/>
          <w:szCs w:val="28"/>
        </w:rPr>
      </w:pPr>
      <w:r w:rsidRPr="00EB004E">
        <w:rPr>
          <w:bCs/>
          <w:sz w:val="28"/>
          <w:szCs w:val="28"/>
        </w:rPr>
        <w:t xml:space="preserve">Таблица </w:t>
      </w:r>
      <w:r w:rsidRPr="00EB004E">
        <w:rPr>
          <w:color w:val="000000"/>
          <w:sz w:val="28"/>
          <w:szCs w:val="28"/>
        </w:rPr>
        <w:t>Ж</w:t>
      </w:r>
      <w:r w:rsidRPr="00EB004E">
        <w:rPr>
          <w:bCs/>
          <w:sz w:val="28"/>
          <w:szCs w:val="28"/>
        </w:rPr>
        <w:t>-1</w:t>
      </w:r>
    </w:p>
    <w:p w:rsidR="00A01F1F" w:rsidRPr="00EB004E" w:rsidRDefault="00A01F1F" w:rsidP="00A01F1F">
      <w:pPr>
        <w:widowControl w:val="0"/>
        <w:suppressAutoHyphens/>
        <w:spacing w:after="120"/>
        <w:jc w:val="center"/>
        <w:rPr>
          <w:bCs/>
          <w:sz w:val="28"/>
          <w:szCs w:val="28"/>
        </w:rPr>
      </w:pPr>
      <w:r w:rsidRPr="00EB004E">
        <w:rPr>
          <w:bCs/>
          <w:sz w:val="28"/>
          <w:szCs w:val="28"/>
        </w:rPr>
        <w:t>Игровые площадки</w:t>
      </w:r>
    </w:p>
    <w:tbl>
      <w:tblPr>
        <w:tblW w:w="48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54"/>
        <w:gridCol w:w="1016"/>
        <w:gridCol w:w="1106"/>
        <w:gridCol w:w="1106"/>
        <w:gridCol w:w="1106"/>
        <w:gridCol w:w="1127"/>
        <w:gridCol w:w="1127"/>
      </w:tblGrid>
      <w:tr w:rsidR="00A01F1F" w:rsidRPr="00EB004E" w:rsidTr="000A56C4">
        <w:trPr>
          <w:trHeight w:val="20"/>
          <w:jc w:val="center"/>
        </w:trPr>
        <w:tc>
          <w:tcPr>
            <w:tcW w:w="1474" w:type="pct"/>
            <w:vMerge w:val="restart"/>
          </w:tcPr>
          <w:p w:rsidR="00A01F1F" w:rsidRPr="00EB004E" w:rsidRDefault="00A01F1F" w:rsidP="000A56C4">
            <w:pPr>
              <w:widowControl w:val="0"/>
              <w:shd w:val="clear" w:color="auto" w:fill="FFFFFF"/>
              <w:suppressAutoHyphens/>
              <w:autoSpaceDE w:val="0"/>
              <w:autoSpaceDN w:val="0"/>
              <w:ind w:left="28"/>
              <w:jc w:val="center"/>
              <w:textAlignment w:val="top"/>
              <w:rPr>
                <w:bCs/>
                <w:iCs/>
              </w:rPr>
            </w:pPr>
            <w:r w:rsidRPr="00EB004E">
              <w:rPr>
                <w:bCs/>
                <w:iCs/>
              </w:rPr>
              <w:t>Вид спорта</w:t>
            </w:r>
          </w:p>
        </w:tc>
        <w:tc>
          <w:tcPr>
            <w:tcW w:w="3526" w:type="pct"/>
            <w:gridSpan w:val="6"/>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 xml:space="preserve">Планировочные размеры, </w:t>
            </w:r>
            <w:proofErr w:type="gramStart"/>
            <w:r w:rsidRPr="00EB004E">
              <w:rPr>
                <w:bCs/>
                <w:iCs/>
              </w:rPr>
              <w:t>м</w:t>
            </w:r>
            <w:proofErr w:type="gramEnd"/>
          </w:p>
        </w:tc>
      </w:tr>
      <w:tr w:rsidR="00A01F1F" w:rsidRPr="00EB004E" w:rsidTr="000A56C4">
        <w:trPr>
          <w:trHeight w:val="20"/>
          <w:jc w:val="center"/>
        </w:trPr>
        <w:tc>
          <w:tcPr>
            <w:tcW w:w="1474" w:type="pct"/>
            <w:vMerge/>
          </w:tcPr>
          <w:p w:rsidR="00A01F1F" w:rsidRPr="00EB004E" w:rsidRDefault="00A01F1F" w:rsidP="000A56C4">
            <w:pPr>
              <w:widowControl w:val="0"/>
              <w:suppressAutoHyphens/>
              <w:autoSpaceDE w:val="0"/>
              <w:autoSpaceDN w:val="0"/>
              <w:ind w:left="28"/>
              <w:jc w:val="center"/>
              <w:rPr>
                <w:iCs/>
              </w:rPr>
            </w:pPr>
          </w:p>
        </w:tc>
        <w:tc>
          <w:tcPr>
            <w:tcW w:w="1136" w:type="pct"/>
            <w:gridSpan w:val="2"/>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игровое поле</w:t>
            </w:r>
          </w:p>
        </w:tc>
        <w:tc>
          <w:tcPr>
            <w:tcW w:w="1184" w:type="pct"/>
            <w:gridSpan w:val="2"/>
          </w:tcPr>
          <w:p w:rsidR="00A01F1F" w:rsidRPr="00EB004E" w:rsidRDefault="00A01F1F" w:rsidP="000A56C4">
            <w:pPr>
              <w:suppressAutoHyphens/>
              <w:spacing w:line="240" w:lineRule="exact"/>
              <w:jc w:val="center"/>
            </w:pPr>
            <w:r w:rsidRPr="00EB004E">
              <w:t>зоны безопасности</w:t>
            </w:r>
          </w:p>
          <w:p w:rsidR="00A01F1F" w:rsidRPr="00EB004E" w:rsidRDefault="00A01F1F" w:rsidP="000A56C4">
            <w:pPr>
              <w:suppressAutoHyphens/>
              <w:spacing w:line="240" w:lineRule="exact"/>
              <w:jc w:val="center"/>
            </w:pPr>
            <w:r w:rsidRPr="00EB004E">
              <w:t>площадки</w:t>
            </w:r>
          </w:p>
        </w:tc>
        <w:tc>
          <w:tcPr>
            <w:tcW w:w="1206" w:type="pct"/>
            <w:gridSpan w:val="2"/>
          </w:tcPr>
          <w:p w:rsidR="00A01F1F" w:rsidRPr="00EB004E" w:rsidRDefault="00A01F1F" w:rsidP="000A56C4">
            <w:pPr>
              <w:suppressAutoHyphens/>
              <w:spacing w:line="240" w:lineRule="exact"/>
              <w:jc w:val="center"/>
            </w:pPr>
            <w:r w:rsidRPr="00EB004E">
              <w:t>градостроительные параметры</w:t>
            </w:r>
          </w:p>
        </w:tc>
      </w:tr>
      <w:tr w:rsidR="00A01F1F" w:rsidRPr="00EB004E" w:rsidTr="000A56C4">
        <w:trPr>
          <w:trHeight w:val="20"/>
          <w:jc w:val="center"/>
        </w:trPr>
        <w:tc>
          <w:tcPr>
            <w:tcW w:w="1474" w:type="pct"/>
            <w:vMerge/>
          </w:tcPr>
          <w:p w:rsidR="00A01F1F" w:rsidRPr="00EB004E" w:rsidRDefault="00A01F1F" w:rsidP="000A56C4">
            <w:pPr>
              <w:widowControl w:val="0"/>
              <w:suppressAutoHyphens/>
              <w:autoSpaceDE w:val="0"/>
              <w:autoSpaceDN w:val="0"/>
              <w:ind w:left="28"/>
              <w:jc w:val="center"/>
              <w:rPr>
                <w:iCs/>
              </w:rPr>
            </w:pP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длина</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ширина</w:t>
            </w:r>
          </w:p>
        </w:tc>
        <w:tc>
          <w:tcPr>
            <w:tcW w:w="592" w:type="pct"/>
          </w:tcPr>
          <w:p w:rsidR="00A01F1F" w:rsidRPr="00EB004E" w:rsidRDefault="00A01F1F" w:rsidP="000A56C4">
            <w:pPr>
              <w:suppressAutoHyphens/>
              <w:spacing w:line="240" w:lineRule="exact"/>
              <w:jc w:val="center"/>
            </w:pPr>
            <w:r w:rsidRPr="00EB004E">
              <w:t>по</w:t>
            </w:r>
          </w:p>
          <w:p w:rsidR="00A01F1F" w:rsidRPr="00EB004E" w:rsidRDefault="00A01F1F" w:rsidP="000A56C4">
            <w:pPr>
              <w:suppressAutoHyphens/>
              <w:spacing w:line="240" w:lineRule="exact"/>
              <w:jc w:val="center"/>
            </w:pPr>
            <w:r w:rsidRPr="00EB004E">
              <w:t>длине</w:t>
            </w:r>
          </w:p>
        </w:tc>
        <w:tc>
          <w:tcPr>
            <w:tcW w:w="592" w:type="pct"/>
          </w:tcPr>
          <w:p w:rsidR="00A01F1F" w:rsidRPr="00EB004E" w:rsidRDefault="00A01F1F" w:rsidP="000A56C4">
            <w:pPr>
              <w:suppressAutoHyphens/>
              <w:spacing w:line="240" w:lineRule="exact"/>
              <w:jc w:val="center"/>
            </w:pPr>
            <w:r w:rsidRPr="00EB004E">
              <w:t>по</w:t>
            </w:r>
          </w:p>
          <w:p w:rsidR="00A01F1F" w:rsidRPr="00EB004E" w:rsidRDefault="00A01F1F" w:rsidP="000A56C4">
            <w:pPr>
              <w:suppressAutoHyphens/>
              <w:spacing w:line="240" w:lineRule="exact"/>
              <w:jc w:val="center"/>
            </w:pPr>
            <w:r w:rsidRPr="00EB004E">
              <w:t>ширине</w:t>
            </w:r>
          </w:p>
        </w:tc>
        <w:tc>
          <w:tcPr>
            <w:tcW w:w="603" w:type="pct"/>
          </w:tcPr>
          <w:p w:rsidR="00A01F1F" w:rsidRPr="00EB004E" w:rsidRDefault="00A01F1F" w:rsidP="000A56C4">
            <w:pPr>
              <w:suppressAutoHyphens/>
              <w:spacing w:line="240" w:lineRule="exact"/>
              <w:jc w:val="center"/>
            </w:pPr>
            <w:r w:rsidRPr="00EB004E">
              <w:t>длина</w:t>
            </w:r>
          </w:p>
        </w:tc>
        <w:tc>
          <w:tcPr>
            <w:tcW w:w="603" w:type="pct"/>
          </w:tcPr>
          <w:p w:rsidR="00A01F1F" w:rsidRPr="00EB004E" w:rsidRDefault="00A01F1F" w:rsidP="000A56C4">
            <w:pPr>
              <w:suppressAutoHyphens/>
              <w:spacing w:line="240" w:lineRule="exact"/>
              <w:jc w:val="center"/>
            </w:pPr>
            <w:r w:rsidRPr="00EB004E">
              <w:t>ширина</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Бадминтон</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13,4</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6,1</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1,2</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15,9</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9,1</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Баскетбол</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26</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14</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30</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18</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Волейбол</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18</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9</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2,5</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2,5</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Гандбол</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40</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44</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23</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Городки</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26-30</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13-15</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30</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r>
      <w:tr w:rsidR="00A01F1F" w:rsidRPr="00EB004E" w:rsidTr="000A56C4">
        <w:trPr>
          <w:trHeight w:val="20"/>
          <w:jc w:val="center"/>
        </w:trPr>
        <w:tc>
          <w:tcPr>
            <w:tcW w:w="1474" w:type="pct"/>
          </w:tcPr>
          <w:p w:rsidR="00A01F1F" w:rsidRPr="00EB004E" w:rsidRDefault="00A01F1F" w:rsidP="000A56C4">
            <w:pPr>
              <w:suppressAutoHyphens/>
              <w:spacing w:line="240" w:lineRule="exact"/>
            </w:pPr>
            <w:r w:rsidRPr="00EB004E">
              <w:t>Теннис: площадка для игры</w:t>
            </w:r>
          </w:p>
        </w:tc>
        <w:tc>
          <w:tcPr>
            <w:tcW w:w="544" w:type="pct"/>
          </w:tcPr>
          <w:p w:rsidR="00A01F1F" w:rsidRPr="00EB004E" w:rsidRDefault="00A01F1F" w:rsidP="000A56C4">
            <w:pPr>
              <w:suppressAutoHyphens/>
              <w:spacing w:line="240" w:lineRule="exact"/>
              <w:jc w:val="center"/>
            </w:pPr>
            <w:r w:rsidRPr="00EB004E">
              <w:t>23,8</w:t>
            </w:r>
          </w:p>
        </w:tc>
        <w:tc>
          <w:tcPr>
            <w:tcW w:w="592" w:type="pct"/>
          </w:tcPr>
          <w:p w:rsidR="00A01F1F" w:rsidRPr="00EB004E" w:rsidRDefault="00A01F1F" w:rsidP="000A56C4">
            <w:pPr>
              <w:suppressAutoHyphens/>
              <w:spacing w:line="240" w:lineRule="exact"/>
              <w:jc w:val="center"/>
            </w:pPr>
            <w:r w:rsidRPr="00EB004E">
              <w:t>11</w:t>
            </w:r>
          </w:p>
        </w:tc>
        <w:tc>
          <w:tcPr>
            <w:tcW w:w="592" w:type="pct"/>
          </w:tcPr>
          <w:p w:rsidR="00A01F1F" w:rsidRPr="00EB004E" w:rsidRDefault="00A01F1F" w:rsidP="000A56C4">
            <w:pPr>
              <w:suppressAutoHyphens/>
              <w:spacing w:line="240" w:lineRule="exact"/>
              <w:jc w:val="center"/>
            </w:pPr>
            <w:r w:rsidRPr="00EB004E">
              <w:t>6,11</w:t>
            </w:r>
          </w:p>
        </w:tc>
        <w:tc>
          <w:tcPr>
            <w:tcW w:w="592" w:type="pct"/>
          </w:tcPr>
          <w:p w:rsidR="00A01F1F" w:rsidRPr="00EB004E" w:rsidRDefault="00A01F1F" w:rsidP="000A56C4">
            <w:pPr>
              <w:suppressAutoHyphens/>
              <w:spacing w:line="240" w:lineRule="exact"/>
              <w:jc w:val="center"/>
            </w:pPr>
            <w:r w:rsidRPr="00EB004E">
              <w:t>3,5</w:t>
            </w:r>
          </w:p>
        </w:tc>
        <w:tc>
          <w:tcPr>
            <w:tcW w:w="603" w:type="pct"/>
          </w:tcPr>
          <w:p w:rsidR="00A01F1F" w:rsidRPr="00EB004E" w:rsidRDefault="00A01F1F" w:rsidP="000A56C4">
            <w:pPr>
              <w:suppressAutoHyphens/>
              <w:spacing w:line="240" w:lineRule="exact"/>
              <w:jc w:val="center"/>
            </w:pPr>
            <w:r w:rsidRPr="00EB004E">
              <w:t>36</w:t>
            </w:r>
          </w:p>
        </w:tc>
        <w:tc>
          <w:tcPr>
            <w:tcW w:w="603" w:type="pct"/>
          </w:tcPr>
          <w:p w:rsidR="00A01F1F" w:rsidRPr="00EB004E" w:rsidRDefault="00A01F1F" w:rsidP="000A56C4">
            <w:pPr>
              <w:suppressAutoHyphens/>
              <w:spacing w:line="240" w:lineRule="exact"/>
              <w:jc w:val="center"/>
            </w:pPr>
            <w:r w:rsidRPr="00EB004E">
              <w:t>18</w:t>
            </w:r>
          </w:p>
        </w:tc>
      </w:tr>
      <w:tr w:rsidR="00A01F1F" w:rsidRPr="00EB004E" w:rsidTr="000A56C4">
        <w:trPr>
          <w:trHeight w:val="20"/>
          <w:jc w:val="center"/>
        </w:trPr>
        <w:tc>
          <w:tcPr>
            <w:tcW w:w="1474" w:type="pct"/>
          </w:tcPr>
          <w:p w:rsidR="00A01F1F" w:rsidRPr="00EB004E" w:rsidRDefault="00A01F1F" w:rsidP="000A56C4">
            <w:pPr>
              <w:suppressAutoHyphens/>
              <w:spacing w:line="240" w:lineRule="exact"/>
            </w:pPr>
            <w:r w:rsidRPr="00EB004E">
              <w:t>Теннис: площадка с тренировочной стенкой</w:t>
            </w:r>
          </w:p>
        </w:tc>
        <w:tc>
          <w:tcPr>
            <w:tcW w:w="544" w:type="pct"/>
          </w:tcPr>
          <w:p w:rsidR="00A01F1F" w:rsidRPr="00EB004E" w:rsidRDefault="00A01F1F" w:rsidP="000A56C4">
            <w:pPr>
              <w:suppressAutoHyphens/>
              <w:spacing w:line="240" w:lineRule="exact"/>
              <w:jc w:val="center"/>
            </w:pPr>
            <w:r w:rsidRPr="00EB004E">
              <w:t>-</w:t>
            </w:r>
          </w:p>
        </w:tc>
        <w:tc>
          <w:tcPr>
            <w:tcW w:w="592" w:type="pct"/>
          </w:tcPr>
          <w:p w:rsidR="00A01F1F" w:rsidRPr="00EB004E" w:rsidRDefault="00A01F1F" w:rsidP="000A56C4">
            <w:pPr>
              <w:suppressAutoHyphens/>
              <w:spacing w:line="240" w:lineRule="exact"/>
              <w:jc w:val="center"/>
            </w:pPr>
            <w:r w:rsidRPr="00EB004E">
              <w:t>-</w:t>
            </w:r>
          </w:p>
        </w:tc>
        <w:tc>
          <w:tcPr>
            <w:tcW w:w="592" w:type="pct"/>
          </w:tcPr>
          <w:p w:rsidR="00A01F1F" w:rsidRPr="00EB004E" w:rsidRDefault="00A01F1F" w:rsidP="000A56C4">
            <w:pPr>
              <w:suppressAutoHyphens/>
              <w:spacing w:line="240" w:lineRule="exact"/>
              <w:jc w:val="center"/>
            </w:pPr>
            <w:r w:rsidRPr="00EB004E">
              <w:t>-</w:t>
            </w:r>
          </w:p>
        </w:tc>
        <w:tc>
          <w:tcPr>
            <w:tcW w:w="592" w:type="pct"/>
          </w:tcPr>
          <w:p w:rsidR="00A01F1F" w:rsidRPr="00EB004E" w:rsidRDefault="00A01F1F" w:rsidP="000A56C4">
            <w:pPr>
              <w:suppressAutoHyphens/>
              <w:spacing w:line="240" w:lineRule="exact"/>
              <w:jc w:val="center"/>
            </w:pPr>
            <w:r w:rsidRPr="00EB004E">
              <w:t>-</w:t>
            </w:r>
          </w:p>
        </w:tc>
        <w:tc>
          <w:tcPr>
            <w:tcW w:w="603" w:type="pct"/>
          </w:tcPr>
          <w:p w:rsidR="00A01F1F" w:rsidRPr="00EB004E" w:rsidRDefault="00A01F1F" w:rsidP="000A56C4">
            <w:pPr>
              <w:suppressAutoHyphens/>
              <w:spacing w:line="240" w:lineRule="exact"/>
              <w:jc w:val="center"/>
            </w:pPr>
            <w:r w:rsidRPr="00EB004E">
              <w:t>16-20</w:t>
            </w:r>
          </w:p>
        </w:tc>
        <w:tc>
          <w:tcPr>
            <w:tcW w:w="603" w:type="pct"/>
          </w:tcPr>
          <w:p w:rsidR="00A01F1F" w:rsidRPr="00EB004E" w:rsidRDefault="00A01F1F" w:rsidP="000A56C4">
            <w:pPr>
              <w:suppressAutoHyphens/>
              <w:spacing w:line="240" w:lineRule="exact"/>
              <w:jc w:val="center"/>
            </w:pPr>
            <w:r w:rsidRPr="00EB004E">
              <w:t>12-18</w:t>
            </w:r>
          </w:p>
        </w:tc>
      </w:tr>
      <w:tr w:rsidR="00A01F1F" w:rsidRPr="00EB004E" w:rsidTr="000A56C4">
        <w:trPr>
          <w:trHeight w:val="20"/>
          <w:jc w:val="center"/>
        </w:trPr>
        <w:tc>
          <w:tcPr>
            <w:tcW w:w="1474" w:type="pct"/>
          </w:tcPr>
          <w:p w:rsidR="00A01F1F" w:rsidRPr="00EB004E" w:rsidRDefault="00A01F1F" w:rsidP="000A56C4">
            <w:pPr>
              <w:suppressAutoHyphens/>
              <w:spacing w:line="240" w:lineRule="exact"/>
            </w:pPr>
            <w:r w:rsidRPr="00EB004E">
              <w:t>Теннис настольный (один стол)</w:t>
            </w:r>
          </w:p>
        </w:tc>
        <w:tc>
          <w:tcPr>
            <w:tcW w:w="544" w:type="pct"/>
          </w:tcPr>
          <w:p w:rsidR="00A01F1F" w:rsidRPr="00EB004E" w:rsidRDefault="00A01F1F" w:rsidP="000A56C4">
            <w:pPr>
              <w:suppressAutoHyphens/>
              <w:spacing w:line="240" w:lineRule="exact"/>
              <w:jc w:val="center"/>
            </w:pPr>
            <w:r w:rsidRPr="00EB004E">
              <w:t>2,74</w:t>
            </w:r>
          </w:p>
        </w:tc>
        <w:tc>
          <w:tcPr>
            <w:tcW w:w="592" w:type="pct"/>
          </w:tcPr>
          <w:p w:rsidR="00A01F1F" w:rsidRPr="00EB004E" w:rsidRDefault="00A01F1F" w:rsidP="000A56C4">
            <w:pPr>
              <w:suppressAutoHyphens/>
              <w:spacing w:line="240" w:lineRule="exact"/>
              <w:jc w:val="center"/>
            </w:pPr>
            <w:r w:rsidRPr="00EB004E">
              <w:t>1,52</w:t>
            </w:r>
          </w:p>
        </w:tc>
        <w:tc>
          <w:tcPr>
            <w:tcW w:w="592" w:type="pct"/>
          </w:tcPr>
          <w:p w:rsidR="00A01F1F" w:rsidRPr="00EB004E" w:rsidRDefault="00A01F1F" w:rsidP="000A56C4">
            <w:pPr>
              <w:suppressAutoHyphens/>
              <w:spacing w:line="240" w:lineRule="exact"/>
              <w:jc w:val="center"/>
            </w:pPr>
            <w:r w:rsidRPr="00EB004E">
              <w:t>2</w:t>
            </w:r>
          </w:p>
        </w:tc>
        <w:tc>
          <w:tcPr>
            <w:tcW w:w="592" w:type="pct"/>
          </w:tcPr>
          <w:p w:rsidR="00A01F1F" w:rsidRPr="00EB004E" w:rsidRDefault="00A01F1F" w:rsidP="000A56C4">
            <w:pPr>
              <w:suppressAutoHyphens/>
              <w:spacing w:line="240" w:lineRule="exact"/>
              <w:jc w:val="center"/>
            </w:pPr>
            <w:r w:rsidRPr="00EB004E">
              <w:t>1,5</w:t>
            </w:r>
          </w:p>
        </w:tc>
        <w:tc>
          <w:tcPr>
            <w:tcW w:w="603" w:type="pct"/>
          </w:tcPr>
          <w:p w:rsidR="00A01F1F" w:rsidRPr="00EB004E" w:rsidRDefault="00A01F1F" w:rsidP="000A56C4">
            <w:pPr>
              <w:suppressAutoHyphens/>
              <w:spacing w:line="240" w:lineRule="exact"/>
              <w:jc w:val="center"/>
            </w:pPr>
            <w:r w:rsidRPr="00EB004E">
              <w:t>7,7</w:t>
            </w:r>
          </w:p>
        </w:tc>
        <w:tc>
          <w:tcPr>
            <w:tcW w:w="603" w:type="pct"/>
          </w:tcPr>
          <w:p w:rsidR="00A01F1F" w:rsidRPr="00EB004E" w:rsidRDefault="00A01F1F" w:rsidP="000A56C4">
            <w:pPr>
              <w:suppressAutoHyphens/>
              <w:spacing w:line="240" w:lineRule="exact"/>
              <w:jc w:val="center"/>
            </w:pPr>
            <w:r w:rsidRPr="00EB004E">
              <w:t>4,3</w:t>
            </w:r>
          </w:p>
        </w:tc>
      </w:tr>
    </w:tbl>
    <w:p w:rsidR="00A01F1F" w:rsidRPr="00EB004E" w:rsidRDefault="00A01F1F" w:rsidP="00A01F1F">
      <w:pPr>
        <w:widowControl w:val="0"/>
        <w:suppressAutoHyphens/>
        <w:spacing w:before="120" w:line="228" w:lineRule="auto"/>
        <w:ind w:firstLine="720"/>
        <w:jc w:val="both"/>
        <w:rPr>
          <w:iCs/>
          <w:sz w:val="22"/>
        </w:rPr>
      </w:pPr>
      <w:r w:rsidRPr="00EB004E">
        <w:rPr>
          <w:iCs/>
          <w:sz w:val="22"/>
        </w:rPr>
        <w:t>Примечания:</w:t>
      </w:r>
    </w:p>
    <w:p w:rsidR="00A01F1F" w:rsidRPr="00EB004E" w:rsidRDefault="00A01F1F" w:rsidP="00A01F1F">
      <w:pPr>
        <w:widowControl w:val="0"/>
        <w:suppressAutoHyphens/>
        <w:spacing w:line="228" w:lineRule="auto"/>
        <w:ind w:firstLine="720"/>
        <w:jc w:val="both"/>
        <w:rPr>
          <w:iCs/>
          <w:sz w:val="22"/>
        </w:rPr>
      </w:pPr>
      <w:r w:rsidRPr="00EB004E">
        <w:rPr>
          <w:sz w:val="22"/>
        </w:rPr>
        <w:t>1. При проектировании площадки для спортивных игр (кроме площадок для игры в городки) следует ориентировать продольными осями в направлении север - юг. Допустимое отклонение не должно превышать, как правило, 15° в каждую из сторон.</w:t>
      </w:r>
    </w:p>
    <w:p w:rsidR="00A01F1F" w:rsidRPr="00EB004E" w:rsidRDefault="00A01F1F" w:rsidP="00A01F1F">
      <w:pPr>
        <w:widowControl w:val="0"/>
        <w:shd w:val="clear" w:color="auto" w:fill="FFFFFF"/>
        <w:suppressAutoHyphens/>
        <w:spacing w:line="228" w:lineRule="auto"/>
        <w:ind w:firstLine="720"/>
        <w:jc w:val="both"/>
        <w:textAlignment w:val="top"/>
        <w:rPr>
          <w:sz w:val="22"/>
        </w:rPr>
      </w:pPr>
      <w:r w:rsidRPr="00EB004E">
        <w:rPr>
          <w:sz w:val="22"/>
        </w:rPr>
        <w:t>2. Ориентация площадки для игры в городки должна обеспечивать направление игры на север, северо-восток, в крайнем случае – на восток.</w:t>
      </w:r>
    </w:p>
    <w:p w:rsidR="00A01F1F" w:rsidRPr="00EB004E" w:rsidRDefault="00A01F1F" w:rsidP="00A01F1F">
      <w:pPr>
        <w:widowControl w:val="0"/>
        <w:shd w:val="clear" w:color="auto" w:fill="FFFFFF"/>
        <w:suppressAutoHyphens/>
        <w:spacing w:line="228" w:lineRule="auto"/>
        <w:ind w:firstLine="720"/>
        <w:jc w:val="both"/>
        <w:textAlignment w:val="top"/>
        <w:rPr>
          <w:sz w:val="22"/>
        </w:rPr>
      </w:pPr>
      <w:r w:rsidRPr="00EB004E">
        <w:rPr>
          <w:sz w:val="22"/>
        </w:rPr>
        <w:t>3. При наличии в составе спортивных сооружений нескольких площадок для спортивных игр одного вида не более одной трети этих площадок допускается ориентировать продольными осями в направлении восток-запад.</w:t>
      </w:r>
    </w:p>
    <w:p w:rsidR="00A01F1F" w:rsidRPr="00EB004E" w:rsidRDefault="00A01F1F" w:rsidP="00A01F1F">
      <w:pPr>
        <w:widowControl w:val="0"/>
        <w:shd w:val="clear" w:color="auto" w:fill="FFFFFF"/>
        <w:suppressAutoHyphens/>
        <w:spacing w:line="228" w:lineRule="auto"/>
        <w:ind w:firstLine="720"/>
        <w:jc w:val="both"/>
        <w:textAlignment w:val="top"/>
        <w:rPr>
          <w:sz w:val="22"/>
        </w:rPr>
      </w:pPr>
      <w:r w:rsidRPr="00EB004E">
        <w:rPr>
          <w:sz w:val="22"/>
        </w:rPr>
        <w:t>4. Проектирование мест для зрителей следует ориентировать на север или восток.</w:t>
      </w:r>
    </w:p>
    <w:p w:rsidR="00A01F1F" w:rsidRPr="00EB004E" w:rsidRDefault="00A01F1F" w:rsidP="00A01F1F">
      <w:pPr>
        <w:suppressAutoHyphens/>
        <w:spacing w:line="228" w:lineRule="auto"/>
        <w:jc w:val="right"/>
        <w:rPr>
          <w:bCs/>
          <w:sz w:val="28"/>
          <w:szCs w:val="28"/>
        </w:rPr>
      </w:pPr>
      <w:r w:rsidRPr="00EB004E">
        <w:rPr>
          <w:bCs/>
          <w:sz w:val="28"/>
          <w:szCs w:val="28"/>
        </w:rPr>
        <w:t>Таблица Ж-2</w:t>
      </w:r>
    </w:p>
    <w:p w:rsidR="00A01F1F" w:rsidRPr="00EB004E" w:rsidRDefault="00A01F1F" w:rsidP="00A01F1F">
      <w:pPr>
        <w:suppressAutoHyphens/>
        <w:spacing w:after="120" w:line="228" w:lineRule="auto"/>
        <w:jc w:val="center"/>
        <w:rPr>
          <w:bCs/>
          <w:sz w:val="28"/>
          <w:szCs w:val="28"/>
        </w:rPr>
      </w:pPr>
      <w:r w:rsidRPr="00EB004E">
        <w:rPr>
          <w:bCs/>
          <w:sz w:val="28"/>
          <w:szCs w:val="28"/>
        </w:rPr>
        <w:t>Игровые поля</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84"/>
        <w:gridCol w:w="1228"/>
        <w:gridCol w:w="1229"/>
        <w:gridCol w:w="1229"/>
        <w:gridCol w:w="1228"/>
        <w:gridCol w:w="1229"/>
        <w:gridCol w:w="1229"/>
      </w:tblGrid>
      <w:tr w:rsidR="00A01F1F" w:rsidRPr="00EB004E" w:rsidTr="000A56C4">
        <w:trPr>
          <w:trHeight w:val="20"/>
        </w:trPr>
        <w:tc>
          <w:tcPr>
            <w:tcW w:w="1060" w:type="pct"/>
            <w:vMerge w:val="restart"/>
          </w:tcPr>
          <w:p w:rsidR="00A01F1F" w:rsidRPr="00EB004E" w:rsidRDefault="00A01F1F" w:rsidP="000A56C4">
            <w:pPr>
              <w:keepNext/>
              <w:shd w:val="clear" w:color="auto" w:fill="FFFFFF"/>
              <w:suppressAutoHyphens/>
              <w:autoSpaceDE w:val="0"/>
              <w:autoSpaceDN w:val="0"/>
              <w:ind w:left="-57" w:right="-57" w:firstLine="71"/>
              <w:jc w:val="center"/>
              <w:textAlignment w:val="top"/>
              <w:rPr>
                <w:bCs/>
                <w:iCs/>
              </w:rPr>
            </w:pPr>
            <w:r w:rsidRPr="00EB004E">
              <w:rPr>
                <w:bCs/>
                <w:iCs/>
              </w:rPr>
              <w:t>Вид спорта</w:t>
            </w:r>
          </w:p>
        </w:tc>
        <w:tc>
          <w:tcPr>
            <w:tcW w:w="3940" w:type="pct"/>
            <w:gridSpan w:val="6"/>
          </w:tcPr>
          <w:p w:rsidR="00A01F1F" w:rsidRPr="00EB004E" w:rsidRDefault="00A01F1F" w:rsidP="000A56C4">
            <w:pPr>
              <w:suppressAutoHyphens/>
              <w:spacing w:line="240" w:lineRule="exact"/>
              <w:jc w:val="center"/>
            </w:pPr>
            <w:r w:rsidRPr="00EB004E">
              <w:t xml:space="preserve">Планировочные размеры, </w:t>
            </w:r>
            <w:proofErr w:type="gramStart"/>
            <w:r w:rsidRPr="00EB004E">
              <w:t>м</w:t>
            </w:r>
            <w:proofErr w:type="gramEnd"/>
          </w:p>
        </w:tc>
      </w:tr>
      <w:tr w:rsidR="00A01F1F" w:rsidRPr="00EB004E" w:rsidTr="000A56C4">
        <w:trPr>
          <w:trHeight w:val="20"/>
        </w:trPr>
        <w:tc>
          <w:tcPr>
            <w:tcW w:w="1060" w:type="pct"/>
            <w:vMerge/>
          </w:tcPr>
          <w:p w:rsidR="00A01F1F" w:rsidRPr="00EB004E" w:rsidRDefault="00A01F1F" w:rsidP="000A56C4">
            <w:pPr>
              <w:keepNext/>
              <w:suppressAutoHyphens/>
              <w:autoSpaceDE w:val="0"/>
              <w:autoSpaceDN w:val="0"/>
              <w:ind w:left="-57" w:right="-57" w:firstLine="71"/>
              <w:jc w:val="both"/>
              <w:rPr>
                <w:iCs/>
              </w:rPr>
            </w:pPr>
          </w:p>
        </w:tc>
        <w:tc>
          <w:tcPr>
            <w:tcW w:w="1313" w:type="pct"/>
            <w:gridSpan w:val="2"/>
          </w:tcPr>
          <w:p w:rsidR="00A01F1F" w:rsidRPr="00EB004E" w:rsidRDefault="00A01F1F" w:rsidP="000A56C4">
            <w:pPr>
              <w:suppressAutoHyphens/>
              <w:jc w:val="center"/>
            </w:pPr>
            <w:r w:rsidRPr="00EB004E">
              <w:t>игровое поле</w:t>
            </w:r>
          </w:p>
        </w:tc>
        <w:tc>
          <w:tcPr>
            <w:tcW w:w="1313" w:type="pct"/>
            <w:gridSpan w:val="2"/>
          </w:tcPr>
          <w:p w:rsidR="00A01F1F" w:rsidRPr="00EB004E" w:rsidRDefault="00A01F1F" w:rsidP="000A56C4">
            <w:pPr>
              <w:suppressAutoHyphens/>
              <w:spacing w:line="240" w:lineRule="exact"/>
              <w:jc w:val="center"/>
            </w:pPr>
            <w:r w:rsidRPr="00EB004E">
              <w:t>зона безопасности</w:t>
            </w:r>
          </w:p>
        </w:tc>
        <w:tc>
          <w:tcPr>
            <w:tcW w:w="1314" w:type="pct"/>
            <w:gridSpan w:val="2"/>
          </w:tcPr>
          <w:p w:rsidR="00A01F1F" w:rsidRPr="00EB004E" w:rsidRDefault="00A01F1F" w:rsidP="000A56C4">
            <w:pPr>
              <w:suppressAutoHyphens/>
              <w:spacing w:line="240" w:lineRule="exact"/>
              <w:jc w:val="center"/>
            </w:pPr>
            <w:r w:rsidRPr="00EB004E">
              <w:t>градостроительные</w:t>
            </w:r>
          </w:p>
          <w:p w:rsidR="00A01F1F" w:rsidRPr="00EB004E" w:rsidRDefault="00A01F1F" w:rsidP="000A56C4">
            <w:pPr>
              <w:suppressAutoHyphens/>
              <w:spacing w:line="240" w:lineRule="exact"/>
              <w:jc w:val="center"/>
            </w:pPr>
            <w:r w:rsidRPr="00EB004E">
              <w:t>параметры</w:t>
            </w:r>
          </w:p>
        </w:tc>
      </w:tr>
      <w:tr w:rsidR="00A01F1F" w:rsidRPr="00EB004E" w:rsidTr="000A56C4">
        <w:trPr>
          <w:trHeight w:val="20"/>
        </w:trPr>
        <w:tc>
          <w:tcPr>
            <w:tcW w:w="1060" w:type="pct"/>
            <w:vMerge/>
          </w:tcPr>
          <w:p w:rsidR="00A01F1F" w:rsidRPr="00EB004E" w:rsidRDefault="00A01F1F" w:rsidP="000A56C4">
            <w:pPr>
              <w:keepNext/>
              <w:suppressAutoHyphens/>
              <w:autoSpaceDE w:val="0"/>
              <w:autoSpaceDN w:val="0"/>
              <w:ind w:left="-57" w:right="-57" w:firstLine="71"/>
              <w:jc w:val="both"/>
              <w:rPr>
                <w:iCs/>
              </w:rPr>
            </w:pPr>
          </w:p>
        </w:tc>
        <w:tc>
          <w:tcPr>
            <w:tcW w:w="656" w:type="pct"/>
          </w:tcPr>
          <w:p w:rsidR="00A01F1F" w:rsidRPr="00EB004E" w:rsidRDefault="00A01F1F" w:rsidP="000A56C4">
            <w:pPr>
              <w:keepNext/>
              <w:shd w:val="clear" w:color="auto" w:fill="FFFFFF"/>
              <w:suppressAutoHyphens/>
              <w:autoSpaceDE w:val="0"/>
              <w:autoSpaceDN w:val="0"/>
              <w:spacing w:line="240" w:lineRule="exact"/>
              <w:ind w:left="-78" w:right="-57" w:firstLine="10"/>
              <w:jc w:val="center"/>
              <w:textAlignment w:val="top"/>
              <w:rPr>
                <w:iCs/>
              </w:rPr>
            </w:pPr>
            <w:r w:rsidRPr="00EB004E">
              <w:rPr>
                <w:iCs/>
              </w:rPr>
              <w:t>длина</w:t>
            </w:r>
          </w:p>
        </w:tc>
        <w:tc>
          <w:tcPr>
            <w:tcW w:w="657" w:type="pct"/>
          </w:tcPr>
          <w:p w:rsidR="00A01F1F" w:rsidRPr="00EB004E" w:rsidRDefault="00A01F1F" w:rsidP="000A56C4">
            <w:pPr>
              <w:keepNext/>
              <w:shd w:val="clear" w:color="auto" w:fill="FFFFFF"/>
              <w:suppressAutoHyphens/>
              <w:autoSpaceDE w:val="0"/>
              <w:autoSpaceDN w:val="0"/>
              <w:spacing w:line="240" w:lineRule="exact"/>
              <w:ind w:left="-57" w:right="-57" w:hanging="20"/>
              <w:jc w:val="center"/>
              <w:textAlignment w:val="top"/>
              <w:rPr>
                <w:iCs/>
              </w:rPr>
            </w:pPr>
            <w:r w:rsidRPr="00EB004E">
              <w:rPr>
                <w:iCs/>
              </w:rPr>
              <w:t>ширина</w:t>
            </w:r>
          </w:p>
        </w:tc>
        <w:tc>
          <w:tcPr>
            <w:tcW w:w="657" w:type="pct"/>
          </w:tcPr>
          <w:p w:rsidR="00A01F1F" w:rsidRPr="00EB004E" w:rsidRDefault="00A01F1F" w:rsidP="000A56C4">
            <w:pPr>
              <w:suppressAutoHyphens/>
              <w:spacing w:line="240" w:lineRule="exact"/>
              <w:jc w:val="center"/>
            </w:pPr>
            <w:r w:rsidRPr="00EB004E">
              <w:t>передняя сторона</w:t>
            </w:r>
          </w:p>
        </w:tc>
        <w:tc>
          <w:tcPr>
            <w:tcW w:w="656" w:type="pct"/>
          </w:tcPr>
          <w:p w:rsidR="00A01F1F" w:rsidRPr="00EB004E" w:rsidRDefault="00A01F1F" w:rsidP="000A56C4">
            <w:pPr>
              <w:suppressAutoHyphens/>
              <w:spacing w:line="240" w:lineRule="exact"/>
              <w:jc w:val="center"/>
            </w:pPr>
            <w:r w:rsidRPr="00EB004E">
              <w:t>боковая сторона</w:t>
            </w:r>
          </w:p>
        </w:tc>
        <w:tc>
          <w:tcPr>
            <w:tcW w:w="657" w:type="pct"/>
          </w:tcPr>
          <w:p w:rsidR="00A01F1F" w:rsidRPr="00EB004E" w:rsidRDefault="00A01F1F" w:rsidP="000A56C4">
            <w:pPr>
              <w:suppressAutoHyphens/>
              <w:spacing w:line="240" w:lineRule="exact"/>
              <w:jc w:val="center"/>
            </w:pPr>
            <w:r w:rsidRPr="00EB004E">
              <w:t>длина</w:t>
            </w:r>
          </w:p>
        </w:tc>
        <w:tc>
          <w:tcPr>
            <w:tcW w:w="657" w:type="pct"/>
          </w:tcPr>
          <w:p w:rsidR="00A01F1F" w:rsidRPr="00EB004E" w:rsidRDefault="00A01F1F" w:rsidP="000A56C4">
            <w:pPr>
              <w:suppressAutoHyphens/>
              <w:spacing w:line="240" w:lineRule="exact"/>
              <w:jc w:val="center"/>
            </w:pPr>
            <w:r w:rsidRPr="00EB004E">
              <w:t>ширина</w:t>
            </w:r>
          </w:p>
        </w:tc>
      </w:tr>
      <w:tr w:rsidR="00A01F1F" w:rsidRPr="00EB004E" w:rsidTr="000A56C4">
        <w:trPr>
          <w:trHeight w:val="62"/>
        </w:trPr>
        <w:tc>
          <w:tcPr>
            <w:tcW w:w="1060" w:type="pct"/>
          </w:tcPr>
          <w:p w:rsidR="00A01F1F" w:rsidRPr="00EB004E" w:rsidRDefault="00A01F1F" w:rsidP="000A56C4">
            <w:pPr>
              <w:keepNext/>
              <w:shd w:val="clear" w:color="auto" w:fill="FFFFFF"/>
              <w:suppressAutoHyphens/>
              <w:autoSpaceDE w:val="0"/>
              <w:autoSpaceDN w:val="0"/>
              <w:ind w:left="6" w:right="-57" w:hanging="6"/>
              <w:jc w:val="both"/>
              <w:textAlignment w:val="top"/>
              <w:rPr>
                <w:iCs/>
              </w:rPr>
            </w:pPr>
            <w:r w:rsidRPr="00EB004E">
              <w:rPr>
                <w:iCs/>
              </w:rPr>
              <w:t>Лапта</w:t>
            </w: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40-55</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25-40</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r w:rsidRPr="00EB004E">
              <w:rPr>
                <w:iCs/>
              </w:rPr>
              <w:t>5-20</w:t>
            </w: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r w:rsidRPr="00EB004E">
              <w:rPr>
                <w:iCs/>
              </w:rPr>
              <w:t>5-10</w:t>
            </w: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r w:rsidRPr="00EB004E">
              <w:rPr>
                <w:iCs/>
              </w:rPr>
              <w:t>-</w:t>
            </w: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r w:rsidRPr="00EB004E">
              <w:rPr>
                <w:iCs/>
              </w:rPr>
              <w:t>-</w:t>
            </w:r>
          </w:p>
        </w:tc>
      </w:tr>
      <w:tr w:rsidR="00A01F1F" w:rsidRPr="00EB004E" w:rsidTr="000A56C4">
        <w:trPr>
          <w:trHeight w:val="62"/>
        </w:trPr>
        <w:tc>
          <w:tcPr>
            <w:tcW w:w="1060" w:type="pct"/>
            <w:vMerge w:val="restart"/>
            <w:vAlign w:val="center"/>
          </w:tcPr>
          <w:p w:rsidR="00A01F1F" w:rsidRPr="00EB004E" w:rsidRDefault="00A01F1F" w:rsidP="000A56C4">
            <w:pPr>
              <w:keepNext/>
              <w:shd w:val="clear" w:color="auto" w:fill="FFFFFF"/>
              <w:suppressAutoHyphens/>
              <w:autoSpaceDE w:val="0"/>
              <w:autoSpaceDN w:val="0"/>
              <w:ind w:left="6" w:right="-57" w:hanging="6"/>
              <w:jc w:val="both"/>
              <w:textAlignment w:val="top"/>
              <w:rPr>
                <w:iCs/>
              </w:rPr>
            </w:pPr>
            <w:r w:rsidRPr="00EB004E">
              <w:rPr>
                <w:iCs/>
              </w:rPr>
              <w:t>Футбол</w:t>
            </w: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90-110</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60-75</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r w:rsidRPr="00EB004E">
              <w:rPr>
                <w:iCs/>
              </w:rPr>
              <w:t>4-8</w:t>
            </w: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r w:rsidRPr="00EB004E">
              <w:rPr>
                <w:iCs/>
              </w:rPr>
              <w:t>2-4</w:t>
            </w: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r w:rsidRPr="00EB004E">
              <w:rPr>
                <w:iCs/>
              </w:rPr>
              <w:t>120</w:t>
            </w: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r w:rsidRPr="00EB004E">
              <w:rPr>
                <w:iCs/>
              </w:rPr>
              <w:t>80</w:t>
            </w:r>
          </w:p>
        </w:tc>
      </w:tr>
      <w:tr w:rsidR="00A01F1F" w:rsidRPr="00EB004E" w:rsidTr="000A56C4">
        <w:trPr>
          <w:trHeight w:val="249"/>
        </w:trPr>
        <w:tc>
          <w:tcPr>
            <w:tcW w:w="1060" w:type="pct"/>
            <w:vMerge/>
          </w:tcPr>
          <w:p w:rsidR="00A01F1F" w:rsidRPr="00EB004E" w:rsidRDefault="00A01F1F" w:rsidP="000A56C4">
            <w:pPr>
              <w:keepNext/>
              <w:shd w:val="clear" w:color="auto" w:fill="FFFFFF"/>
              <w:suppressAutoHyphens/>
              <w:autoSpaceDE w:val="0"/>
              <w:autoSpaceDN w:val="0"/>
              <w:ind w:left="6" w:right="-57" w:hanging="6"/>
              <w:jc w:val="both"/>
              <w:textAlignment w:val="top"/>
              <w:rPr>
                <w:iCs/>
              </w:rPr>
            </w:pP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105</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68</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p>
        </w:tc>
      </w:tr>
      <w:tr w:rsidR="00A01F1F" w:rsidRPr="00EB004E" w:rsidTr="000A56C4">
        <w:trPr>
          <w:trHeight w:val="20"/>
        </w:trPr>
        <w:tc>
          <w:tcPr>
            <w:tcW w:w="1060" w:type="pct"/>
          </w:tcPr>
          <w:p w:rsidR="00A01F1F" w:rsidRPr="00EB004E" w:rsidRDefault="00A01F1F" w:rsidP="000A56C4">
            <w:pPr>
              <w:keepNext/>
              <w:shd w:val="clear" w:color="auto" w:fill="FFFFFF"/>
              <w:suppressAutoHyphens/>
              <w:autoSpaceDE w:val="0"/>
              <w:autoSpaceDN w:val="0"/>
              <w:ind w:left="6" w:right="-57" w:hanging="6"/>
              <w:jc w:val="both"/>
              <w:textAlignment w:val="top"/>
              <w:rPr>
                <w:iCs/>
              </w:rPr>
            </w:pPr>
            <w:r w:rsidRPr="00EB004E">
              <w:rPr>
                <w:iCs/>
              </w:rPr>
              <w:t>Хоккей на траве</w:t>
            </w: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91,4</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55</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r w:rsidRPr="00EB004E">
              <w:rPr>
                <w:iCs/>
              </w:rPr>
              <w:t>4-8</w:t>
            </w: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r w:rsidRPr="00EB004E">
              <w:rPr>
                <w:iCs/>
              </w:rPr>
              <w:t>3-5</w:t>
            </w: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r w:rsidRPr="00EB004E">
              <w:rPr>
                <w:iCs/>
              </w:rPr>
              <w:t>99,4</w:t>
            </w: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r w:rsidRPr="00EB004E">
              <w:rPr>
                <w:iCs/>
              </w:rPr>
              <w:t>61</w:t>
            </w:r>
          </w:p>
        </w:tc>
      </w:tr>
    </w:tbl>
    <w:p w:rsidR="00A01F1F" w:rsidRPr="00EB004E" w:rsidRDefault="00A01F1F" w:rsidP="00A01F1F">
      <w:pPr>
        <w:widowControl w:val="0"/>
        <w:suppressAutoHyphens/>
        <w:spacing w:before="120" w:line="228" w:lineRule="auto"/>
        <w:ind w:firstLine="720"/>
        <w:jc w:val="both"/>
        <w:rPr>
          <w:iCs/>
          <w:sz w:val="22"/>
        </w:rPr>
      </w:pPr>
      <w:r w:rsidRPr="00EB004E">
        <w:rPr>
          <w:iCs/>
          <w:sz w:val="22"/>
        </w:rPr>
        <w:t>Примечания:</w:t>
      </w:r>
    </w:p>
    <w:p w:rsidR="00A01F1F" w:rsidRPr="00EB004E" w:rsidRDefault="00A01F1F" w:rsidP="00A01F1F">
      <w:pPr>
        <w:widowControl w:val="0"/>
        <w:suppressAutoHyphens/>
        <w:spacing w:line="228" w:lineRule="auto"/>
        <w:ind w:firstLine="720"/>
        <w:jc w:val="both"/>
        <w:rPr>
          <w:iCs/>
          <w:sz w:val="22"/>
        </w:rPr>
      </w:pPr>
      <w:r w:rsidRPr="00EB004E">
        <w:rPr>
          <w:sz w:val="22"/>
        </w:rPr>
        <w:t>1. При проектировании полей для спортивных игр с воротами (футбол, хоккей на траве и т. п.) их следует ориентировать продольными осями в направлении север – юг. Допускается отклонение в любую сторону, не превышающее 20°. Поле для бейсбола следует ориентировать с запада на восток.</w:t>
      </w:r>
    </w:p>
    <w:p w:rsidR="00A01F1F" w:rsidRPr="00EB004E" w:rsidRDefault="00A01F1F" w:rsidP="00A01F1F">
      <w:pPr>
        <w:widowControl w:val="0"/>
        <w:shd w:val="clear" w:color="auto" w:fill="FFFFFF"/>
        <w:suppressAutoHyphens/>
        <w:spacing w:line="228" w:lineRule="auto"/>
        <w:ind w:firstLine="720"/>
        <w:jc w:val="both"/>
        <w:textAlignment w:val="top"/>
        <w:rPr>
          <w:spacing w:val="-6"/>
          <w:sz w:val="22"/>
        </w:rPr>
      </w:pPr>
      <w:r w:rsidRPr="00EB004E">
        <w:rPr>
          <w:spacing w:val="-6"/>
          <w:sz w:val="22"/>
        </w:rPr>
        <w:t xml:space="preserve">2. При наличии в составе спортивных сооружений нескольких спортивных полей </w:t>
      </w:r>
      <w:proofErr w:type="gramStart"/>
      <w:r w:rsidRPr="00EB004E">
        <w:rPr>
          <w:spacing w:val="-6"/>
          <w:sz w:val="22"/>
        </w:rPr>
        <w:t xml:space="preserve">одного вида </w:t>
      </w:r>
      <w:r w:rsidRPr="00EB004E">
        <w:rPr>
          <w:spacing w:val="-6"/>
          <w:sz w:val="22"/>
        </w:rPr>
        <w:lastRenderedPageBreak/>
        <w:t>допускается</w:t>
      </w:r>
      <w:proofErr w:type="gramEnd"/>
      <w:r w:rsidRPr="00EB004E">
        <w:rPr>
          <w:spacing w:val="-6"/>
          <w:sz w:val="22"/>
        </w:rPr>
        <w:t xml:space="preserve"> ориентация не более одной трети этих полей в направлении восток - запад.</w:t>
      </w:r>
    </w:p>
    <w:p w:rsidR="00A01F1F" w:rsidRPr="00EB004E" w:rsidRDefault="00A01F1F" w:rsidP="00A01F1F">
      <w:pPr>
        <w:widowControl w:val="0"/>
        <w:suppressAutoHyphens/>
        <w:spacing w:before="120" w:after="120" w:line="228" w:lineRule="auto"/>
        <w:jc w:val="right"/>
        <w:rPr>
          <w:bCs/>
          <w:sz w:val="28"/>
          <w:szCs w:val="28"/>
        </w:rPr>
      </w:pPr>
      <w:r w:rsidRPr="00EB004E">
        <w:rPr>
          <w:bCs/>
          <w:sz w:val="28"/>
          <w:szCs w:val="28"/>
        </w:rPr>
        <w:t>Таблица Ж-3</w:t>
      </w:r>
    </w:p>
    <w:p w:rsidR="00A01F1F" w:rsidRPr="00EB004E" w:rsidRDefault="00A01F1F" w:rsidP="00A01F1F">
      <w:pPr>
        <w:widowControl w:val="0"/>
        <w:suppressAutoHyphens/>
        <w:spacing w:after="120" w:line="228" w:lineRule="auto"/>
        <w:jc w:val="center"/>
        <w:rPr>
          <w:bCs/>
          <w:sz w:val="28"/>
          <w:szCs w:val="28"/>
        </w:rPr>
      </w:pPr>
      <w:r w:rsidRPr="00EB004E">
        <w:rPr>
          <w:bCs/>
          <w:sz w:val="28"/>
          <w:szCs w:val="28"/>
        </w:rPr>
        <w:t>Места для занятия легкой атлетикой</w:t>
      </w:r>
    </w:p>
    <w:tbl>
      <w:tblPr>
        <w:tblW w:w="490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10"/>
        <w:gridCol w:w="990"/>
        <w:gridCol w:w="3194"/>
      </w:tblGrid>
      <w:tr w:rsidR="00A01F1F" w:rsidRPr="00EB004E" w:rsidTr="000A56C4">
        <w:trPr>
          <w:trHeight w:val="20"/>
        </w:trPr>
        <w:tc>
          <w:tcPr>
            <w:tcW w:w="2773" w:type="pct"/>
            <w:vMerge w:val="restart"/>
            <w:vAlign w:val="center"/>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Вид спорта</w:t>
            </w:r>
          </w:p>
        </w:tc>
        <w:tc>
          <w:tcPr>
            <w:tcW w:w="2227" w:type="pct"/>
            <w:gridSpan w:val="2"/>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 xml:space="preserve">Планировочные размеры, </w:t>
            </w:r>
            <w:proofErr w:type="gramStart"/>
            <w:r w:rsidRPr="00EB004E">
              <w:rPr>
                <w:bCs/>
                <w:iCs/>
              </w:rPr>
              <w:t>м</w:t>
            </w:r>
            <w:proofErr w:type="gramEnd"/>
          </w:p>
        </w:tc>
      </w:tr>
      <w:tr w:rsidR="00A01F1F" w:rsidRPr="00EB004E" w:rsidTr="000A56C4">
        <w:trPr>
          <w:trHeight w:val="20"/>
        </w:trPr>
        <w:tc>
          <w:tcPr>
            <w:tcW w:w="2773" w:type="pct"/>
            <w:vMerge/>
          </w:tcPr>
          <w:p w:rsidR="00A01F1F" w:rsidRPr="00EB004E" w:rsidRDefault="00A01F1F" w:rsidP="000A56C4">
            <w:pPr>
              <w:widowControl w:val="0"/>
              <w:suppressAutoHyphens/>
              <w:autoSpaceDE w:val="0"/>
              <w:autoSpaceDN w:val="0"/>
              <w:jc w:val="both"/>
              <w:rPr>
                <w:iCs/>
              </w:rPr>
            </w:pP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длина</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ширина</w:t>
            </w:r>
          </w:p>
        </w:tc>
      </w:tr>
      <w:tr w:rsidR="00A01F1F" w:rsidRPr="00EB004E" w:rsidTr="000A56C4">
        <w:trPr>
          <w:trHeight w:val="20"/>
        </w:trPr>
        <w:tc>
          <w:tcPr>
            <w:tcW w:w="2773" w:type="pct"/>
          </w:tcPr>
          <w:p w:rsidR="00A01F1F" w:rsidRPr="00EB004E" w:rsidRDefault="00A01F1F" w:rsidP="000A56C4">
            <w:pPr>
              <w:suppressAutoHyphens/>
              <w:spacing w:line="240" w:lineRule="exact"/>
              <w:ind w:right="-51"/>
            </w:pPr>
            <w:r w:rsidRPr="00EB004E">
              <w:t>Прыжки в длину и тройной прыжок,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54</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дорожка для разбега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3,25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Прыжки в высоту,</w:t>
            </w:r>
            <w:r w:rsidRPr="00EB004E">
              <w:rPr>
                <w:iCs/>
                <w:spacing w:val="-2"/>
              </w:rPr>
              <w:t xml:space="preserve">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19</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35</w:t>
            </w:r>
          </w:p>
        </w:tc>
      </w:tr>
      <w:tr w:rsidR="00A01F1F" w:rsidRPr="00EB004E" w:rsidTr="000A56C4">
        <w:trPr>
          <w:trHeight w:val="20"/>
        </w:trPr>
        <w:tc>
          <w:tcPr>
            <w:tcW w:w="2773" w:type="pct"/>
          </w:tcPr>
          <w:p w:rsidR="00A01F1F" w:rsidRPr="00EB004E" w:rsidRDefault="00A01F1F" w:rsidP="000A56C4">
            <w:pPr>
              <w:suppressAutoHyphens/>
              <w:spacing w:line="240" w:lineRule="exact"/>
            </w:pPr>
            <w:r w:rsidRPr="00EB004E">
              <w:t>сектор для разбега (при размещении вне спортивного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Прыжки с шестом,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52</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8</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дорожка для разбега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1,25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Толкание ядра,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27,5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площадка под кольцо</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сектор для приземления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Метание диска и (или) молота,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90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площадка под кольцо</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2,7</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2,7</w:t>
            </w:r>
          </w:p>
        </w:tc>
      </w:tr>
      <w:tr w:rsidR="00A01F1F" w:rsidRPr="00EB004E" w:rsidTr="000A56C4">
        <w:trPr>
          <w:trHeight w:val="20"/>
        </w:trPr>
        <w:tc>
          <w:tcPr>
            <w:tcW w:w="2773" w:type="pct"/>
          </w:tcPr>
          <w:p w:rsidR="00A01F1F" w:rsidRPr="00EB004E" w:rsidRDefault="00A01F1F" w:rsidP="000A56C4">
            <w:pPr>
              <w:suppressAutoHyphens/>
              <w:spacing w:line="240" w:lineRule="exact"/>
            </w:pPr>
            <w:r w:rsidRPr="00EB004E">
              <w:t>сектор для приземления снарядов (при размещении вне спортивного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83</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Метание копья,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130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дорожка для разбега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w:t>
            </w:r>
          </w:p>
        </w:tc>
      </w:tr>
      <w:tr w:rsidR="00A01F1F" w:rsidRPr="00EB004E" w:rsidTr="000A56C4">
        <w:trPr>
          <w:trHeight w:val="20"/>
        </w:trPr>
        <w:tc>
          <w:tcPr>
            <w:tcW w:w="2773" w:type="pct"/>
          </w:tcPr>
          <w:p w:rsidR="00A01F1F" w:rsidRPr="00EB004E" w:rsidRDefault="00A01F1F" w:rsidP="000A56C4">
            <w:pPr>
              <w:suppressAutoHyphens/>
              <w:spacing w:line="240" w:lineRule="exact"/>
            </w:pPr>
            <w:r w:rsidRPr="00EB004E">
              <w:t>сектор для приземления копья (при размещении вне спортивного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100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 xml:space="preserve">Бег </w:t>
            </w:r>
            <w:proofErr w:type="gramStart"/>
            <w:r w:rsidRPr="00EB004E">
              <w:rPr>
                <w:iCs/>
              </w:rPr>
              <w:t>по</w:t>
            </w:r>
            <w:proofErr w:type="gramEnd"/>
            <w:r w:rsidRPr="00EB004E">
              <w:rPr>
                <w:iCs/>
              </w:rPr>
              <w:t xml:space="preserve"> прямой</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130</w:t>
            </w:r>
          </w:p>
        </w:tc>
        <w:tc>
          <w:tcPr>
            <w:tcW w:w="1700" w:type="pct"/>
          </w:tcPr>
          <w:p w:rsidR="00A01F1F" w:rsidRPr="00EB004E" w:rsidRDefault="00A01F1F" w:rsidP="000A56C4">
            <w:pPr>
              <w:widowControl w:val="0"/>
              <w:shd w:val="clear" w:color="auto" w:fill="FFFFFF"/>
              <w:suppressAutoHyphens/>
              <w:autoSpaceDE w:val="0"/>
              <w:autoSpaceDN w:val="0"/>
              <w:ind w:left="-80" w:right="-75"/>
              <w:jc w:val="center"/>
              <w:textAlignment w:val="top"/>
              <w:rPr>
                <w:iCs/>
              </w:rPr>
            </w:pPr>
            <w:r w:rsidRPr="00EB004E">
              <w:rPr>
                <w:iCs/>
              </w:rPr>
              <w:t>по числу отдельных дорожек</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Бег (ходьба) по кругу</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400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то же</w:t>
            </w:r>
          </w:p>
        </w:tc>
      </w:tr>
    </w:tbl>
    <w:p w:rsidR="00A01F1F" w:rsidRPr="00EB004E" w:rsidRDefault="00A01F1F" w:rsidP="00A01F1F">
      <w:pPr>
        <w:widowControl w:val="0"/>
        <w:suppressAutoHyphens/>
        <w:spacing w:before="120" w:line="228" w:lineRule="auto"/>
        <w:ind w:firstLine="720"/>
        <w:jc w:val="both"/>
        <w:rPr>
          <w:iCs/>
          <w:sz w:val="22"/>
        </w:rPr>
      </w:pPr>
      <w:r w:rsidRPr="00EB004E">
        <w:rPr>
          <w:iCs/>
          <w:sz w:val="22"/>
        </w:rPr>
        <w:t>Примечания:</w:t>
      </w:r>
    </w:p>
    <w:p w:rsidR="00A01F1F" w:rsidRPr="00EB004E" w:rsidRDefault="00A01F1F" w:rsidP="00A01F1F">
      <w:pPr>
        <w:widowControl w:val="0"/>
        <w:suppressAutoHyphens/>
        <w:spacing w:line="228" w:lineRule="auto"/>
        <w:ind w:firstLine="720"/>
        <w:jc w:val="both"/>
        <w:rPr>
          <w:iCs/>
          <w:sz w:val="22"/>
        </w:rPr>
      </w:pPr>
      <w:r w:rsidRPr="00EB004E">
        <w:rPr>
          <w:sz w:val="22"/>
        </w:rPr>
        <w:t>1. При проектировании полей открытых мест для занятия легкой атлетикой их следует объединять с футбольным полем в одно общее сооружение – футбольно-легкоатлетическое спортивное ядро (спортивная арена).</w:t>
      </w:r>
    </w:p>
    <w:p w:rsidR="00A01F1F" w:rsidRPr="00EB004E" w:rsidRDefault="00A01F1F" w:rsidP="00A01F1F">
      <w:pPr>
        <w:widowControl w:val="0"/>
        <w:suppressAutoHyphens/>
        <w:spacing w:line="228" w:lineRule="auto"/>
        <w:ind w:firstLine="720"/>
        <w:jc w:val="both"/>
        <w:rPr>
          <w:sz w:val="22"/>
        </w:rPr>
      </w:pPr>
      <w:r w:rsidRPr="00EB004E">
        <w:rPr>
          <w:sz w:val="22"/>
        </w:rPr>
        <w:t>2. Компоновка и количество мест для занятия легкой атлетикой в составе спортивного ядра определяются заданием на проектирование в зависимости от местных условий.</w:t>
      </w:r>
    </w:p>
    <w:p w:rsidR="00A01F1F" w:rsidRPr="00EB004E" w:rsidRDefault="00A01F1F" w:rsidP="00A01F1F">
      <w:pPr>
        <w:widowControl w:val="0"/>
        <w:suppressAutoHyphens/>
        <w:spacing w:line="228" w:lineRule="auto"/>
        <w:ind w:firstLine="720"/>
        <w:jc w:val="both"/>
        <w:rPr>
          <w:spacing w:val="-8"/>
          <w:sz w:val="22"/>
        </w:rPr>
      </w:pPr>
      <w:r w:rsidRPr="00EB004E">
        <w:rPr>
          <w:spacing w:val="-8"/>
          <w:sz w:val="22"/>
        </w:rPr>
        <w:t>3. Размеры спортивного ядра следует проектировать в соответствии с требованиями к размерам футбольного поля, круговой легкоатлетической беговой дорожке, остальным местам для занятия легкой атлетикой, не совмещающимся друг с другом и используемым одновременно.</w:t>
      </w:r>
    </w:p>
    <w:p w:rsidR="00A01F1F" w:rsidRPr="00EB004E" w:rsidRDefault="00A01F1F" w:rsidP="00A01F1F">
      <w:pPr>
        <w:widowControl w:val="0"/>
        <w:suppressAutoHyphens/>
        <w:spacing w:before="120" w:after="120" w:line="228" w:lineRule="auto"/>
        <w:jc w:val="right"/>
        <w:rPr>
          <w:bCs/>
          <w:sz w:val="28"/>
          <w:szCs w:val="28"/>
        </w:rPr>
      </w:pPr>
      <w:r w:rsidRPr="00EB004E">
        <w:rPr>
          <w:bCs/>
          <w:sz w:val="28"/>
          <w:szCs w:val="28"/>
        </w:rPr>
        <w:t>Таблица Ж-4</w:t>
      </w:r>
    </w:p>
    <w:p w:rsidR="00A01F1F" w:rsidRPr="00EB004E" w:rsidRDefault="00A01F1F" w:rsidP="00A01F1F">
      <w:pPr>
        <w:widowControl w:val="0"/>
        <w:suppressAutoHyphens/>
        <w:spacing w:after="120" w:line="228" w:lineRule="auto"/>
        <w:jc w:val="center"/>
        <w:rPr>
          <w:bCs/>
          <w:sz w:val="28"/>
          <w:szCs w:val="28"/>
        </w:rPr>
      </w:pPr>
      <w:r w:rsidRPr="00EB004E">
        <w:rPr>
          <w:bCs/>
          <w:sz w:val="28"/>
          <w:szCs w:val="28"/>
        </w:rPr>
        <w:t xml:space="preserve">Комплексные физкультурно-игровые площадки </w:t>
      </w:r>
    </w:p>
    <w:tbl>
      <w:tblPr>
        <w:tblW w:w="48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43"/>
        <w:gridCol w:w="2410"/>
        <w:gridCol w:w="975"/>
        <w:gridCol w:w="1985"/>
        <w:gridCol w:w="1122"/>
      </w:tblGrid>
      <w:tr w:rsidR="00A01F1F" w:rsidRPr="00EB004E" w:rsidTr="000A56C4">
        <w:trPr>
          <w:trHeight w:val="20"/>
          <w:jc w:val="center"/>
        </w:trPr>
        <w:tc>
          <w:tcPr>
            <w:tcW w:w="1523" w:type="pct"/>
            <w:vMerge w:val="restart"/>
          </w:tcPr>
          <w:p w:rsidR="00A01F1F" w:rsidRPr="00EB004E" w:rsidRDefault="00A01F1F" w:rsidP="000A56C4">
            <w:pPr>
              <w:widowControl w:val="0"/>
              <w:shd w:val="clear" w:color="auto" w:fill="FFFFFF"/>
              <w:suppressAutoHyphens/>
              <w:autoSpaceDE w:val="0"/>
              <w:autoSpaceDN w:val="0"/>
              <w:ind w:firstLine="25"/>
              <w:jc w:val="center"/>
              <w:textAlignment w:val="top"/>
              <w:rPr>
                <w:bCs/>
                <w:iCs/>
              </w:rPr>
            </w:pPr>
            <w:r w:rsidRPr="00EB004E">
              <w:rPr>
                <w:bCs/>
                <w:iCs/>
              </w:rPr>
              <w:t>Возрастная группа</w:t>
            </w:r>
          </w:p>
          <w:p w:rsidR="00A01F1F" w:rsidRPr="00EB004E" w:rsidRDefault="00A01F1F" w:rsidP="000A56C4">
            <w:pPr>
              <w:widowControl w:val="0"/>
              <w:shd w:val="clear" w:color="auto" w:fill="FFFFFF"/>
              <w:suppressAutoHyphens/>
              <w:autoSpaceDE w:val="0"/>
              <w:autoSpaceDN w:val="0"/>
              <w:ind w:firstLine="25"/>
              <w:jc w:val="center"/>
              <w:textAlignment w:val="top"/>
              <w:rPr>
                <w:bCs/>
                <w:iCs/>
              </w:rPr>
            </w:pPr>
            <w:r w:rsidRPr="00EB004E">
              <w:rPr>
                <w:bCs/>
                <w:iCs/>
              </w:rPr>
              <w:t>занимающихся</w:t>
            </w:r>
          </w:p>
        </w:tc>
        <w:tc>
          <w:tcPr>
            <w:tcW w:w="3477" w:type="pct"/>
            <w:gridSpan w:val="4"/>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Элементы комплексной площадки</w:t>
            </w:r>
            <w:r w:rsidRPr="00EB004E">
              <w:rPr>
                <w:rStyle w:val="afff0"/>
                <w:bCs/>
                <w:iCs/>
              </w:rPr>
              <w:footnoteReference w:id="1"/>
            </w:r>
          </w:p>
        </w:tc>
      </w:tr>
      <w:tr w:rsidR="00A01F1F" w:rsidRPr="00EB004E" w:rsidTr="000A56C4">
        <w:trPr>
          <w:trHeight w:val="20"/>
          <w:jc w:val="center"/>
        </w:trPr>
        <w:tc>
          <w:tcPr>
            <w:tcW w:w="1523" w:type="pct"/>
            <w:vMerge/>
          </w:tcPr>
          <w:p w:rsidR="00A01F1F" w:rsidRPr="00EB004E" w:rsidRDefault="00A01F1F" w:rsidP="000A56C4">
            <w:pPr>
              <w:widowControl w:val="0"/>
              <w:suppressAutoHyphens/>
              <w:autoSpaceDE w:val="0"/>
              <w:autoSpaceDN w:val="0"/>
              <w:ind w:firstLine="25"/>
              <w:jc w:val="both"/>
              <w:rPr>
                <w:iCs/>
              </w:rPr>
            </w:pPr>
          </w:p>
        </w:tc>
        <w:tc>
          <w:tcPr>
            <w:tcW w:w="1291" w:type="pct"/>
            <w:vMerge w:val="restart"/>
          </w:tcPr>
          <w:p w:rsidR="00A01F1F" w:rsidRPr="00EB004E" w:rsidRDefault="00A01F1F" w:rsidP="000A56C4">
            <w:pPr>
              <w:widowControl w:val="0"/>
              <w:suppressAutoHyphens/>
              <w:spacing w:line="240" w:lineRule="exact"/>
              <w:jc w:val="center"/>
            </w:pPr>
            <w:r w:rsidRPr="00EB004E">
              <w:t xml:space="preserve">площадка для подвижных игр и </w:t>
            </w:r>
            <w:proofErr w:type="spellStart"/>
            <w:r w:rsidRPr="00EB004E">
              <w:t>общеразвивающих</w:t>
            </w:r>
            <w:proofErr w:type="spellEnd"/>
            <w:r w:rsidRPr="00EB004E">
              <w:t xml:space="preserve"> упражнений, кв</w:t>
            </w:r>
            <w:proofErr w:type="gramStart"/>
            <w:r w:rsidRPr="00EB004E">
              <w:t>.м</w:t>
            </w:r>
            <w:proofErr w:type="gramEnd"/>
          </w:p>
        </w:tc>
        <w:tc>
          <w:tcPr>
            <w:tcW w:w="2185" w:type="pct"/>
            <w:gridSpan w:val="3"/>
          </w:tcPr>
          <w:p w:rsidR="00A01F1F" w:rsidRPr="00EB004E" w:rsidRDefault="00A01F1F" w:rsidP="000A56C4">
            <w:pPr>
              <w:widowControl w:val="0"/>
              <w:suppressAutoHyphens/>
              <w:spacing w:line="240" w:lineRule="exact"/>
              <w:jc w:val="center"/>
            </w:pPr>
            <w:r w:rsidRPr="00EB004E">
              <w:t>замкнутый контур беговой дорожки</w:t>
            </w:r>
          </w:p>
        </w:tc>
      </w:tr>
      <w:tr w:rsidR="00A01F1F" w:rsidRPr="00EB004E" w:rsidTr="000A56C4">
        <w:trPr>
          <w:trHeight w:val="20"/>
          <w:jc w:val="center"/>
        </w:trPr>
        <w:tc>
          <w:tcPr>
            <w:tcW w:w="1523" w:type="pct"/>
            <w:vMerge/>
          </w:tcPr>
          <w:p w:rsidR="00A01F1F" w:rsidRPr="00EB004E" w:rsidRDefault="00A01F1F" w:rsidP="000A56C4">
            <w:pPr>
              <w:widowControl w:val="0"/>
              <w:suppressAutoHyphens/>
              <w:autoSpaceDE w:val="0"/>
              <w:autoSpaceDN w:val="0"/>
              <w:ind w:firstLine="25"/>
              <w:jc w:val="both"/>
              <w:rPr>
                <w:iCs/>
              </w:rPr>
            </w:pPr>
          </w:p>
        </w:tc>
        <w:tc>
          <w:tcPr>
            <w:tcW w:w="1291" w:type="pct"/>
            <w:vMerge/>
          </w:tcPr>
          <w:p w:rsidR="00A01F1F" w:rsidRPr="00EB004E" w:rsidRDefault="00A01F1F" w:rsidP="000A56C4">
            <w:pPr>
              <w:widowControl w:val="0"/>
              <w:suppressAutoHyphens/>
              <w:spacing w:line="240" w:lineRule="exact"/>
              <w:jc w:val="center"/>
            </w:pPr>
          </w:p>
        </w:tc>
        <w:tc>
          <w:tcPr>
            <w:tcW w:w="1584" w:type="pct"/>
            <w:gridSpan w:val="2"/>
          </w:tcPr>
          <w:p w:rsidR="00A01F1F" w:rsidRPr="00EB004E" w:rsidRDefault="00A01F1F" w:rsidP="000A56C4">
            <w:pPr>
              <w:widowControl w:val="0"/>
              <w:suppressAutoHyphens/>
              <w:spacing w:line="240" w:lineRule="exact"/>
              <w:jc w:val="center"/>
            </w:pPr>
            <w:r w:rsidRPr="00EB004E">
              <w:t xml:space="preserve">длина, </w:t>
            </w:r>
            <w:proofErr w:type="gramStart"/>
            <w:r w:rsidRPr="00EB004E">
              <w:t>м</w:t>
            </w:r>
            <w:proofErr w:type="gramEnd"/>
          </w:p>
        </w:tc>
        <w:tc>
          <w:tcPr>
            <w:tcW w:w="601" w:type="pct"/>
            <w:vMerge w:val="restart"/>
          </w:tcPr>
          <w:p w:rsidR="00A01F1F" w:rsidRPr="00EB004E" w:rsidRDefault="00A01F1F" w:rsidP="000A56C4">
            <w:pPr>
              <w:widowControl w:val="0"/>
              <w:shd w:val="clear" w:color="auto" w:fill="FFFFFF"/>
              <w:suppressAutoHyphens/>
              <w:autoSpaceDE w:val="0"/>
              <w:autoSpaceDN w:val="0"/>
              <w:ind w:right="-67"/>
              <w:jc w:val="center"/>
              <w:textAlignment w:val="top"/>
              <w:rPr>
                <w:iCs/>
              </w:rPr>
            </w:pPr>
            <w:r w:rsidRPr="00EB004E">
              <w:rPr>
                <w:iCs/>
              </w:rPr>
              <w:t xml:space="preserve">ширина, </w:t>
            </w:r>
            <w:proofErr w:type="gramStart"/>
            <w:r w:rsidRPr="00EB004E">
              <w:rPr>
                <w:iCs/>
              </w:rPr>
              <w:t>м</w:t>
            </w:r>
            <w:proofErr w:type="gramEnd"/>
          </w:p>
        </w:tc>
      </w:tr>
      <w:tr w:rsidR="00A01F1F" w:rsidRPr="00EB004E" w:rsidTr="000A56C4">
        <w:trPr>
          <w:trHeight w:val="20"/>
          <w:jc w:val="center"/>
        </w:trPr>
        <w:tc>
          <w:tcPr>
            <w:tcW w:w="1523" w:type="pct"/>
            <w:vMerge/>
          </w:tcPr>
          <w:p w:rsidR="00A01F1F" w:rsidRPr="00EB004E" w:rsidRDefault="00A01F1F" w:rsidP="000A56C4">
            <w:pPr>
              <w:widowControl w:val="0"/>
              <w:suppressAutoHyphens/>
              <w:autoSpaceDE w:val="0"/>
              <w:autoSpaceDN w:val="0"/>
              <w:ind w:firstLine="25"/>
              <w:jc w:val="both"/>
              <w:rPr>
                <w:iCs/>
              </w:rPr>
            </w:pPr>
          </w:p>
        </w:tc>
        <w:tc>
          <w:tcPr>
            <w:tcW w:w="1291" w:type="pct"/>
            <w:vMerge/>
          </w:tcPr>
          <w:p w:rsidR="00A01F1F" w:rsidRPr="00EB004E" w:rsidRDefault="00A01F1F" w:rsidP="000A56C4">
            <w:pPr>
              <w:widowControl w:val="0"/>
              <w:suppressAutoHyphens/>
              <w:spacing w:line="240" w:lineRule="exact"/>
              <w:jc w:val="center"/>
            </w:pPr>
          </w:p>
        </w:tc>
        <w:tc>
          <w:tcPr>
            <w:tcW w:w="522" w:type="pct"/>
          </w:tcPr>
          <w:p w:rsidR="00A01F1F" w:rsidRPr="00EB004E" w:rsidRDefault="00A01F1F" w:rsidP="000A56C4">
            <w:pPr>
              <w:widowControl w:val="0"/>
              <w:suppressAutoHyphens/>
              <w:spacing w:line="240" w:lineRule="exact"/>
              <w:jc w:val="center"/>
            </w:pPr>
            <w:r w:rsidRPr="00EB004E">
              <w:t>общая</w:t>
            </w:r>
          </w:p>
        </w:tc>
        <w:tc>
          <w:tcPr>
            <w:tcW w:w="1063" w:type="pct"/>
          </w:tcPr>
          <w:p w:rsidR="00A01F1F" w:rsidRPr="00EB004E" w:rsidRDefault="00A01F1F" w:rsidP="000A56C4">
            <w:pPr>
              <w:widowControl w:val="0"/>
              <w:suppressAutoHyphens/>
              <w:spacing w:line="240" w:lineRule="exact"/>
              <w:jc w:val="center"/>
            </w:pPr>
            <w:r w:rsidRPr="00EB004E">
              <w:t>в том числе</w:t>
            </w:r>
          </w:p>
          <w:p w:rsidR="00A01F1F" w:rsidRPr="00EB004E" w:rsidRDefault="00A01F1F" w:rsidP="000A56C4">
            <w:pPr>
              <w:widowControl w:val="0"/>
              <w:suppressAutoHyphens/>
              <w:spacing w:line="240" w:lineRule="exact"/>
              <w:jc w:val="center"/>
            </w:pPr>
            <w:r w:rsidRPr="00EB004E">
              <w:t>прямого участка</w:t>
            </w:r>
          </w:p>
        </w:tc>
        <w:tc>
          <w:tcPr>
            <w:tcW w:w="601" w:type="pct"/>
            <w:vMerge/>
          </w:tcPr>
          <w:p w:rsidR="00A01F1F" w:rsidRPr="00EB004E" w:rsidRDefault="00A01F1F" w:rsidP="000A56C4">
            <w:pPr>
              <w:widowControl w:val="0"/>
              <w:suppressAutoHyphens/>
              <w:autoSpaceDE w:val="0"/>
              <w:autoSpaceDN w:val="0"/>
              <w:ind w:right="-67" w:hanging="129"/>
              <w:jc w:val="center"/>
              <w:rPr>
                <w:iCs/>
              </w:rPr>
            </w:pPr>
          </w:p>
        </w:tc>
      </w:tr>
      <w:tr w:rsidR="00A01F1F" w:rsidRPr="00EB004E" w:rsidTr="000A56C4">
        <w:trPr>
          <w:trHeight w:val="170"/>
          <w:jc w:val="center"/>
        </w:trPr>
        <w:tc>
          <w:tcPr>
            <w:tcW w:w="1523" w:type="pct"/>
          </w:tcPr>
          <w:p w:rsidR="00A01F1F" w:rsidRPr="00EB004E" w:rsidRDefault="00A01F1F" w:rsidP="000A56C4">
            <w:pPr>
              <w:widowControl w:val="0"/>
              <w:shd w:val="clear" w:color="auto" w:fill="FFFFFF"/>
              <w:suppressAutoHyphens/>
              <w:autoSpaceDE w:val="0"/>
              <w:autoSpaceDN w:val="0"/>
              <w:ind w:firstLine="25"/>
              <w:jc w:val="both"/>
              <w:textAlignment w:val="top"/>
              <w:rPr>
                <w:iCs/>
              </w:rPr>
            </w:pPr>
            <w:r w:rsidRPr="00EB004E">
              <w:rPr>
                <w:iCs/>
              </w:rPr>
              <w:t>Дети от 7 до 10 лет</w:t>
            </w:r>
          </w:p>
        </w:tc>
        <w:tc>
          <w:tcPr>
            <w:tcW w:w="1291"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50</w:t>
            </w:r>
          </w:p>
        </w:tc>
        <w:tc>
          <w:tcPr>
            <w:tcW w:w="52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60</w:t>
            </w:r>
          </w:p>
        </w:tc>
        <w:tc>
          <w:tcPr>
            <w:tcW w:w="106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не менее 15</w:t>
            </w:r>
          </w:p>
        </w:tc>
        <w:tc>
          <w:tcPr>
            <w:tcW w:w="601" w:type="pct"/>
          </w:tcPr>
          <w:p w:rsidR="00A01F1F" w:rsidRPr="00EB004E" w:rsidRDefault="00A01F1F" w:rsidP="000A56C4">
            <w:pPr>
              <w:widowControl w:val="0"/>
              <w:shd w:val="clear" w:color="auto" w:fill="FFFFFF"/>
              <w:suppressAutoHyphens/>
              <w:autoSpaceDE w:val="0"/>
              <w:autoSpaceDN w:val="0"/>
              <w:ind w:right="-67" w:hanging="129"/>
              <w:jc w:val="center"/>
              <w:textAlignment w:val="top"/>
              <w:rPr>
                <w:iCs/>
              </w:rPr>
            </w:pPr>
            <w:r w:rsidRPr="00EB004E">
              <w:rPr>
                <w:iCs/>
              </w:rPr>
              <w:t>1,2</w:t>
            </w:r>
          </w:p>
        </w:tc>
      </w:tr>
      <w:tr w:rsidR="00A01F1F" w:rsidRPr="00EB004E" w:rsidTr="000A56C4">
        <w:trPr>
          <w:trHeight w:val="170"/>
          <w:jc w:val="center"/>
        </w:trPr>
        <w:tc>
          <w:tcPr>
            <w:tcW w:w="1523" w:type="pct"/>
          </w:tcPr>
          <w:p w:rsidR="00A01F1F" w:rsidRPr="00EB004E" w:rsidRDefault="00A01F1F" w:rsidP="000A56C4">
            <w:pPr>
              <w:widowControl w:val="0"/>
              <w:shd w:val="clear" w:color="auto" w:fill="FFFFFF"/>
              <w:suppressAutoHyphens/>
              <w:autoSpaceDE w:val="0"/>
              <w:autoSpaceDN w:val="0"/>
              <w:ind w:firstLine="25"/>
              <w:jc w:val="both"/>
              <w:textAlignment w:val="top"/>
              <w:rPr>
                <w:iCs/>
              </w:rPr>
            </w:pPr>
            <w:r w:rsidRPr="00EB004E">
              <w:rPr>
                <w:iCs/>
              </w:rPr>
              <w:t>Дети старше 10 до 14 лет</w:t>
            </w:r>
          </w:p>
        </w:tc>
        <w:tc>
          <w:tcPr>
            <w:tcW w:w="1291"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100</w:t>
            </w:r>
          </w:p>
        </w:tc>
        <w:tc>
          <w:tcPr>
            <w:tcW w:w="52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150</w:t>
            </w:r>
          </w:p>
        </w:tc>
        <w:tc>
          <w:tcPr>
            <w:tcW w:w="106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не менее 30</w:t>
            </w:r>
          </w:p>
        </w:tc>
        <w:tc>
          <w:tcPr>
            <w:tcW w:w="601" w:type="pct"/>
          </w:tcPr>
          <w:p w:rsidR="00A01F1F" w:rsidRPr="00EB004E" w:rsidRDefault="00A01F1F" w:rsidP="000A56C4">
            <w:pPr>
              <w:widowControl w:val="0"/>
              <w:shd w:val="clear" w:color="auto" w:fill="FFFFFF"/>
              <w:suppressAutoHyphens/>
              <w:autoSpaceDE w:val="0"/>
              <w:autoSpaceDN w:val="0"/>
              <w:ind w:right="-67" w:hanging="129"/>
              <w:jc w:val="center"/>
              <w:textAlignment w:val="top"/>
              <w:rPr>
                <w:iCs/>
              </w:rPr>
            </w:pPr>
            <w:r w:rsidRPr="00EB004E">
              <w:rPr>
                <w:iCs/>
              </w:rPr>
              <w:t>1,5</w:t>
            </w:r>
          </w:p>
        </w:tc>
      </w:tr>
      <w:tr w:rsidR="00A01F1F" w:rsidRPr="00EB004E" w:rsidTr="000A56C4">
        <w:trPr>
          <w:trHeight w:val="170"/>
          <w:jc w:val="center"/>
        </w:trPr>
        <w:tc>
          <w:tcPr>
            <w:tcW w:w="1523" w:type="pct"/>
          </w:tcPr>
          <w:p w:rsidR="00A01F1F" w:rsidRPr="00EB004E" w:rsidRDefault="00A01F1F" w:rsidP="000A56C4">
            <w:pPr>
              <w:suppressAutoHyphens/>
              <w:spacing w:line="240" w:lineRule="exact"/>
              <w:jc w:val="both"/>
            </w:pPr>
            <w:r w:rsidRPr="00EB004E">
              <w:t>Дети старше 14 лет и взрослые</w:t>
            </w:r>
          </w:p>
        </w:tc>
        <w:tc>
          <w:tcPr>
            <w:tcW w:w="1291"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250</w:t>
            </w:r>
          </w:p>
        </w:tc>
        <w:tc>
          <w:tcPr>
            <w:tcW w:w="52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200</w:t>
            </w:r>
          </w:p>
        </w:tc>
        <w:tc>
          <w:tcPr>
            <w:tcW w:w="106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не менее 60</w:t>
            </w:r>
          </w:p>
        </w:tc>
        <w:tc>
          <w:tcPr>
            <w:tcW w:w="601" w:type="pct"/>
          </w:tcPr>
          <w:p w:rsidR="00A01F1F" w:rsidRPr="00EB004E" w:rsidRDefault="00A01F1F" w:rsidP="000A56C4">
            <w:pPr>
              <w:widowControl w:val="0"/>
              <w:shd w:val="clear" w:color="auto" w:fill="FFFFFF"/>
              <w:suppressAutoHyphens/>
              <w:autoSpaceDE w:val="0"/>
              <w:autoSpaceDN w:val="0"/>
              <w:ind w:right="-67" w:hanging="129"/>
              <w:jc w:val="center"/>
              <w:textAlignment w:val="top"/>
              <w:rPr>
                <w:iCs/>
              </w:rPr>
            </w:pPr>
            <w:r w:rsidRPr="00EB004E">
              <w:rPr>
                <w:iCs/>
              </w:rPr>
              <w:t>2</w:t>
            </w:r>
          </w:p>
        </w:tc>
      </w:tr>
    </w:tbl>
    <w:p w:rsidR="00A01F1F" w:rsidRPr="00EB004E" w:rsidRDefault="00A01F1F" w:rsidP="00A01F1F">
      <w:pPr>
        <w:suppressAutoHyphens/>
        <w:rPr>
          <w:sz w:val="22"/>
        </w:rPr>
      </w:pPr>
      <w:r w:rsidRPr="00EB004E">
        <w:rPr>
          <w:sz w:val="22"/>
        </w:rPr>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И </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2A383E">
              <w:rPr>
                <w:bCs/>
                <w:sz w:val="28"/>
                <w:szCs w:val="28"/>
              </w:rPr>
              <w:t>Чеканихинский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pStyle w:val="1"/>
        <w:suppressAutoHyphens/>
        <w:spacing w:before="0" w:after="0"/>
        <w:jc w:val="right"/>
        <w:rPr>
          <w:rFonts w:ascii="Times New Roman" w:hAnsi="Times New Roman"/>
          <w:b w:val="0"/>
          <w:bCs/>
          <w:sz w:val="28"/>
          <w:szCs w:val="28"/>
        </w:rPr>
      </w:pPr>
      <w:bookmarkStart w:id="117" w:name="_Toc327614594"/>
      <w:bookmarkStart w:id="118" w:name="_Toc327615814"/>
      <w:bookmarkStart w:id="119" w:name="_Toc295148906"/>
      <w:r w:rsidRPr="00EB004E">
        <w:rPr>
          <w:rFonts w:ascii="Times New Roman" w:hAnsi="Times New Roman"/>
          <w:b w:val="0"/>
          <w:bCs/>
          <w:sz w:val="28"/>
          <w:szCs w:val="28"/>
        </w:rPr>
        <w:t xml:space="preserve">Таблица </w:t>
      </w:r>
      <w:r w:rsidRPr="00EB004E">
        <w:rPr>
          <w:rFonts w:ascii="Times New Roman" w:hAnsi="Times New Roman"/>
          <w:b w:val="0"/>
          <w:bCs/>
          <w:color w:val="000000"/>
          <w:kern w:val="0"/>
          <w:sz w:val="28"/>
          <w:szCs w:val="28"/>
        </w:rPr>
        <w:t>И</w:t>
      </w:r>
      <w:r w:rsidRPr="00EB004E">
        <w:rPr>
          <w:rFonts w:ascii="Times New Roman" w:hAnsi="Times New Roman"/>
          <w:b w:val="0"/>
          <w:bCs/>
          <w:sz w:val="28"/>
          <w:szCs w:val="28"/>
        </w:rPr>
        <w:t>-1</w:t>
      </w:r>
      <w:bookmarkEnd w:id="117"/>
      <w:bookmarkEnd w:id="118"/>
    </w:p>
    <w:p w:rsidR="00A01F1F" w:rsidRPr="00EB004E" w:rsidRDefault="00A01F1F" w:rsidP="00A01F1F">
      <w:pPr>
        <w:suppressAutoHyphens/>
        <w:spacing w:line="240" w:lineRule="exact"/>
        <w:jc w:val="center"/>
        <w:rPr>
          <w:bCs/>
          <w:sz w:val="28"/>
          <w:szCs w:val="28"/>
        </w:rPr>
      </w:pPr>
      <w:bookmarkStart w:id="120" w:name="_Toc327614596"/>
      <w:r w:rsidRPr="00EB004E">
        <w:rPr>
          <w:bCs/>
          <w:sz w:val="28"/>
          <w:szCs w:val="28"/>
        </w:rPr>
        <w:t>НОРМЫ</w:t>
      </w:r>
    </w:p>
    <w:p w:rsidR="00A01F1F" w:rsidRPr="00EB004E" w:rsidRDefault="00A01F1F" w:rsidP="00A01F1F">
      <w:pPr>
        <w:suppressAutoHyphens/>
        <w:spacing w:after="80" w:line="240" w:lineRule="exact"/>
        <w:jc w:val="center"/>
      </w:pPr>
      <w:r w:rsidRPr="00EB004E">
        <w:rPr>
          <w:bCs/>
          <w:sz w:val="28"/>
          <w:szCs w:val="28"/>
        </w:rPr>
        <w:t>расчета стоянок автомобилей</w:t>
      </w:r>
      <w:bookmarkEnd w:id="120"/>
    </w:p>
    <w:tbl>
      <w:tblPr>
        <w:tblW w:w="4926"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8"/>
        <w:gridCol w:w="2352"/>
        <w:gridCol w:w="2534"/>
      </w:tblGrid>
      <w:tr w:rsidR="00A01F1F" w:rsidRPr="00EB004E" w:rsidTr="000A56C4">
        <w:trPr>
          <w:jc w:val="center"/>
        </w:trPr>
        <w:tc>
          <w:tcPr>
            <w:tcW w:w="2374" w:type="pct"/>
          </w:tcPr>
          <w:bookmarkEnd w:id="119"/>
          <w:p w:rsidR="00A01F1F" w:rsidRPr="00EB004E" w:rsidRDefault="00A01F1F" w:rsidP="000A56C4">
            <w:pPr>
              <w:suppressAutoHyphens/>
              <w:jc w:val="center"/>
              <w:rPr>
                <w:bCs/>
              </w:rPr>
            </w:pPr>
            <w:r w:rsidRPr="00EB004E">
              <w:rPr>
                <w:bCs/>
              </w:rPr>
              <w:t>Рекреационные территории, объекты</w:t>
            </w:r>
          </w:p>
          <w:p w:rsidR="00A01F1F" w:rsidRPr="00EB004E" w:rsidRDefault="00A01F1F" w:rsidP="000A56C4">
            <w:pPr>
              <w:suppressAutoHyphens/>
              <w:jc w:val="center"/>
              <w:rPr>
                <w:bCs/>
              </w:rPr>
            </w:pPr>
            <w:r w:rsidRPr="00EB004E">
              <w:rPr>
                <w:bCs/>
              </w:rPr>
              <w:t>отдыха, здания и сооружения</w:t>
            </w:r>
          </w:p>
        </w:tc>
        <w:tc>
          <w:tcPr>
            <w:tcW w:w="1264" w:type="pct"/>
          </w:tcPr>
          <w:p w:rsidR="00A01F1F" w:rsidRPr="00EB004E" w:rsidRDefault="00A01F1F" w:rsidP="000A56C4">
            <w:pPr>
              <w:suppressAutoHyphens/>
              <w:jc w:val="center"/>
              <w:rPr>
                <w:bCs/>
              </w:rPr>
            </w:pPr>
            <w:r w:rsidRPr="00EB004E">
              <w:rPr>
                <w:bCs/>
              </w:rPr>
              <w:t>Расчетная единица</w:t>
            </w:r>
          </w:p>
        </w:tc>
        <w:tc>
          <w:tcPr>
            <w:tcW w:w="1362" w:type="pct"/>
          </w:tcPr>
          <w:p w:rsidR="00A01F1F" w:rsidRPr="00EB004E" w:rsidRDefault="00A01F1F" w:rsidP="000A56C4">
            <w:pPr>
              <w:suppressAutoHyphens/>
              <w:ind w:left="-30"/>
              <w:jc w:val="center"/>
              <w:rPr>
                <w:bCs/>
              </w:rPr>
            </w:pPr>
            <w:r w:rsidRPr="00EB004E">
              <w:rPr>
                <w:bCs/>
              </w:rPr>
              <w:t xml:space="preserve">Число </w:t>
            </w:r>
            <w:proofErr w:type="spellStart"/>
            <w:r w:rsidRPr="00EB004E">
              <w:rPr>
                <w:bCs/>
              </w:rPr>
              <w:t>машино-мест</w:t>
            </w:r>
            <w:proofErr w:type="spellEnd"/>
            <w:r w:rsidRPr="00EB004E">
              <w:rPr>
                <w:bCs/>
              </w:rPr>
              <w:t xml:space="preserve"> на расчетную единицу</w:t>
            </w:r>
          </w:p>
        </w:tc>
      </w:tr>
    </w:tbl>
    <w:p w:rsidR="00A01F1F" w:rsidRPr="00EB004E" w:rsidRDefault="00A01F1F" w:rsidP="00A01F1F">
      <w:pPr>
        <w:suppressAutoHyphens/>
        <w:spacing w:line="24" w:lineRule="auto"/>
        <w:rPr>
          <w:sz w:val="2"/>
          <w:szCs w:val="2"/>
        </w:rPr>
      </w:pPr>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8"/>
        <w:gridCol w:w="2352"/>
        <w:gridCol w:w="7"/>
        <w:gridCol w:w="2527"/>
      </w:tblGrid>
      <w:tr w:rsidR="00A01F1F" w:rsidRPr="00EB004E" w:rsidTr="000A56C4">
        <w:trPr>
          <w:tblHeader/>
          <w:jc w:val="center"/>
        </w:trPr>
        <w:tc>
          <w:tcPr>
            <w:tcW w:w="2374" w:type="pct"/>
          </w:tcPr>
          <w:p w:rsidR="00A01F1F" w:rsidRPr="00EB004E" w:rsidRDefault="00A01F1F" w:rsidP="000A56C4">
            <w:pPr>
              <w:suppressAutoHyphens/>
              <w:jc w:val="center"/>
              <w:rPr>
                <w:bCs/>
              </w:rPr>
            </w:pPr>
            <w:r w:rsidRPr="00EB004E">
              <w:rPr>
                <w:bCs/>
              </w:rPr>
              <w:t>1</w:t>
            </w:r>
          </w:p>
        </w:tc>
        <w:tc>
          <w:tcPr>
            <w:tcW w:w="1264" w:type="pct"/>
          </w:tcPr>
          <w:p w:rsidR="00A01F1F" w:rsidRPr="00EB004E" w:rsidRDefault="00A01F1F" w:rsidP="000A56C4">
            <w:pPr>
              <w:suppressAutoHyphens/>
              <w:jc w:val="center"/>
              <w:rPr>
                <w:bCs/>
              </w:rPr>
            </w:pPr>
            <w:r w:rsidRPr="00EB004E">
              <w:rPr>
                <w:bCs/>
              </w:rPr>
              <w:t>2</w:t>
            </w:r>
          </w:p>
        </w:tc>
        <w:tc>
          <w:tcPr>
            <w:tcW w:w="1362" w:type="pct"/>
            <w:gridSpan w:val="2"/>
          </w:tcPr>
          <w:p w:rsidR="00A01F1F" w:rsidRPr="00EB004E" w:rsidRDefault="00A01F1F" w:rsidP="000A56C4">
            <w:pPr>
              <w:suppressAutoHyphens/>
              <w:ind w:left="-30"/>
              <w:jc w:val="center"/>
              <w:rPr>
                <w:bCs/>
              </w:rPr>
            </w:pPr>
            <w:r w:rsidRPr="00EB004E">
              <w:rPr>
                <w:bCs/>
              </w:rPr>
              <w:t>3</w:t>
            </w:r>
          </w:p>
        </w:tc>
      </w:tr>
      <w:tr w:rsidR="00A01F1F" w:rsidRPr="00EB004E" w:rsidTr="000A56C4">
        <w:trPr>
          <w:jc w:val="center"/>
        </w:trPr>
        <w:tc>
          <w:tcPr>
            <w:tcW w:w="5000" w:type="pct"/>
            <w:gridSpan w:val="4"/>
          </w:tcPr>
          <w:p w:rsidR="00A01F1F" w:rsidRPr="00EB004E" w:rsidRDefault="00A01F1F" w:rsidP="000A56C4">
            <w:pPr>
              <w:suppressAutoHyphens/>
              <w:spacing w:before="120" w:after="120"/>
              <w:jc w:val="center"/>
              <w:rPr>
                <w:bCs/>
              </w:rPr>
            </w:pPr>
            <w:r w:rsidRPr="00EB004E">
              <w:rPr>
                <w:bCs/>
              </w:rPr>
              <w:t xml:space="preserve">Рекреационные территории и объекты отдыха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Пляжи и парки в зонах отдыха </w:t>
            </w:r>
          </w:p>
        </w:tc>
        <w:tc>
          <w:tcPr>
            <w:tcW w:w="1268" w:type="pct"/>
            <w:gridSpan w:val="2"/>
          </w:tcPr>
          <w:p w:rsidR="00A01F1F" w:rsidRPr="00EB004E" w:rsidRDefault="00A01F1F" w:rsidP="000A56C4">
            <w:pPr>
              <w:suppressAutoHyphens/>
              <w:jc w:val="center"/>
              <w:rPr>
                <w:bCs/>
              </w:rPr>
            </w:pPr>
            <w:r w:rsidRPr="00EB004E">
              <w:rPr>
                <w:bCs/>
              </w:rPr>
              <w:t xml:space="preserve">100 единовременных посетителей </w:t>
            </w:r>
          </w:p>
        </w:tc>
        <w:tc>
          <w:tcPr>
            <w:tcW w:w="1358" w:type="pct"/>
          </w:tcPr>
          <w:p w:rsidR="00A01F1F" w:rsidRPr="00EB004E" w:rsidRDefault="00A01F1F" w:rsidP="000A56C4">
            <w:pPr>
              <w:suppressAutoHyphens/>
              <w:jc w:val="center"/>
              <w:rPr>
                <w:bCs/>
              </w:rPr>
            </w:pPr>
            <w:r w:rsidRPr="00EB004E">
              <w:rPr>
                <w:bCs/>
              </w:rPr>
              <w:t xml:space="preserve">15-20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Лесопарки и заповедники </w:t>
            </w:r>
          </w:p>
        </w:tc>
        <w:tc>
          <w:tcPr>
            <w:tcW w:w="1268" w:type="pct"/>
            <w:gridSpan w:val="2"/>
          </w:tcPr>
          <w:p w:rsidR="00A01F1F" w:rsidRPr="00EB004E" w:rsidRDefault="00A01F1F" w:rsidP="000A56C4">
            <w:pPr>
              <w:suppressAutoHyphens/>
              <w:jc w:val="center"/>
              <w:rPr>
                <w:bCs/>
              </w:rPr>
            </w:pPr>
            <w:r w:rsidRPr="00EB004E">
              <w:rPr>
                <w:bCs/>
              </w:rPr>
              <w:t xml:space="preserve">то же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Базы кратковременного отдыха (спортивные, лыжные, рыболовные, охотничьи и другие)</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Береговые базы маломерного флота </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Дома отдыха и санатории, санатории-профилактории, базы отдыха предприятий и туристские базы </w:t>
            </w:r>
          </w:p>
        </w:tc>
        <w:tc>
          <w:tcPr>
            <w:tcW w:w="1268" w:type="pct"/>
            <w:gridSpan w:val="2"/>
          </w:tcPr>
          <w:p w:rsidR="00A01F1F" w:rsidRPr="00EB004E" w:rsidRDefault="00A01F1F" w:rsidP="000A56C4">
            <w:pPr>
              <w:suppressAutoHyphens/>
              <w:jc w:val="center"/>
              <w:rPr>
                <w:bCs/>
              </w:rPr>
            </w:pPr>
            <w:r w:rsidRPr="00EB004E">
              <w:rPr>
                <w:bCs/>
              </w:rPr>
              <w:t xml:space="preserve">100 отдыхающих и лиц обслуживающего персонала </w:t>
            </w:r>
          </w:p>
        </w:tc>
        <w:tc>
          <w:tcPr>
            <w:tcW w:w="1358" w:type="pct"/>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Гостиницы (туристские и курортные)</w:t>
            </w:r>
          </w:p>
        </w:tc>
        <w:tc>
          <w:tcPr>
            <w:tcW w:w="1268" w:type="pct"/>
            <w:gridSpan w:val="2"/>
          </w:tcPr>
          <w:p w:rsidR="00A01F1F" w:rsidRPr="00EB004E" w:rsidRDefault="00A01F1F" w:rsidP="000A56C4">
            <w:pPr>
              <w:suppressAutoHyphens/>
              <w:jc w:val="center"/>
              <w:rPr>
                <w:bCs/>
              </w:rPr>
            </w:pPr>
            <w:r w:rsidRPr="00EB004E">
              <w:rPr>
                <w:bCs/>
              </w:rPr>
              <w:t xml:space="preserve">то же </w:t>
            </w:r>
          </w:p>
        </w:tc>
        <w:tc>
          <w:tcPr>
            <w:tcW w:w="1358" w:type="pct"/>
          </w:tcPr>
          <w:p w:rsidR="00A01F1F" w:rsidRPr="00EB004E" w:rsidRDefault="00A01F1F" w:rsidP="000A56C4">
            <w:pPr>
              <w:suppressAutoHyphens/>
              <w:jc w:val="center"/>
              <w:rPr>
                <w:bCs/>
              </w:rPr>
            </w:pPr>
            <w:r w:rsidRPr="00EB004E">
              <w:rPr>
                <w:bCs/>
              </w:rPr>
              <w:t xml:space="preserve">5-7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Мотели и кемпинги </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по расчетной вместимости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Предприятия общественного питания, торговли и коммунально-бытового обслуживания в зонах отдыха </w:t>
            </w:r>
          </w:p>
        </w:tc>
        <w:tc>
          <w:tcPr>
            <w:tcW w:w="1268" w:type="pct"/>
            <w:gridSpan w:val="2"/>
          </w:tcPr>
          <w:p w:rsidR="00A01F1F" w:rsidRPr="00EB004E" w:rsidRDefault="00A01F1F" w:rsidP="000A56C4">
            <w:pPr>
              <w:suppressAutoHyphens/>
              <w:jc w:val="center"/>
              <w:rPr>
                <w:bCs/>
              </w:rPr>
            </w:pPr>
            <w:r w:rsidRPr="00EB004E">
              <w:rPr>
                <w:bCs/>
              </w:rPr>
              <w:t xml:space="preserve">100 мест в залах или единовременных посетителей и персонала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Садоводческие товарищества </w:t>
            </w:r>
          </w:p>
        </w:tc>
        <w:tc>
          <w:tcPr>
            <w:tcW w:w="1268" w:type="pct"/>
            <w:gridSpan w:val="2"/>
          </w:tcPr>
          <w:p w:rsidR="00A01F1F" w:rsidRPr="00EB004E" w:rsidRDefault="00A01F1F" w:rsidP="000A56C4">
            <w:pPr>
              <w:suppressAutoHyphens/>
              <w:jc w:val="center"/>
              <w:rPr>
                <w:bCs/>
              </w:rPr>
            </w:pPr>
            <w:r w:rsidRPr="00EB004E">
              <w:rPr>
                <w:bCs/>
              </w:rPr>
              <w:t xml:space="preserve">10 участков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5000" w:type="pct"/>
            <w:gridSpan w:val="4"/>
          </w:tcPr>
          <w:p w:rsidR="00A01F1F" w:rsidRPr="00EB004E" w:rsidRDefault="00A01F1F" w:rsidP="000A56C4">
            <w:pPr>
              <w:suppressAutoHyphens/>
              <w:spacing w:before="120" w:after="120"/>
              <w:jc w:val="center"/>
              <w:rPr>
                <w:bCs/>
              </w:rPr>
            </w:pPr>
            <w:r w:rsidRPr="00EB004E">
              <w:rPr>
                <w:bCs/>
              </w:rPr>
              <w:t>Здания и сооружения</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Учреждения управления, кредитно-финансовые и юридические учреждения</w:t>
            </w:r>
          </w:p>
        </w:tc>
        <w:tc>
          <w:tcPr>
            <w:tcW w:w="1268" w:type="pct"/>
            <w:gridSpan w:val="2"/>
          </w:tcPr>
          <w:p w:rsidR="00A01F1F" w:rsidRPr="00EB004E" w:rsidRDefault="00A01F1F" w:rsidP="000A56C4">
            <w:pPr>
              <w:suppressAutoHyphens/>
              <w:jc w:val="center"/>
              <w:rPr>
                <w:bCs/>
              </w:rPr>
            </w:pPr>
            <w:r w:rsidRPr="00EB004E">
              <w:rPr>
                <w:bCs/>
              </w:rPr>
              <w:t>100 работающих</w:t>
            </w:r>
          </w:p>
        </w:tc>
        <w:tc>
          <w:tcPr>
            <w:tcW w:w="1358" w:type="pct"/>
          </w:tcPr>
          <w:p w:rsidR="00A01F1F" w:rsidRPr="00EB004E" w:rsidRDefault="00A01F1F" w:rsidP="000A56C4">
            <w:pPr>
              <w:suppressAutoHyphens/>
              <w:jc w:val="center"/>
              <w:rPr>
                <w:bCs/>
              </w:rPr>
            </w:pPr>
            <w:r w:rsidRPr="00EB004E">
              <w:rPr>
                <w:bCs/>
              </w:rPr>
              <w:t>5-7</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Научные и проектные организации, высшие и средние специальные учебные заведения </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Промышленные предприятия </w:t>
            </w:r>
          </w:p>
        </w:tc>
        <w:tc>
          <w:tcPr>
            <w:tcW w:w="1268" w:type="pct"/>
            <w:gridSpan w:val="2"/>
          </w:tcPr>
          <w:p w:rsidR="00A01F1F" w:rsidRPr="00EB004E" w:rsidRDefault="00A01F1F" w:rsidP="000A56C4">
            <w:pPr>
              <w:suppressAutoHyphens/>
              <w:jc w:val="center"/>
              <w:rPr>
                <w:bCs/>
              </w:rPr>
            </w:pPr>
            <w:r w:rsidRPr="00EB004E">
              <w:rPr>
                <w:bCs/>
              </w:rPr>
              <w:t xml:space="preserve">100 работающих в двух смежных сменах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Больницы </w:t>
            </w:r>
          </w:p>
        </w:tc>
        <w:tc>
          <w:tcPr>
            <w:tcW w:w="1268" w:type="pct"/>
            <w:gridSpan w:val="2"/>
          </w:tcPr>
          <w:p w:rsidR="00A01F1F" w:rsidRPr="00EB004E" w:rsidRDefault="00A01F1F" w:rsidP="000A56C4">
            <w:pPr>
              <w:suppressAutoHyphens/>
              <w:jc w:val="center"/>
              <w:rPr>
                <w:bCs/>
              </w:rPr>
            </w:pPr>
            <w:r w:rsidRPr="00EB004E">
              <w:rPr>
                <w:bCs/>
              </w:rPr>
              <w:t xml:space="preserve">100 коек </w:t>
            </w:r>
          </w:p>
        </w:tc>
        <w:tc>
          <w:tcPr>
            <w:tcW w:w="1358" w:type="pct"/>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Поликлиники </w:t>
            </w:r>
          </w:p>
        </w:tc>
        <w:tc>
          <w:tcPr>
            <w:tcW w:w="1268" w:type="pct"/>
            <w:gridSpan w:val="2"/>
          </w:tcPr>
          <w:p w:rsidR="00A01F1F" w:rsidRPr="00EB004E" w:rsidRDefault="00A01F1F" w:rsidP="000A56C4">
            <w:pPr>
              <w:suppressAutoHyphens/>
              <w:jc w:val="center"/>
              <w:rPr>
                <w:bCs/>
              </w:rPr>
            </w:pPr>
            <w:r w:rsidRPr="00EB004E">
              <w:rPr>
                <w:bCs/>
              </w:rPr>
              <w:t xml:space="preserve">100 посещений </w:t>
            </w:r>
          </w:p>
        </w:tc>
        <w:tc>
          <w:tcPr>
            <w:tcW w:w="1358" w:type="pct"/>
          </w:tcPr>
          <w:p w:rsidR="00A01F1F" w:rsidRPr="00EB004E" w:rsidRDefault="00A01F1F" w:rsidP="000A56C4">
            <w:pPr>
              <w:suppressAutoHyphens/>
              <w:jc w:val="center"/>
              <w:rPr>
                <w:bCs/>
              </w:rPr>
            </w:pPr>
            <w:r w:rsidRPr="00EB004E">
              <w:rPr>
                <w:bCs/>
              </w:rPr>
              <w:t xml:space="preserve">2-3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Спортивные здания и сооружения с трибунами вместимостью более 500 зрителей </w:t>
            </w:r>
          </w:p>
        </w:tc>
        <w:tc>
          <w:tcPr>
            <w:tcW w:w="1268" w:type="pct"/>
            <w:gridSpan w:val="2"/>
          </w:tcPr>
          <w:p w:rsidR="00A01F1F" w:rsidRPr="00EB004E" w:rsidRDefault="00A01F1F" w:rsidP="000A56C4">
            <w:pPr>
              <w:suppressAutoHyphens/>
              <w:jc w:val="center"/>
              <w:rPr>
                <w:bCs/>
              </w:rPr>
            </w:pPr>
            <w:r w:rsidRPr="00EB004E">
              <w:rPr>
                <w:bCs/>
              </w:rPr>
              <w:t xml:space="preserve">100 мест </w:t>
            </w:r>
          </w:p>
        </w:tc>
        <w:tc>
          <w:tcPr>
            <w:tcW w:w="1358" w:type="pct"/>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Театры, цирки, кинотеатры, концертные залы, музеи, выставки </w:t>
            </w:r>
          </w:p>
        </w:tc>
        <w:tc>
          <w:tcPr>
            <w:tcW w:w="1268" w:type="pct"/>
            <w:gridSpan w:val="2"/>
          </w:tcPr>
          <w:p w:rsidR="00A01F1F" w:rsidRPr="00EB004E" w:rsidRDefault="00A01F1F" w:rsidP="000A56C4">
            <w:pPr>
              <w:suppressAutoHyphens/>
              <w:jc w:val="center"/>
              <w:rPr>
                <w:bCs/>
              </w:rPr>
            </w:pPr>
            <w:r w:rsidRPr="00EB004E">
              <w:rPr>
                <w:bCs/>
              </w:rPr>
              <w:t xml:space="preserve">100 мест или единовременных посетителей </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widowControl w:val="0"/>
              <w:suppressAutoHyphens/>
              <w:rPr>
                <w:bCs/>
              </w:rPr>
            </w:pPr>
            <w:r w:rsidRPr="00EB004E">
              <w:rPr>
                <w:bCs/>
              </w:rPr>
              <w:t xml:space="preserve">Парки культуры и отдыха </w:t>
            </w:r>
          </w:p>
        </w:tc>
        <w:tc>
          <w:tcPr>
            <w:tcW w:w="1268" w:type="pct"/>
            <w:gridSpan w:val="2"/>
          </w:tcPr>
          <w:p w:rsidR="00A01F1F" w:rsidRPr="00EB004E" w:rsidRDefault="00A01F1F" w:rsidP="000A56C4">
            <w:pPr>
              <w:widowControl w:val="0"/>
              <w:suppressAutoHyphens/>
              <w:jc w:val="center"/>
              <w:rPr>
                <w:bCs/>
              </w:rPr>
            </w:pPr>
            <w:r w:rsidRPr="00EB004E">
              <w:rPr>
                <w:bCs/>
              </w:rPr>
              <w:t xml:space="preserve">100 единовременных посетителей </w:t>
            </w:r>
          </w:p>
        </w:tc>
        <w:tc>
          <w:tcPr>
            <w:tcW w:w="1358" w:type="pct"/>
          </w:tcPr>
          <w:p w:rsidR="00A01F1F" w:rsidRPr="00EB004E" w:rsidRDefault="00A01F1F" w:rsidP="000A56C4">
            <w:pPr>
              <w:widowControl w:val="0"/>
              <w:suppressAutoHyphens/>
              <w:jc w:val="center"/>
              <w:rPr>
                <w:bCs/>
              </w:rPr>
            </w:pPr>
            <w:r w:rsidRPr="00EB004E">
              <w:rPr>
                <w:bCs/>
              </w:rPr>
              <w:t xml:space="preserve">5-7 </w:t>
            </w:r>
          </w:p>
        </w:tc>
      </w:tr>
      <w:tr w:rsidR="00A01F1F" w:rsidRPr="00EB004E" w:rsidTr="000A56C4">
        <w:trPr>
          <w:jc w:val="center"/>
        </w:trPr>
        <w:tc>
          <w:tcPr>
            <w:tcW w:w="2374" w:type="pct"/>
          </w:tcPr>
          <w:p w:rsidR="00A01F1F" w:rsidRPr="00EB004E" w:rsidRDefault="00A01F1F" w:rsidP="000A56C4">
            <w:pPr>
              <w:widowControl w:val="0"/>
              <w:suppressAutoHyphens/>
              <w:rPr>
                <w:bCs/>
                <w:spacing w:val="-4"/>
              </w:rPr>
            </w:pPr>
            <w:r w:rsidRPr="00EB004E">
              <w:rPr>
                <w:bCs/>
                <w:spacing w:val="-4"/>
              </w:rPr>
              <w:lastRenderedPageBreak/>
              <w:t xml:space="preserve">Торговые центры, универмаги, магазины с площадью торговых залов более </w:t>
            </w:r>
            <w:smartTag w:uri="urn:schemas-microsoft-com:office:smarttags" w:element="metricconverter">
              <w:smartTagPr>
                <w:attr w:name="ProductID" w:val="200 кв. м"/>
              </w:smartTagPr>
              <w:r w:rsidRPr="00EB004E">
                <w:rPr>
                  <w:bCs/>
                  <w:spacing w:val="-4"/>
                </w:rPr>
                <w:t>200 кв. м</w:t>
              </w:r>
            </w:smartTag>
          </w:p>
        </w:tc>
        <w:tc>
          <w:tcPr>
            <w:tcW w:w="1268" w:type="pct"/>
            <w:gridSpan w:val="2"/>
          </w:tcPr>
          <w:p w:rsidR="00A01F1F" w:rsidRPr="00EB004E" w:rsidRDefault="00A01F1F" w:rsidP="000A56C4">
            <w:pPr>
              <w:widowControl w:val="0"/>
              <w:suppressAutoHyphens/>
              <w:jc w:val="center"/>
              <w:rPr>
                <w:bCs/>
              </w:rPr>
            </w:pPr>
            <w:r w:rsidRPr="00EB004E">
              <w:rPr>
                <w:bCs/>
              </w:rPr>
              <w:t>100 кв</w:t>
            </w:r>
            <w:proofErr w:type="gramStart"/>
            <w:r w:rsidRPr="00EB004E">
              <w:rPr>
                <w:bCs/>
              </w:rPr>
              <w:t>.м</w:t>
            </w:r>
            <w:proofErr w:type="gramEnd"/>
            <w:r w:rsidRPr="00EB004E">
              <w:rPr>
                <w:bCs/>
              </w:rPr>
              <w:t xml:space="preserve"> торговой площади </w:t>
            </w:r>
          </w:p>
        </w:tc>
        <w:tc>
          <w:tcPr>
            <w:tcW w:w="1358" w:type="pct"/>
          </w:tcPr>
          <w:p w:rsidR="00A01F1F" w:rsidRPr="00EB004E" w:rsidRDefault="00A01F1F" w:rsidP="000A56C4">
            <w:pPr>
              <w:widowControl w:val="0"/>
              <w:suppressAutoHyphens/>
              <w:jc w:val="center"/>
              <w:rPr>
                <w:bCs/>
              </w:rPr>
            </w:pPr>
            <w:r w:rsidRPr="00EB004E">
              <w:rPr>
                <w:bCs/>
              </w:rPr>
              <w:t xml:space="preserve">5-7 </w:t>
            </w:r>
          </w:p>
        </w:tc>
      </w:tr>
      <w:tr w:rsidR="00A01F1F" w:rsidRPr="00EB004E" w:rsidTr="000A56C4">
        <w:trPr>
          <w:jc w:val="center"/>
        </w:trPr>
        <w:tc>
          <w:tcPr>
            <w:tcW w:w="2374" w:type="pct"/>
          </w:tcPr>
          <w:p w:rsidR="00A01F1F" w:rsidRPr="00EB004E" w:rsidRDefault="00A01F1F" w:rsidP="000A56C4">
            <w:pPr>
              <w:widowControl w:val="0"/>
              <w:suppressAutoHyphens/>
              <w:rPr>
                <w:bCs/>
                <w:spacing w:val="-6"/>
              </w:rPr>
            </w:pPr>
            <w:r w:rsidRPr="00EB004E">
              <w:rPr>
                <w:spacing w:val="-6"/>
              </w:rPr>
              <w:t>Магазины с торговой площадью до 200 кв</w:t>
            </w:r>
            <w:proofErr w:type="gramStart"/>
            <w:r w:rsidRPr="00EB004E">
              <w:rPr>
                <w:spacing w:val="-6"/>
              </w:rPr>
              <w:t>.м</w:t>
            </w:r>
            <w:proofErr w:type="gramEnd"/>
          </w:p>
        </w:tc>
        <w:tc>
          <w:tcPr>
            <w:tcW w:w="1268" w:type="pct"/>
            <w:gridSpan w:val="2"/>
          </w:tcPr>
          <w:p w:rsidR="00A01F1F" w:rsidRPr="00EB004E" w:rsidRDefault="00A01F1F" w:rsidP="000A56C4">
            <w:pPr>
              <w:widowControl w:val="0"/>
              <w:suppressAutoHyphens/>
              <w:jc w:val="center"/>
              <w:rPr>
                <w:bCs/>
              </w:rPr>
            </w:pPr>
            <w:r w:rsidRPr="00EB004E">
              <w:rPr>
                <w:bCs/>
              </w:rPr>
              <w:t>100 кв</w:t>
            </w:r>
            <w:proofErr w:type="gramStart"/>
            <w:r w:rsidRPr="00EB004E">
              <w:rPr>
                <w:bCs/>
              </w:rPr>
              <w:t>.м</w:t>
            </w:r>
            <w:proofErr w:type="gramEnd"/>
            <w:r w:rsidRPr="00EB004E">
              <w:rPr>
                <w:bCs/>
              </w:rPr>
              <w:t xml:space="preserve"> торговой площади</w:t>
            </w:r>
          </w:p>
        </w:tc>
        <w:tc>
          <w:tcPr>
            <w:tcW w:w="1358" w:type="pct"/>
          </w:tcPr>
          <w:p w:rsidR="00A01F1F" w:rsidRPr="00EB004E" w:rsidRDefault="00A01F1F" w:rsidP="000A56C4">
            <w:pPr>
              <w:widowControl w:val="0"/>
              <w:suppressAutoHyphens/>
              <w:jc w:val="center"/>
              <w:rPr>
                <w:bCs/>
              </w:rPr>
            </w:pPr>
            <w:r w:rsidRPr="00EB004E">
              <w:rPr>
                <w:bCs/>
              </w:rPr>
              <w:t>3-5</w:t>
            </w:r>
          </w:p>
        </w:tc>
      </w:tr>
      <w:tr w:rsidR="00A01F1F" w:rsidRPr="00EB004E" w:rsidTr="000A56C4">
        <w:trPr>
          <w:jc w:val="center"/>
        </w:trPr>
        <w:tc>
          <w:tcPr>
            <w:tcW w:w="2374" w:type="pct"/>
          </w:tcPr>
          <w:p w:rsidR="00A01F1F" w:rsidRPr="00EB004E" w:rsidRDefault="00A01F1F" w:rsidP="000A56C4">
            <w:pPr>
              <w:suppressAutoHyphens/>
              <w:jc w:val="both"/>
              <w:rPr>
                <w:bCs/>
              </w:rPr>
            </w:pPr>
            <w:r w:rsidRPr="00EB004E">
              <w:t>Нестационарные торговые объекты</w:t>
            </w:r>
          </w:p>
        </w:tc>
        <w:tc>
          <w:tcPr>
            <w:tcW w:w="1268" w:type="pct"/>
            <w:gridSpan w:val="2"/>
          </w:tcPr>
          <w:p w:rsidR="00A01F1F" w:rsidRPr="00EB004E" w:rsidRDefault="00A01F1F" w:rsidP="000A56C4">
            <w:pPr>
              <w:suppressAutoHyphens/>
              <w:jc w:val="center"/>
              <w:rPr>
                <w:bCs/>
              </w:rPr>
            </w:pPr>
          </w:p>
        </w:tc>
        <w:tc>
          <w:tcPr>
            <w:tcW w:w="1358" w:type="pct"/>
          </w:tcPr>
          <w:p w:rsidR="00A01F1F" w:rsidRPr="00EB004E" w:rsidRDefault="00A01F1F" w:rsidP="000A56C4">
            <w:pPr>
              <w:suppressAutoHyphens/>
              <w:jc w:val="center"/>
              <w:rPr>
                <w:bCs/>
              </w:rPr>
            </w:pP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Рынки </w:t>
            </w:r>
          </w:p>
        </w:tc>
        <w:tc>
          <w:tcPr>
            <w:tcW w:w="1268" w:type="pct"/>
            <w:gridSpan w:val="2"/>
          </w:tcPr>
          <w:p w:rsidR="00A01F1F" w:rsidRPr="00EB004E" w:rsidRDefault="00A01F1F" w:rsidP="000A56C4">
            <w:pPr>
              <w:suppressAutoHyphens/>
              <w:jc w:val="center"/>
              <w:rPr>
                <w:bCs/>
              </w:rPr>
            </w:pPr>
            <w:r w:rsidRPr="00EB004E">
              <w:rPr>
                <w:bCs/>
              </w:rPr>
              <w:t xml:space="preserve">50 торговых мест </w:t>
            </w:r>
          </w:p>
        </w:tc>
        <w:tc>
          <w:tcPr>
            <w:tcW w:w="1358" w:type="pct"/>
          </w:tcPr>
          <w:p w:rsidR="00A01F1F" w:rsidRPr="00EB004E" w:rsidRDefault="00A01F1F" w:rsidP="000A56C4">
            <w:pPr>
              <w:suppressAutoHyphens/>
              <w:jc w:val="center"/>
              <w:rPr>
                <w:bCs/>
              </w:rPr>
            </w:pPr>
            <w:r w:rsidRPr="00EB004E">
              <w:rPr>
                <w:bCs/>
              </w:rPr>
              <w:t xml:space="preserve">20-25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Рестораны и кафе с количеством посадочных мест 100 и более</w:t>
            </w:r>
          </w:p>
        </w:tc>
        <w:tc>
          <w:tcPr>
            <w:tcW w:w="1268" w:type="pct"/>
            <w:gridSpan w:val="2"/>
          </w:tcPr>
          <w:p w:rsidR="00A01F1F" w:rsidRPr="00EB004E" w:rsidRDefault="00A01F1F" w:rsidP="000A56C4">
            <w:pPr>
              <w:suppressAutoHyphens/>
              <w:jc w:val="center"/>
              <w:rPr>
                <w:bCs/>
              </w:rPr>
            </w:pPr>
            <w:r w:rsidRPr="00EB004E">
              <w:rPr>
                <w:bCs/>
              </w:rPr>
              <w:t xml:space="preserve">100 мест </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Рестораны и кафе с количеством посадочных мест до 100</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5-7</w:t>
            </w:r>
          </w:p>
          <w:p w:rsidR="00A01F1F" w:rsidRPr="00EB004E" w:rsidRDefault="00A01F1F" w:rsidP="000A56C4">
            <w:pPr>
              <w:suppressAutoHyphens/>
              <w:jc w:val="center"/>
              <w:rPr>
                <w:bCs/>
              </w:rPr>
            </w:pPr>
          </w:p>
        </w:tc>
      </w:tr>
      <w:tr w:rsidR="00A01F1F" w:rsidRPr="00EB004E" w:rsidTr="000A56C4">
        <w:trPr>
          <w:jc w:val="center"/>
        </w:trPr>
        <w:tc>
          <w:tcPr>
            <w:tcW w:w="2374" w:type="pct"/>
          </w:tcPr>
          <w:p w:rsidR="00A01F1F" w:rsidRPr="00EB004E" w:rsidRDefault="00A01F1F" w:rsidP="000A56C4">
            <w:pPr>
              <w:suppressAutoHyphens/>
              <w:jc w:val="both"/>
              <w:rPr>
                <w:bCs/>
              </w:rPr>
            </w:pPr>
            <w:r w:rsidRPr="00EB004E">
              <w:rPr>
                <w:bCs/>
              </w:rPr>
              <w:t xml:space="preserve">Гостиницы высшего разряда </w:t>
            </w:r>
          </w:p>
        </w:tc>
        <w:tc>
          <w:tcPr>
            <w:tcW w:w="1268" w:type="pct"/>
            <w:gridSpan w:val="2"/>
          </w:tcPr>
          <w:p w:rsidR="00A01F1F" w:rsidRPr="00EB004E" w:rsidRDefault="00A01F1F" w:rsidP="000A56C4">
            <w:pPr>
              <w:suppressAutoHyphens/>
              <w:jc w:val="center"/>
              <w:rPr>
                <w:bCs/>
              </w:rPr>
            </w:pPr>
            <w:r w:rsidRPr="00EB004E">
              <w:rPr>
                <w:bCs/>
              </w:rPr>
              <w:t xml:space="preserve">то же </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Прочие гостиницы</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6-8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Вокзалы всех видов транспорта </w:t>
            </w:r>
          </w:p>
        </w:tc>
        <w:tc>
          <w:tcPr>
            <w:tcW w:w="1268" w:type="pct"/>
            <w:gridSpan w:val="2"/>
          </w:tcPr>
          <w:p w:rsidR="00A01F1F" w:rsidRPr="00EB004E" w:rsidRDefault="00A01F1F" w:rsidP="000A56C4">
            <w:pPr>
              <w:suppressAutoHyphens/>
              <w:jc w:val="center"/>
              <w:rPr>
                <w:bCs/>
              </w:rPr>
            </w:pPr>
            <w:r w:rsidRPr="00EB004E">
              <w:rPr>
                <w:bCs/>
              </w:rPr>
              <w:t>100 пассажиров дальнего и местного сообщений, прибывающих в час «пик»</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Конечные (периферийные) и зонные станции скоростного пассажирского транспорта</w:t>
            </w:r>
          </w:p>
        </w:tc>
        <w:tc>
          <w:tcPr>
            <w:tcW w:w="1268" w:type="pct"/>
            <w:gridSpan w:val="2"/>
          </w:tcPr>
          <w:p w:rsidR="00A01F1F" w:rsidRPr="00EB004E" w:rsidRDefault="00A01F1F" w:rsidP="000A56C4">
            <w:pPr>
              <w:suppressAutoHyphens/>
              <w:jc w:val="center"/>
              <w:rPr>
                <w:bCs/>
              </w:rPr>
            </w:pPr>
            <w:r w:rsidRPr="00EB004E">
              <w:rPr>
                <w:bCs/>
              </w:rPr>
              <w:t>100 пассажиров в час «пик»</w:t>
            </w:r>
          </w:p>
        </w:tc>
        <w:tc>
          <w:tcPr>
            <w:tcW w:w="1358" w:type="pct"/>
          </w:tcPr>
          <w:p w:rsidR="00A01F1F" w:rsidRPr="00EB004E" w:rsidRDefault="00A01F1F" w:rsidP="000A56C4">
            <w:pPr>
              <w:suppressAutoHyphens/>
              <w:jc w:val="center"/>
              <w:rPr>
                <w:bCs/>
              </w:rPr>
            </w:pPr>
            <w:r w:rsidRPr="00EB004E">
              <w:rPr>
                <w:bCs/>
              </w:rPr>
              <w:t xml:space="preserve">5-10 </w:t>
            </w:r>
          </w:p>
        </w:tc>
      </w:tr>
    </w:tbl>
    <w:p w:rsidR="00A01F1F" w:rsidRPr="00EB004E" w:rsidRDefault="00A01F1F" w:rsidP="00A01F1F">
      <w:pPr>
        <w:suppressAutoHyphens/>
        <w:spacing w:before="120"/>
        <w:ind w:firstLine="720"/>
        <w:jc w:val="both"/>
        <w:rPr>
          <w:bCs/>
          <w:spacing w:val="-2"/>
          <w:sz w:val="22"/>
        </w:rPr>
      </w:pPr>
      <w:r w:rsidRPr="00EB004E">
        <w:rPr>
          <w:bCs/>
          <w:spacing w:val="-2"/>
          <w:sz w:val="22"/>
        </w:rPr>
        <w:t>Примечания:</w:t>
      </w:r>
    </w:p>
    <w:p w:rsidR="00A01F1F" w:rsidRPr="00EB004E" w:rsidRDefault="00A01F1F" w:rsidP="00A01F1F">
      <w:pPr>
        <w:suppressAutoHyphens/>
        <w:ind w:firstLine="720"/>
        <w:jc w:val="both"/>
        <w:rPr>
          <w:bCs/>
          <w:spacing w:val="-2"/>
          <w:sz w:val="22"/>
        </w:rPr>
      </w:pPr>
      <w:r w:rsidRPr="00EB004E">
        <w:rPr>
          <w:bCs/>
          <w:spacing w:val="-2"/>
          <w:sz w:val="22"/>
        </w:rPr>
        <w:t xml:space="preserve">1. Длина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EB004E">
          <w:rPr>
            <w:bCs/>
            <w:spacing w:val="-2"/>
            <w:sz w:val="22"/>
          </w:rPr>
          <w:t>1000 м</w:t>
        </w:r>
      </w:smartTag>
      <w:r w:rsidRPr="00EB004E">
        <w:rPr>
          <w:bCs/>
          <w:spacing w:val="-2"/>
          <w:sz w:val="22"/>
        </w:rPr>
        <w:t>.</w:t>
      </w:r>
    </w:p>
    <w:p w:rsidR="00A01F1F" w:rsidRPr="00EB004E" w:rsidRDefault="00A01F1F" w:rsidP="00A01F1F">
      <w:pPr>
        <w:suppressAutoHyphens/>
        <w:ind w:firstLine="720"/>
        <w:jc w:val="both"/>
        <w:rPr>
          <w:bCs/>
          <w:sz w:val="22"/>
        </w:rPr>
      </w:pPr>
      <w:r w:rsidRPr="00EB004E">
        <w:rPr>
          <w:bCs/>
          <w:sz w:val="22"/>
        </w:rPr>
        <w:t xml:space="preserve">2. В городах-курортах и городах-центрах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EB004E">
          <w:rPr>
            <w:bCs/>
            <w:sz w:val="22"/>
          </w:rPr>
          <w:t>500 м</w:t>
        </w:r>
      </w:smartTag>
      <w:r w:rsidRPr="00EB004E">
        <w:rPr>
          <w:bCs/>
          <w:sz w:val="22"/>
        </w:rPr>
        <w:t xml:space="preserve"> от них и не нарушать целостный характер исторической среды. </w:t>
      </w:r>
    </w:p>
    <w:p w:rsidR="00A01F1F" w:rsidRPr="00EB004E" w:rsidRDefault="00A01F1F" w:rsidP="00A01F1F">
      <w:pPr>
        <w:suppressAutoHyphens/>
        <w:ind w:firstLine="720"/>
        <w:jc w:val="both"/>
        <w:rPr>
          <w:bCs/>
          <w:sz w:val="22"/>
        </w:rPr>
      </w:pPr>
      <w:r w:rsidRPr="00EB004E">
        <w:rPr>
          <w:bCs/>
          <w:sz w:val="22"/>
        </w:rPr>
        <w:t xml:space="preserve">3. Число </w:t>
      </w:r>
      <w:proofErr w:type="spellStart"/>
      <w:r w:rsidRPr="00EB004E">
        <w:rPr>
          <w:bCs/>
          <w:sz w:val="22"/>
        </w:rPr>
        <w:t>машино-мест</w:t>
      </w:r>
      <w:proofErr w:type="spellEnd"/>
      <w:r w:rsidRPr="00EB004E">
        <w:rPr>
          <w:bCs/>
          <w:sz w:val="22"/>
        </w:rPr>
        <w:t xml:space="preserve"> следует принимать при уровнях автомобилизации, определенных на расчетный срок.</w:t>
      </w:r>
    </w:p>
    <w:p w:rsidR="00A01F1F" w:rsidRPr="00EB004E" w:rsidRDefault="00A01F1F" w:rsidP="00A01F1F">
      <w:pPr>
        <w:widowControl w:val="0"/>
        <w:suppressAutoHyphens/>
        <w:autoSpaceDE w:val="0"/>
        <w:autoSpaceDN w:val="0"/>
        <w:adjustRightInd w:val="0"/>
        <w:spacing w:before="120"/>
        <w:jc w:val="right"/>
        <w:outlineLvl w:val="0"/>
        <w:rPr>
          <w:color w:val="000000"/>
          <w:sz w:val="28"/>
          <w:szCs w:val="28"/>
        </w:rPr>
      </w:pPr>
      <w:bookmarkStart w:id="121" w:name="_Toc327614597"/>
      <w:bookmarkStart w:id="122" w:name="_Toc327615816"/>
      <w:bookmarkStart w:id="123" w:name="_Toc327614598"/>
      <w:bookmarkStart w:id="124" w:name="_Toc327615817"/>
      <w:r w:rsidRPr="00EB004E">
        <w:rPr>
          <w:color w:val="000000"/>
          <w:sz w:val="28"/>
          <w:szCs w:val="28"/>
        </w:rPr>
        <w:t>Таблица И-2</w:t>
      </w:r>
      <w:bookmarkEnd w:id="121"/>
      <w:bookmarkEnd w:id="122"/>
    </w:p>
    <w:p w:rsidR="00A01F1F" w:rsidRPr="00EB004E" w:rsidRDefault="00A01F1F" w:rsidP="00A01F1F">
      <w:pPr>
        <w:widowControl w:val="0"/>
        <w:suppressAutoHyphens/>
        <w:autoSpaceDE w:val="0"/>
        <w:autoSpaceDN w:val="0"/>
        <w:adjustRightInd w:val="0"/>
        <w:spacing w:before="120" w:line="240" w:lineRule="exact"/>
        <w:jc w:val="center"/>
        <w:outlineLvl w:val="0"/>
        <w:rPr>
          <w:color w:val="000000"/>
          <w:sz w:val="28"/>
          <w:szCs w:val="28"/>
        </w:rPr>
      </w:pPr>
      <w:r w:rsidRPr="00EB004E">
        <w:rPr>
          <w:color w:val="000000"/>
          <w:sz w:val="28"/>
          <w:szCs w:val="28"/>
        </w:rPr>
        <w:t xml:space="preserve">Нормы расчета </w:t>
      </w:r>
      <w:proofErr w:type="spellStart"/>
      <w:r w:rsidRPr="00EB004E">
        <w:rPr>
          <w:color w:val="000000"/>
          <w:sz w:val="28"/>
          <w:szCs w:val="28"/>
        </w:rPr>
        <w:t>машино-мест</w:t>
      </w:r>
      <w:proofErr w:type="spellEnd"/>
      <w:r w:rsidRPr="00EB004E">
        <w:rPr>
          <w:color w:val="000000"/>
          <w:sz w:val="28"/>
          <w:szCs w:val="28"/>
        </w:rPr>
        <w:t xml:space="preserve"> для постоянного и временного хранения</w:t>
      </w:r>
      <w:bookmarkEnd w:id="123"/>
      <w:bookmarkEnd w:id="124"/>
    </w:p>
    <w:p w:rsidR="00A01F1F" w:rsidRPr="00EB004E" w:rsidRDefault="00A01F1F" w:rsidP="00A01F1F">
      <w:pPr>
        <w:widowControl w:val="0"/>
        <w:suppressAutoHyphens/>
        <w:autoSpaceDE w:val="0"/>
        <w:autoSpaceDN w:val="0"/>
        <w:adjustRightInd w:val="0"/>
        <w:spacing w:after="120" w:line="240" w:lineRule="exact"/>
        <w:jc w:val="center"/>
        <w:outlineLvl w:val="0"/>
        <w:rPr>
          <w:color w:val="000000"/>
          <w:sz w:val="28"/>
          <w:szCs w:val="28"/>
        </w:rPr>
      </w:pPr>
      <w:bookmarkStart w:id="125" w:name="_Toc327614599"/>
      <w:bookmarkStart w:id="126" w:name="_Toc327615818"/>
      <w:r w:rsidRPr="00EB004E">
        <w:rPr>
          <w:color w:val="000000"/>
          <w:sz w:val="28"/>
          <w:szCs w:val="28"/>
        </w:rPr>
        <w:t>автомобилей в зависимости от типов жилых домов</w:t>
      </w:r>
      <w:bookmarkEnd w:id="125"/>
      <w:bookmarkEnd w:id="126"/>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29"/>
        <w:gridCol w:w="1133"/>
        <w:gridCol w:w="1120"/>
        <w:gridCol w:w="1126"/>
        <w:gridCol w:w="1013"/>
      </w:tblGrid>
      <w:tr w:rsidR="00A01F1F" w:rsidRPr="00EB004E" w:rsidTr="000A56C4">
        <w:tc>
          <w:tcPr>
            <w:tcW w:w="2052" w:type="pct"/>
            <w:vMerge w:val="restar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27" w:name="_Toc327614600"/>
            <w:bookmarkStart w:id="128" w:name="_Toc327615819"/>
            <w:r w:rsidRPr="00EB004E">
              <w:rPr>
                <w:color w:val="000000"/>
              </w:rPr>
              <w:t>Показатели</w:t>
            </w:r>
            <w:bookmarkEnd w:id="127"/>
            <w:bookmarkEnd w:id="128"/>
          </w:p>
        </w:tc>
        <w:tc>
          <w:tcPr>
            <w:tcW w:w="2948" w:type="pct"/>
            <w:gridSpan w:val="5"/>
          </w:tcPr>
          <w:p w:rsidR="00A01F1F" w:rsidRPr="00EB004E" w:rsidRDefault="00A01F1F" w:rsidP="000A56C4">
            <w:pPr>
              <w:widowControl w:val="0"/>
              <w:suppressAutoHyphens/>
              <w:autoSpaceDE w:val="0"/>
              <w:autoSpaceDN w:val="0"/>
              <w:adjustRightInd w:val="0"/>
              <w:jc w:val="center"/>
              <w:outlineLvl w:val="0"/>
              <w:rPr>
                <w:color w:val="000000"/>
              </w:rPr>
            </w:pPr>
            <w:bookmarkStart w:id="129" w:name="_Toc327614601"/>
            <w:bookmarkStart w:id="130" w:name="_Toc327615820"/>
            <w:r w:rsidRPr="00EB004E">
              <w:rPr>
                <w:color w:val="000000"/>
              </w:rPr>
              <w:t>Значения показателей в зависимости</w:t>
            </w:r>
            <w:bookmarkEnd w:id="129"/>
            <w:bookmarkEnd w:id="130"/>
          </w:p>
          <w:p w:rsidR="00A01F1F" w:rsidRPr="00EB004E" w:rsidRDefault="00A01F1F" w:rsidP="000A56C4">
            <w:pPr>
              <w:widowControl w:val="0"/>
              <w:suppressAutoHyphens/>
              <w:autoSpaceDE w:val="0"/>
              <w:autoSpaceDN w:val="0"/>
              <w:adjustRightInd w:val="0"/>
              <w:jc w:val="center"/>
              <w:outlineLvl w:val="0"/>
              <w:rPr>
                <w:color w:val="000000"/>
              </w:rPr>
            </w:pPr>
            <w:bookmarkStart w:id="131" w:name="_Toc327614602"/>
            <w:bookmarkStart w:id="132" w:name="_Toc327615821"/>
            <w:r w:rsidRPr="00EB004E">
              <w:rPr>
                <w:color w:val="000000"/>
              </w:rPr>
              <w:t>от типов жилых домов по уровню комфорта</w:t>
            </w:r>
            <w:bookmarkEnd w:id="131"/>
            <w:bookmarkEnd w:id="132"/>
          </w:p>
        </w:tc>
      </w:tr>
      <w:tr w:rsidR="00A01F1F" w:rsidRPr="00EB004E" w:rsidTr="000A56C4">
        <w:tc>
          <w:tcPr>
            <w:tcW w:w="2052"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603" w:type="pct"/>
            <w:vMerge w:val="restart"/>
            <w:tcBorders>
              <w:bottom w:val="nil"/>
            </w:tcBorders>
          </w:tcPr>
          <w:p w:rsidR="00A01F1F" w:rsidRPr="00EB004E" w:rsidRDefault="00A01F1F" w:rsidP="000A56C4">
            <w:pPr>
              <w:suppressAutoHyphens/>
              <w:ind w:left="-30" w:right="-51"/>
              <w:jc w:val="center"/>
            </w:pPr>
            <w:proofErr w:type="spellStart"/>
            <w:r w:rsidRPr="00EB004E">
              <w:t>высококомфортный</w:t>
            </w:r>
            <w:proofErr w:type="spellEnd"/>
          </w:p>
        </w:tc>
        <w:tc>
          <w:tcPr>
            <w:tcW w:w="605" w:type="pct"/>
            <w:vMerge w:val="restar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33" w:name="_Toc327614603"/>
            <w:bookmarkStart w:id="134" w:name="_Toc327615822"/>
            <w:r w:rsidRPr="00EB004E">
              <w:t xml:space="preserve">повышенной </w:t>
            </w:r>
            <w:proofErr w:type="spellStart"/>
            <w:proofErr w:type="gramStart"/>
            <w:r w:rsidRPr="00EB004E">
              <w:t>комфорт-ности</w:t>
            </w:r>
            <w:bookmarkEnd w:id="133"/>
            <w:bookmarkEnd w:id="134"/>
            <w:proofErr w:type="spellEnd"/>
            <w:proofErr w:type="gramEnd"/>
          </w:p>
        </w:tc>
        <w:tc>
          <w:tcPr>
            <w:tcW w:w="1740" w:type="pct"/>
            <w:gridSpan w:val="3"/>
          </w:tcPr>
          <w:p w:rsidR="00A01F1F" w:rsidRPr="00EB004E" w:rsidRDefault="00A01F1F" w:rsidP="000A56C4">
            <w:pPr>
              <w:widowControl w:val="0"/>
              <w:suppressAutoHyphens/>
              <w:autoSpaceDE w:val="0"/>
              <w:autoSpaceDN w:val="0"/>
              <w:adjustRightInd w:val="0"/>
              <w:jc w:val="center"/>
              <w:outlineLvl w:val="0"/>
              <w:rPr>
                <w:color w:val="000000"/>
              </w:rPr>
            </w:pPr>
            <w:bookmarkStart w:id="135" w:name="_Toc327614604"/>
            <w:bookmarkStart w:id="136" w:name="_Toc327615823"/>
            <w:proofErr w:type="gramStart"/>
            <w:r w:rsidRPr="00EB004E">
              <w:rPr>
                <w:color w:val="000000"/>
              </w:rPr>
              <w:t>массовый, социальный и специализированный при уровне автомобилизации населенного пункта на расчетный срок, индивидуальных легковых автомобилей</w:t>
            </w:r>
            <w:bookmarkEnd w:id="135"/>
            <w:bookmarkEnd w:id="136"/>
            <w:proofErr w:type="gramEnd"/>
          </w:p>
          <w:p w:rsidR="00A01F1F" w:rsidRPr="00EB004E" w:rsidRDefault="00A01F1F" w:rsidP="000A56C4">
            <w:pPr>
              <w:widowControl w:val="0"/>
              <w:suppressAutoHyphens/>
              <w:autoSpaceDE w:val="0"/>
              <w:autoSpaceDN w:val="0"/>
              <w:adjustRightInd w:val="0"/>
              <w:jc w:val="center"/>
              <w:outlineLvl w:val="0"/>
              <w:rPr>
                <w:color w:val="000000"/>
              </w:rPr>
            </w:pPr>
            <w:bookmarkStart w:id="137" w:name="_Toc327614605"/>
            <w:bookmarkStart w:id="138" w:name="_Toc327615824"/>
            <w:r w:rsidRPr="00EB004E">
              <w:rPr>
                <w:color w:val="000000"/>
              </w:rPr>
              <w:t>на 1000 жителей</w:t>
            </w:r>
            <w:bookmarkEnd w:id="137"/>
            <w:bookmarkEnd w:id="138"/>
          </w:p>
        </w:tc>
      </w:tr>
      <w:tr w:rsidR="00A01F1F" w:rsidRPr="00EB004E" w:rsidTr="000A56C4">
        <w:tc>
          <w:tcPr>
            <w:tcW w:w="2052"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603"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605"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598" w:type="pc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39" w:name="_Toc327614606"/>
            <w:bookmarkStart w:id="140" w:name="_Toc327615825"/>
            <w:r w:rsidRPr="00EB004E">
              <w:rPr>
                <w:color w:val="000000"/>
              </w:rPr>
              <w:t>200</w:t>
            </w:r>
            <w:bookmarkEnd w:id="139"/>
            <w:bookmarkEnd w:id="140"/>
          </w:p>
        </w:tc>
        <w:tc>
          <w:tcPr>
            <w:tcW w:w="601" w:type="pc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41" w:name="_Toc327614607"/>
            <w:bookmarkStart w:id="142" w:name="_Toc327615826"/>
            <w:r w:rsidRPr="00EB004E">
              <w:rPr>
                <w:color w:val="000000"/>
              </w:rPr>
              <w:t>300</w:t>
            </w:r>
            <w:bookmarkEnd w:id="141"/>
            <w:bookmarkEnd w:id="142"/>
          </w:p>
        </w:tc>
        <w:tc>
          <w:tcPr>
            <w:tcW w:w="541" w:type="pc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43" w:name="_Toc327614608"/>
            <w:bookmarkStart w:id="144" w:name="_Toc327615827"/>
            <w:r w:rsidRPr="00EB004E">
              <w:rPr>
                <w:color w:val="000000"/>
              </w:rPr>
              <w:t>400</w:t>
            </w:r>
            <w:bookmarkEnd w:id="143"/>
            <w:bookmarkEnd w:id="144"/>
          </w:p>
        </w:tc>
      </w:tr>
    </w:tbl>
    <w:p w:rsidR="00A01F1F" w:rsidRPr="00EB004E" w:rsidRDefault="00A01F1F" w:rsidP="00A01F1F">
      <w:pPr>
        <w:suppressAutoHyphens/>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29"/>
        <w:gridCol w:w="1126"/>
        <w:gridCol w:w="7"/>
        <w:gridCol w:w="1120"/>
        <w:gridCol w:w="1126"/>
        <w:gridCol w:w="1013"/>
      </w:tblGrid>
      <w:tr w:rsidR="00A01F1F" w:rsidRPr="00EB004E" w:rsidTr="000A56C4">
        <w:trPr>
          <w:tblHeader/>
        </w:trPr>
        <w:tc>
          <w:tcPr>
            <w:tcW w:w="2052"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1</w:t>
            </w:r>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2</w:t>
            </w:r>
          </w:p>
        </w:tc>
        <w:tc>
          <w:tcPr>
            <w:tcW w:w="605" w:type="pct"/>
            <w:gridSpan w:val="2"/>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3</w:t>
            </w:r>
          </w:p>
        </w:tc>
        <w:tc>
          <w:tcPr>
            <w:tcW w:w="598"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4</w:t>
            </w: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5</w:t>
            </w: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6</w:t>
            </w: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145" w:name="_Toc327614615"/>
            <w:bookmarkStart w:id="146" w:name="_Toc327615834"/>
            <w:r w:rsidRPr="00EB004E">
              <w:rPr>
                <w:color w:val="000000"/>
              </w:rPr>
              <w:t xml:space="preserve">Расчетное число </w:t>
            </w:r>
            <w:proofErr w:type="spellStart"/>
            <w:r w:rsidRPr="00EB004E">
              <w:rPr>
                <w:color w:val="000000"/>
              </w:rPr>
              <w:t>машино-мест</w:t>
            </w:r>
            <w:proofErr w:type="spellEnd"/>
            <w:r w:rsidRPr="00EB004E">
              <w:rPr>
                <w:color w:val="000000"/>
              </w:rPr>
              <w:t xml:space="preserve"> на квартиру</w:t>
            </w:r>
            <w:bookmarkEnd w:id="145"/>
            <w:bookmarkEnd w:id="14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147" w:name="_Toc327614616"/>
            <w:bookmarkStart w:id="148" w:name="_Toc327615835"/>
            <w:r w:rsidRPr="00EB004E">
              <w:rPr>
                <w:color w:val="000000"/>
              </w:rPr>
              <w:t>постоянное хранение</w:t>
            </w:r>
            <w:bookmarkEnd w:id="147"/>
            <w:bookmarkEnd w:id="14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49" w:name="_Toc327614617"/>
            <w:bookmarkStart w:id="150" w:name="_Toc327615836"/>
            <w:r w:rsidRPr="00EB004E">
              <w:rPr>
                <w:color w:val="000000"/>
                <w:lang w:val="en-US"/>
              </w:rPr>
              <w:t>2</w:t>
            </w:r>
            <w:r w:rsidRPr="00EB004E">
              <w:rPr>
                <w:color w:val="000000"/>
              </w:rPr>
              <w:t>,50</w:t>
            </w:r>
            <w:bookmarkEnd w:id="149"/>
            <w:bookmarkEnd w:id="15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51" w:name="_Toc327614618"/>
            <w:bookmarkStart w:id="152" w:name="_Toc327615837"/>
            <w:r w:rsidRPr="00EB004E">
              <w:rPr>
                <w:color w:val="000000"/>
              </w:rPr>
              <w:t>2,</w:t>
            </w:r>
            <w:r w:rsidRPr="00EB004E">
              <w:rPr>
                <w:color w:val="000000"/>
                <w:lang w:val="en-US"/>
              </w:rPr>
              <w:t>00</w:t>
            </w:r>
            <w:bookmarkEnd w:id="151"/>
            <w:bookmarkEnd w:id="15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53" w:name="_Toc327614619"/>
            <w:bookmarkStart w:id="154" w:name="_Toc327615838"/>
            <w:r w:rsidRPr="00EB004E">
              <w:rPr>
                <w:color w:val="000000"/>
                <w:lang w:val="en-US"/>
              </w:rPr>
              <w:t>0</w:t>
            </w:r>
            <w:r w:rsidRPr="00EB004E">
              <w:rPr>
                <w:color w:val="000000"/>
              </w:rPr>
              <w:t>,</w:t>
            </w:r>
            <w:r w:rsidRPr="00EB004E">
              <w:rPr>
                <w:color w:val="000000"/>
                <w:lang w:val="en-US"/>
              </w:rPr>
              <w:t>5</w:t>
            </w:r>
            <w:r w:rsidRPr="00EB004E">
              <w:rPr>
                <w:color w:val="000000"/>
              </w:rPr>
              <w:t>0</w:t>
            </w:r>
            <w:bookmarkEnd w:id="153"/>
            <w:bookmarkEnd w:id="15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55" w:name="_Toc327614620"/>
            <w:bookmarkStart w:id="156" w:name="_Toc327615839"/>
            <w:r w:rsidRPr="00EB004E">
              <w:rPr>
                <w:color w:val="000000"/>
                <w:lang w:val="en-US"/>
              </w:rPr>
              <w:t>0</w:t>
            </w:r>
            <w:r w:rsidRPr="00EB004E">
              <w:rPr>
                <w:color w:val="000000"/>
              </w:rPr>
              <w:t>,</w:t>
            </w:r>
            <w:r w:rsidRPr="00EB004E">
              <w:rPr>
                <w:color w:val="000000"/>
                <w:lang w:val="en-US"/>
              </w:rPr>
              <w:t>8</w:t>
            </w:r>
            <w:r w:rsidRPr="00EB004E">
              <w:rPr>
                <w:color w:val="000000"/>
              </w:rPr>
              <w:t>0</w:t>
            </w:r>
            <w:bookmarkEnd w:id="155"/>
            <w:bookmarkEnd w:id="15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57" w:name="_Toc327614621"/>
            <w:bookmarkStart w:id="158" w:name="_Toc327615840"/>
            <w:r w:rsidRPr="00EB004E">
              <w:rPr>
                <w:color w:val="000000"/>
              </w:rPr>
              <w:t>1,</w:t>
            </w:r>
            <w:r w:rsidRPr="00EB004E">
              <w:rPr>
                <w:color w:val="000000"/>
                <w:lang w:val="en-US"/>
              </w:rPr>
              <w:t>1</w:t>
            </w:r>
            <w:r w:rsidRPr="00EB004E">
              <w:rPr>
                <w:color w:val="000000"/>
              </w:rPr>
              <w:t>0</w:t>
            </w:r>
            <w:bookmarkEnd w:id="157"/>
            <w:bookmarkEnd w:id="15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159" w:name="_Toc327614622"/>
            <w:bookmarkStart w:id="160" w:name="_Toc327615841"/>
            <w:r w:rsidRPr="00EB004E">
              <w:rPr>
                <w:color w:val="000000"/>
              </w:rPr>
              <w:t>временное хранение</w:t>
            </w:r>
            <w:bookmarkEnd w:id="159"/>
            <w:bookmarkEnd w:id="16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61" w:name="_Toc327614623"/>
            <w:bookmarkStart w:id="162" w:name="_Toc327615842"/>
            <w:r w:rsidRPr="00EB004E">
              <w:rPr>
                <w:color w:val="000000"/>
              </w:rPr>
              <w:t>0,</w:t>
            </w:r>
            <w:r w:rsidRPr="00EB004E">
              <w:rPr>
                <w:color w:val="000000"/>
                <w:lang w:val="en-US"/>
              </w:rPr>
              <w:t>5</w:t>
            </w:r>
            <w:r w:rsidRPr="00EB004E">
              <w:rPr>
                <w:color w:val="000000"/>
              </w:rPr>
              <w:t>0</w:t>
            </w:r>
            <w:bookmarkEnd w:id="161"/>
            <w:bookmarkEnd w:id="16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lang w:val="en-US"/>
              </w:rPr>
            </w:pPr>
            <w:bookmarkStart w:id="163" w:name="_Toc327614624"/>
            <w:bookmarkStart w:id="164" w:name="_Toc327615843"/>
            <w:r w:rsidRPr="00EB004E">
              <w:rPr>
                <w:color w:val="000000"/>
              </w:rPr>
              <w:t>0,4</w:t>
            </w:r>
            <w:r w:rsidRPr="00EB004E">
              <w:rPr>
                <w:color w:val="000000"/>
                <w:lang w:val="en-US"/>
              </w:rPr>
              <w:t>0</w:t>
            </w:r>
            <w:bookmarkEnd w:id="163"/>
            <w:bookmarkEnd w:id="164"/>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65" w:name="_Toc327614625"/>
            <w:bookmarkStart w:id="166" w:name="_Toc327615844"/>
            <w:r w:rsidRPr="00EB004E">
              <w:rPr>
                <w:color w:val="000000"/>
              </w:rPr>
              <w:t>0,</w:t>
            </w:r>
            <w:r w:rsidRPr="00EB004E">
              <w:rPr>
                <w:color w:val="000000"/>
                <w:lang w:val="en-US"/>
              </w:rPr>
              <w:t>1</w:t>
            </w:r>
            <w:r w:rsidRPr="00EB004E">
              <w:rPr>
                <w:color w:val="000000"/>
              </w:rPr>
              <w:t>0</w:t>
            </w:r>
            <w:bookmarkEnd w:id="165"/>
            <w:bookmarkEnd w:id="16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lang w:val="en-US"/>
              </w:rPr>
            </w:pPr>
            <w:bookmarkStart w:id="167" w:name="_Toc327614626"/>
            <w:bookmarkStart w:id="168" w:name="_Toc327615845"/>
            <w:r w:rsidRPr="00EB004E">
              <w:rPr>
                <w:color w:val="000000"/>
              </w:rPr>
              <w:t>0,</w:t>
            </w:r>
            <w:r w:rsidRPr="00EB004E">
              <w:rPr>
                <w:color w:val="000000"/>
                <w:lang w:val="en-US"/>
              </w:rPr>
              <w:t>16</w:t>
            </w:r>
            <w:bookmarkEnd w:id="167"/>
            <w:bookmarkEnd w:id="168"/>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69" w:name="_Toc327614627"/>
            <w:bookmarkStart w:id="170" w:name="_Toc327615846"/>
            <w:r w:rsidRPr="00EB004E">
              <w:rPr>
                <w:color w:val="000000"/>
              </w:rPr>
              <w:t>0,</w:t>
            </w:r>
            <w:r w:rsidRPr="00EB004E">
              <w:rPr>
                <w:color w:val="000000"/>
                <w:lang w:val="en-US"/>
              </w:rPr>
              <w:t>2</w:t>
            </w:r>
            <w:proofErr w:type="spellStart"/>
            <w:r w:rsidRPr="00EB004E">
              <w:rPr>
                <w:color w:val="000000"/>
              </w:rPr>
              <w:t>2</w:t>
            </w:r>
            <w:bookmarkEnd w:id="169"/>
            <w:bookmarkEnd w:id="170"/>
            <w:proofErr w:type="spellEnd"/>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171" w:name="_Toc327614628"/>
            <w:bookmarkStart w:id="172" w:name="_Toc327615847"/>
            <w:r w:rsidRPr="00EB004E">
              <w:rPr>
                <w:color w:val="000000"/>
              </w:rPr>
              <w:t xml:space="preserve">Удельное обеспечение местами </w:t>
            </w:r>
            <w:r w:rsidRPr="00EB004E">
              <w:rPr>
                <w:color w:val="000000"/>
              </w:rPr>
              <w:lastRenderedPageBreak/>
              <w:t>временного хранения, кв</w:t>
            </w:r>
            <w:proofErr w:type="gramStart"/>
            <w:r w:rsidRPr="00EB004E">
              <w:rPr>
                <w:color w:val="000000"/>
              </w:rPr>
              <w:t>.м</w:t>
            </w:r>
            <w:proofErr w:type="gramEnd"/>
            <w:r w:rsidRPr="00EB004E">
              <w:rPr>
                <w:color w:val="000000"/>
              </w:rPr>
              <w:t>/чел.</w:t>
            </w:r>
            <w:bookmarkEnd w:id="171"/>
            <w:bookmarkEnd w:id="17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73" w:name="_Toc327614629"/>
            <w:bookmarkStart w:id="174" w:name="_Toc327615848"/>
            <w:r w:rsidRPr="00EB004E">
              <w:rPr>
                <w:color w:val="000000"/>
              </w:rPr>
              <w:lastRenderedPageBreak/>
              <w:t>4,17</w:t>
            </w:r>
            <w:bookmarkEnd w:id="173"/>
            <w:bookmarkEnd w:id="17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75" w:name="_Toc327614630"/>
            <w:bookmarkStart w:id="176" w:name="_Toc327615849"/>
            <w:r w:rsidRPr="00EB004E">
              <w:rPr>
                <w:color w:val="000000"/>
              </w:rPr>
              <w:t>3,33</w:t>
            </w:r>
            <w:bookmarkEnd w:id="175"/>
            <w:bookmarkEnd w:id="17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77" w:name="_Toc327614631"/>
            <w:bookmarkStart w:id="178" w:name="_Toc327615850"/>
            <w:r w:rsidRPr="00EB004E">
              <w:rPr>
                <w:color w:val="000000"/>
              </w:rPr>
              <w:t>0,83</w:t>
            </w:r>
            <w:bookmarkEnd w:id="177"/>
            <w:bookmarkEnd w:id="17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79" w:name="_Toc327614632"/>
            <w:bookmarkStart w:id="180" w:name="_Toc327615851"/>
            <w:r w:rsidRPr="00EB004E">
              <w:rPr>
                <w:color w:val="000000"/>
              </w:rPr>
              <w:t>1.33</w:t>
            </w:r>
            <w:bookmarkEnd w:id="179"/>
            <w:bookmarkEnd w:id="18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81" w:name="_Toc327614633"/>
            <w:bookmarkStart w:id="182" w:name="_Toc327615852"/>
            <w:r w:rsidRPr="00EB004E">
              <w:rPr>
                <w:color w:val="000000"/>
              </w:rPr>
              <w:t>1,83</w:t>
            </w:r>
            <w:bookmarkEnd w:id="181"/>
            <w:bookmarkEnd w:id="182"/>
          </w:p>
        </w:tc>
      </w:tr>
      <w:tr w:rsidR="00A01F1F" w:rsidRPr="00EB004E" w:rsidTr="000A56C4">
        <w:trPr>
          <w:trHeight w:val="877"/>
        </w:trPr>
        <w:tc>
          <w:tcPr>
            <w:tcW w:w="2052" w:type="pct"/>
          </w:tcPr>
          <w:p w:rsidR="00A01F1F" w:rsidRPr="00EB004E" w:rsidRDefault="00A01F1F" w:rsidP="000A56C4">
            <w:pPr>
              <w:suppressAutoHyphens/>
            </w:pPr>
            <w:r w:rsidRPr="00EB004E">
              <w:lastRenderedPageBreak/>
              <w:t>Удельное обеспечение местами постоянного хранения, кв</w:t>
            </w:r>
            <w:proofErr w:type="gramStart"/>
            <w:r w:rsidRPr="00EB004E">
              <w:t>.м</w:t>
            </w:r>
            <w:proofErr w:type="gramEnd"/>
            <w:r w:rsidRPr="00EB004E">
              <w:t>/чел, при способах хранения</w:t>
            </w:r>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rPr>
          <w:trHeight w:val="877"/>
        </w:trPr>
        <w:tc>
          <w:tcPr>
            <w:tcW w:w="2052" w:type="pct"/>
          </w:tcPr>
          <w:p w:rsidR="00A01F1F" w:rsidRPr="00EB004E" w:rsidRDefault="00A01F1F" w:rsidP="000A56C4">
            <w:pPr>
              <w:suppressAutoHyphens/>
              <w:jc w:val="both"/>
            </w:pPr>
            <w:r w:rsidRPr="00EB004E">
              <w:t>в подземных и полуподземных стоянках в городах (для въездов-выездов)</w:t>
            </w:r>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83" w:name="_Toc327614640"/>
            <w:bookmarkStart w:id="184" w:name="_Toc327615859"/>
            <w:r w:rsidRPr="00EB004E">
              <w:rPr>
                <w:color w:val="000000"/>
              </w:rPr>
              <w:t>1,6</w:t>
            </w:r>
            <w:bookmarkEnd w:id="183"/>
            <w:bookmarkEnd w:id="18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85" w:name="_Toc327614641"/>
            <w:bookmarkStart w:id="186" w:name="_Toc327615860"/>
            <w:r w:rsidRPr="00EB004E">
              <w:rPr>
                <w:color w:val="000000"/>
              </w:rPr>
              <w:t>0,8</w:t>
            </w:r>
            <w:bookmarkEnd w:id="185"/>
            <w:bookmarkEnd w:id="186"/>
          </w:p>
        </w:tc>
        <w:tc>
          <w:tcPr>
            <w:tcW w:w="1744" w:type="pct"/>
            <w:gridSpan w:val="4"/>
          </w:tcPr>
          <w:p w:rsidR="00A01F1F" w:rsidRPr="00EB004E" w:rsidRDefault="00A01F1F" w:rsidP="000A56C4">
            <w:pPr>
              <w:widowControl w:val="0"/>
              <w:suppressAutoHyphens/>
              <w:autoSpaceDE w:val="0"/>
              <w:autoSpaceDN w:val="0"/>
              <w:adjustRightInd w:val="0"/>
              <w:jc w:val="center"/>
              <w:outlineLvl w:val="0"/>
              <w:rPr>
                <w:color w:val="000000"/>
              </w:rPr>
            </w:pPr>
            <w:bookmarkStart w:id="187" w:name="_Toc327614642"/>
            <w:bookmarkStart w:id="188" w:name="_Toc327615861"/>
            <w:r w:rsidRPr="00EB004E">
              <w:rPr>
                <w:color w:val="000000"/>
              </w:rPr>
              <w:t>0,1</w:t>
            </w:r>
            <w:bookmarkEnd w:id="187"/>
            <w:bookmarkEnd w:id="18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189" w:name="_Toc327614643"/>
            <w:bookmarkStart w:id="190" w:name="_Toc327615862"/>
            <w:r w:rsidRPr="00EB004E">
              <w:rPr>
                <w:color w:val="000000"/>
              </w:rPr>
              <w:t xml:space="preserve">в надземных стоянках в городах с </w:t>
            </w:r>
            <w:r w:rsidRPr="00EB004E">
              <w:rPr>
                <w:color w:val="000000"/>
                <w:spacing w:val="-4"/>
              </w:rPr>
              <w:t>населением более 100 тыс. чел. при</w:t>
            </w:r>
            <w:r w:rsidRPr="00EB004E">
              <w:rPr>
                <w:color w:val="000000"/>
              </w:rPr>
              <w:t xml:space="preserve"> числе этажей стоянок</w:t>
            </w:r>
            <w:bookmarkEnd w:id="189"/>
            <w:bookmarkEnd w:id="19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191" w:name="_Toc327614644"/>
            <w:bookmarkStart w:id="192" w:name="_Toc327615863"/>
            <w:r w:rsidRPr="00EB004E">
              <w:rPr>
                <w:color w:val="000000"/>
              </w:rPr>
              <w:t>два</w:t>
            </w:r>
            <w:bookmarkEnd w:id="191"/>
            <w:bookmarkEnd w:id="19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93" w:name="_Toc327614645"/>
            <w:bookmarkStart w:id="194" w:name="_Toc327615864"/>
            <w:r w:rsidRPr="00EB004E">
              <w:rPr>
                <w:color w:val="000000"/>
              </w:rPr>
              <w:t>-</w:t>
            </w:r>
            <w:bookmarkEnd w:id="193"/>
            <w:bookmarkEnd w:id="19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95" w:name="_Toc327614646"/>
            <w:bookmarkStart w:id="196" w:name="_Toc327615865"/>
            <w:r w:rsidRPr="00EB004E">
              <w:rPr>
                <w:color w:val="000000"/>
              </w:rPr>
              <w:t>6,67</w:t>
            </w:r>
            <w:bookmarkEnd w:id="195"/>
            <w:bookmarkEnd w:id="19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97" w:name="_Toc327614647"/>
            <w:bookmarkStart w:id="198" w:name="_Toc327615866"/>
            <w:r w:rsidRPr="00EB004E">
              <w:rPr>
                <w:color w:val="000000"/>
              </w:rPr>
              <w:t>0,83</w:t>
            </w:r>
            <w:bookmarkEnd w:id="197"/>
            <w:bookmarkEnd w:id="19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99" w:name="_Toc327614648"/>
            <w:bookmarkStart w:id="200" w:name="_Toc327615867"/>
            <w:r w:rsidRPr="00EB004E">
              <w:rPr>
                <w:color w:val="000000"/>
              </w:rPr>
              <w:t>1,33</w:t>
            </w:r>
            <w:bookmarkEnd w:id="199"/>
            <w:bookmarkEnd w:id="20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01" w:name="_Toc327614649"/>
            <w:bookmarkStart w:id="202" w:name="_Toc327615868"/>
            <w:r w:rsidRPr="00EB004E">
              <w:rPr>
                <w:color w:val="000000"/>
              </w:rPr>
              <w:t>1,83</w:t>
            </w:r>
            <w:bookmarkEnd w:id="201"/>
            <w:bookmarkEnd w:id="202"/>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03" w:name="_Toc327614650"/>
            <w:bookmarkStart w:id="204" w:name="_Toc327615869"/>
            <w:r w:rsidRPr="00EB004E">
              <w:rPr>
                <w:color w:val="000000"/>
              </w:rPr>
              <w:t>три</w:t>
            </w:r>
            <w:bookmarkEnd w:id="203"/>
            <w:bookmarkEnd w:id="204"/>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05" w:name="_Toc327614651"/>
            <w:bookmarkStart w:id="206" w:name="_Toc327615870"/>
            <w:r w:rsidRPr="00EB004E">
              <w:rPr>
                <w:color w:val="000000"/>
              </w:rPr>
              <w:t>-</w:t>
            </w:r>
            <w:bookmarkEnd w:id="205"/>
            <w:bookmarkEnd w:id="20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07" w:name="_Toc327614652"/>
            <w:bookmarkStart w:id="208" w:name="_Toc327615871"/>
            <w:r w:rsidRPr="00EB004E">
              <w:rPr>
                <w:color w:val="000000"/>
              </w:rPr>
              <w:t>4,67</w:t>
            </w:r>
            <w:bookmarkEnd w:id="207"/>
            <w:bookmarkEnd w:id="208"/>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09" w:name="_Toc327614653"/>
            <w:bookmarkStart w:id="210" w:name="_Toc327615872"/>
            <w:r w:rsidRPr="00EB004E">
              <w:rPr>
                <w:color w:val="000000"/>
              </w:rPr>
              <w:t>0,58</w:t>
            </w:r>
            <w:bookmarkEnd w:id="209"/>
            <w:bookmarkEnd w:id="21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1" w:name="_Toc327614654"/>
            <w:bookmarkStart w:id="212" w:name="_Toc327615873"/>
            <w:r w:rsidRPr="00EB004E">
              <w:rPr>
                <w:color w:val="000000"/>
              </w:rPr>
              <w:t>0,93</w:t>
            </w:r>
            <w:bookmarkEnd w:id="211"/>
            <w:bookmarkEnd w:id="212"/>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3" w:name="_Toc327614655"/>
            <w:bookmarkStart w:id="214" w:name="_Toc327615874"/>
            <w:r w:rsidRPr="00EB004E">
              <w:rPr>
                <w:color w:val="000000"/>
              </w:rPr>
              <w:t>1,28</w:t>
            </w:r>
            <w:bookmarkEnd w:id="213"/>
            <w:bookmarkEnd w:id="214"/>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15" w:name="_Toc327614656"/>
            <w:bookmarkStart w:id="216" w:name="_Toc327615875"/>
            <w:r w:rsidRPr="00EB004E">
              <w:rPr>
                <w:color w:val="000000"/>
              </w:rPr>
              <w:t>четыре</w:t>
            </w:r>
            <w:bookmarkEnd w:id="215"/>
            <w:bookmarkEnd w:id="21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7" w:name="_Toc327614657"/>
            <w:bookmarkStart w:id="218" w:name="_Toc327615876"/>
            <w:r w:rsidRPr="00EB004E">
              <w:rPr>
                <w:color w:val="000000"/>
              </w:rPr>
              <w:t>-</w:t>
            </w:r>
            <w:bookmarkEnd w:id="217"/>
            <w:bookmarkEnd w:id="21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9" w:name="_Toc327614658"/>
            <w:bookmarkStart w:id="220" w:name="_Toc327615877"/>
            <w:r w:rsidRPr="00EB004E">
              <w:rPr>
                <w:color w:val="000000"/>
              </w:rPr>
              <w:t>4,00</w:t>
            </w:r>
            <w:bookmarkEnd w:id="219"/>
            <w:bookmarkEnd w:id="220"/>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21" w:name="_Toc327614659"/>
            <w:bookmarkStart w:id="222" w:name="_Toc327615878"/>
            <w:r w:rsidRPr="00EB004E">
              <w:rPr>
                <w:color w:val="000000"/>
              </w:rPr>
              <w:t>0,50</w:t>
            </w:r>
            <w:bookmarkEnd w:id="221"/>
            <w:bookmarkEnd w:id="22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23" w:name="_Toc327614660"/>
            <w:bookmarkStart w:id="224" w:name="_Toc327615879"/>
            <w:r w:rsidRPr="00EB004E">
              <w:rPr>
                <w:color w:val="000000"/>
              </w:rPr>
              <w:t>0,80</w:t>
            </w:r>
            <w:bookmarkEnd w:id="223"/>
            <w:bookmarkEnd w:id="224"/>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25" w:name="_Toc327614661"/>
            <w:bookmarkStart w:id="226" w:name="_Toc327615880"/>
            <w:r w:rsidRPr="00EB004E">
              <w:rPr>
                <w:color w:val="000000"/>
              </w:rPr>
              <w:t>1,10</w:t>
            </w:r>
            <w:bookmarkEnd w:id="225"/>
            <w:bookmarkEnd w:id="226"/>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27" w:name="_Toc327614662"/>
            <w:bookmarkStart w:id="228" w:name="_Toc327615881"/>
            <w:r w:rsidRPr="00EB004E">
              <w:rPr>
                <w:color w:val="000000"/>
              </w:rPr>
              <w:t>пять</w:t>
            </w:r>
            <w:bookmarkEnd w:id="227"/>
            <w:bookmarkEnd w:id="22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29" w:name="_Toc327614663"/>
            <w:bookmarkStart w:id="230" w:name="_Toc327615882"/>
            <w:r w:rsidRPr="00EB004E">
              <w:rPr>
                <w:color w:val="000000"/>
              </w:rPr>
              <w:t>-</w:t>
            </w:r>
            <w:bookmarkEnd w:id="229"/>
            <w:bookmarkEnd w:id="23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31" w:name="_Toc327614664"/>
            <w:bookmarkStart w:id="232" w:name="_Toc327615883"/>
            <w:r w:rsidRPr="00EB004E">
              <w:rPr>
                <w:color w:val="000000"/>
              </w:rPr>
              <w:t>3,33</w:t>
            </w:r>
            <w:bookmarkEnd w:id="231"/>
            <w:bookmarkEnd w:id="23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33" w:name="_Toc327614665"/>
            <w:bookmarkStart w:id="234" w:name="_Toc327615884"/>
            <w:r w:rsidRPr="00EB004E">
              <w:rPr>
                <w:color w:val="000000"/>
              </w:rPr>
              <w:t>0,42</w:t>
            </w:r>
            <w:bookmarkEnd w:id="233"/>
            <w:bookmarkEnd w:id="23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35" w:name="_Toc327614666"/>
            <w:bookmarkStart w:id="236" w:name="_Toc327615885"/>
            <w:r w:rsidRPr="00EB004E">
              <w:rPr>
                <w:color w:val="000000"/>
              </w:rPr>
              <w:t>0,67</w:t>
            </w:r>
            <w:bookmarkEnd w:id="235"/>
            <w:bookmarkEnd w:id="23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37" w:name="_Toc327614667"/>
            <w:bookmarkStart w:id="238" w:name="_Toc327615886"/>
            <w:r w:rsidRPr="00EB004E">
              <w:rPr>
                <w:color w:val="000000"/>
              </w:rPr>
              <w:t>0,92</w:t>
            </w:r>
            <w:bookmarkEnd w:id="237"/>
            <w:bookmarkEnd w:id="23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39" w:name="_Toc327614668"/>
            <w:bookmarkStart w:id="240" w:name="_Toc327615887"/>
            <w:r w:rsidRPr="00EB004E">
              <w:rPr>
                <w:color w:val="000000"/>
              </w:rPr>
              <w:t>в надземных и наземных стоянках в малых и средних городах при числе этажей стоянок</w:t>
            </w:r>
            <w:bookmarkEnd w:id="239"/>
            <w:bookmarkEnd w:id="24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41" w:name="_Toc327614669"/>
            <w:bookmarkStart w:id="242" w:name="_Toc327615888"/>
            <w:r w:rsidRPr="00EB004E">
              <w:rPr>
                <w:color w:val="000000"/>
              </w:rPr>
              <w:t>один</w:t>
            </w:r>
            <w:bookmarkEnd w:id="241"/>
            <w:bookmarkEnd w:id="24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43" w:name="_Toc327614670"/>
            <w:bookmarkStart w:id="244" w:name="_Toc327615889"/>
            <w:r w:rsidRPr="00EB004E">
              <w:rPr>
                <w:color w:val="000000"/>
              </w:rPr>
              <w:t>-</w:t>
            </w:r>
            <w:bookmarkEnd w:id="243"/>
            <w:bookmarkEnd w:id="24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45" w:name="_Toc327614671"/>
            <w:bookmarkStart w:id="246" w:name="_Toc327615890"/>
            <w:r w:rsidRPr="00EB004E">
              <w:rPr>
                <w:color w:val="000000"/>
              </w:rPr>
              <w:t>-</w:t>
            </w:r>
            <w:bookmarkEnd w:id="245"/>
            <w:bookmarkEnd w:id="24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47" w:name="_Toc327614672"/>
            <w:bookmarkStart w:id="248" w:name="_Toc327615891"/>
            <w:r w:rsidRPr="00EB004E">
              <w:rPr>
                <w:color w:val="000000"/>
              </w:rPr>
              <w:t>0,90</w:t>
            </w:r>
            <w:bookmarkEnd w:id="247"/>
            <w:bookmarkEnd w:id="24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49" w:name="_Toc327614673"/>
            <w:bookmarkStart w:id="250" w:name="_Toc327615892"/>
            <w:r w:rsidRPr="00EB004E">
              <w:rPr>
                <w:color w:val="000000"/>
              </w:rPr>
              <w:t>1,44</w:t>
            </w:r>
            <w:bookmarkEnd w:id="249"/>
            <w:bookmarkEnd w:id="25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51" w:name="_Toc327614674"/>
            <w:bookmarkStart w:id="252" w:name="_Toc327615893"/>
            <w:r w:rsidRPr="00EB004E">
              <w:rPr>
                <w:color w:val="000000"/>
              </w:rPr>
              <w:t>1,98</w:t>
            </w:r>
            <w:bookmarkEnd w:id="251"/>
            <w:bookmarkEnd w:id="252"/>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53" w:name="_Toc327614675"/>
            <w:bookmarkStart w:id="254" w:name="_Toc327615894"/>
            <w:r w:rsidRPr="00EB004E">
              <w:rPr>
                <w:color w:val="000000"/>
              </w:rPr>
              <w:t>два</w:t>
            </w:r>
            <w:bookmarkEnd w:id="253"/>
            <w:bookmarkEnd w:id="254"/>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55" w:name="_Toc327614676"/>
            <w:bookmarkStart w:id="256" w:name="_Toc327615895"/>
            <w:r w:rsidRPr="00EB004E">
              <w:rPr>
                <w:color w:val="000000"/>
              </w:rPr>
              <w:t>-</w:t>
            </w:r>
            <w:bookmarkEnd w:id="255"/>
            <w:bookmarkEnd w:id="25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57" w:name="_Toc327614677"/>
            <w:bookmarkStart w:id="258" w:name="_Toc327615896"/>
            <w:r w:rsidRPr="00EB004E">
              <w:rPr>
                <w:color w:val="000000"/>
              </w:rPr>
              <w:t>4,40</w:t>
            </w:r>
            <w:bookmarkEnd w:id="257"/>
            <w:bookmarkEnd w:id="258"/>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59" w:name="_Toc327614678"/>
            <w:bookmarkStart w:id="260" w:name="_Toc327615897"/>
            <w:r w:rsidRPr="00EB004E">
              <w:rPr>
                <w:color w:val="000000"/>
              </w:rPr>
              <w:t>0,60</w:t>
            </w:r>
            <w:bookmarkEnd w:id="259"/>
            <w:bookmarkEnd w:id="26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1" w:name="_Toc327614679"/>
            <w:bookmarkStart w:id="262" w:name="_Toc327615898"/>
            <w:r w:rsidRPr="00EB004E">
              <w:rPr>
                <w:color w:val="000000"/>
              </w:rPr>
              <w:t>0,96</w:t>
            </w:r>
            <w:bookmarkEnd w:id="261"/>
            <w:bookmarkEnd w:id="262"/>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3" w:name="_Toc327614680"/>
            <w:bookmarkStart w:id="264" w:name="_Toc327615899"/>
            <w:r w:rsidRPr="00EB004E">
              <w:rPr>
                <w:color w:val="000000"/>
              </w:rPr>
              <w:t>1,32</w:t>
            </w:r>
            <w:bookmarkEnd w:id="263"/>
            <w:bookmarkEnd w:id="264"/>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65" w:name="_Toc327614681"/>
            <w:bookmarkStart w:id="266" w:name="_Toc327615900"/>
            <w:r w:rsidRPr="00EB004E">
              <w:rPr>
                <w:color w:val="000000"/>
              </w:rPr>
              <w:t>три</w:t>
            </w:r>
            <w:bookmarkEnd w:id="265"/>
            <w:bookmarkEnd w:id="26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7" w:name="_Toc327614682"/>
            <w:bookmarkStart w:id="268" w:name="_Toc327615901"/>
            <w:r w:rsidRPr="00EB004E">
              <w:rPr>
                <w:color w:val="000000"/>
              </w:rPr>
              <w:t>-</w:t>
            </w:r>
            <w:bookmarkEnd w:id="267"/>
            <w:bookmarkEnd w:id="26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9" w:name="_Toc327614683"/>
            <w:bookmarkStart w:id="270" w:name="_Toc327615902"/>
            <w:r w:rsidRPr="00EB004E">
              <w:rPr>
                <w:color w:val="000000"/>
              </w:rPr>
              <w:t>3,08</w:t>
            </w:r>
            <w:bookmarkEnd w:id="269"/>
            <w:bookmarkEnd w:id="270"/>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71" w:name="_Toc327614684"/>
            <w:bookmarkStart w:id="272" w:name="_Toc327615903"/>
            <w:r w:rsidRPr="00EB004E">
              <w:rPr>
                <w:color w:val="000000"/>
              </w:rPr>
              <w:t>0,42</w:t>
            </w:r>
            <w:bookmarkEnd w:id="271"/>
            <w:bookmarkEnd w:id="27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73" w:name="_Toc327614685"/>
            <w:bookmarkStart w:id="274" w:name="_Toc327615904"/>
            <w:r w:rsidRPr="00EB004E">
              <w:rPr>
                <w:color w:val="000000"/>
              </w:rPr>
              <w:t>0,67</w:t>
            </w:r>
            <w:bookmarkEnd w:id="273"/>
            <w:bookmarkEnd w:id="274"/>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75" w:name="_Toc327614686"/>
            <w:bookmarkStart w:id="276" w:name="_Toc327615905"/>
            <w:r w:rsidRPr="00EB004E">
              <w:rPr>
                <w:color w:val="000000"/>
              </w:rPr>
              <w:t>0,92</w:t>
            </w:r>
            <w:bookmarkEnd w:id="275"/>
            <w:bookmarkEnd w:id="276"/>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77" w:name="_Toc327614687"/>
            <w:bookmarkStart w:id="278" w:name="_Toc327615906"/>
            <w:r w:rsidRPr="00EB004E">
              <w:rPr>
                <w:color w:val="000000"/>
              </w:rPr>
              <w:t>четыре</w:t>
            </w:r>
            <w:bookmarkEnd w:id="277"/>
            <w:bookmarkEnd w:id="27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79" w:name="_Toc327614688"/>
            <w:bookmarkStart w:id="280" w:name="_Toc327615907"/>
            <w:r w:rsidRPr="00EB004E">
              <w:rPr>
                <w:color w:val="000000"/>
              </w:rPr>
              <w:t>-</w:t>
            </w:r>
            <w:bookmarkEnd w:id="279"/>
            <w:bookmarkEnd w:id="28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81" w:name="_Toc327614689"/>
            <w:bookmarkStart w:id="282" w:name="_Toc327615908"/>
            <w:r w:rsidRPr="00EB004E">
              <w:rPr>
                <w:color w:val="000000"/>
              </w:rPr>
              <w:t>2,64</w:t>
            </w:r>
            <w:bookmarkEnd w:id="281"/>
            <w:bookmarkEnd w:id="28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83" w:name="_Toc327614690"/>
            <w:bookmarkStart w:id="284" w:name="_Toc327615909"/>
            <w:r w:rsidRPr="00EB004E">
              <w:rPr>
                <w:color w:val="000000"/>
              </w:rPr>
              <w:t>0,36</w:t>
            </w:r>
            <w:bookmarkEnd w:id="283"/>
            <w:bookmarkEnd w:id="28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85" w:name="_Toc327614691"/>
            <w:bookmarkStart w:id="286" w:name="_Toc327615910"/>
            <w:r w:rsidRPr="00EB004E">
              <w:rPr>
                <w:color w:val="000000"/>
              </w:rPr>
              <w:t>0,58</w:t>
            </w:r>
            <w:bookmarkEnd w:id="285"/>
            <w:bookmarkEnd w:id="28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87" w:name="_Toc327614692"/>
            <w:bookmarkStart w:id="288" w:name="_Toc327615911"/>
            <w:r w:rsidRPr="00EB004E">
              <w:rPr>
                <w:color w:val="000000"/>
              </w:rPr>
              <w:t>0,79</w:t>
            </w:r>
            <w:bookmarkEnd w:id="287"/>
            <w:bookmarkEnd w:id="28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89" w:name="_Toc327614693"/>
            <w:bookmarkStart w:id="290" w:name="_Toc327615912"/>
            <w:r w:rsidRPr="00EB004E">
              <w:rPr>
                <w:color w:val="000000"/>
              </w:rPr>
              <w:t>пять</w:t>
            </w:r>
            <w:bookmarkEnd w:id="289"/>
            <w:bookmarkEnd w:id="29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1" w:name="_Toc327614694"/>
            <w:bookmarkStart w:id="292" w:name="_Toc327615913"/>
            <w:r w:rsidRPr="00EB004E">
              <w:rPr>
                <w:color w:val="000000"/>
              </w:rPr>
              <w:t>-</w:t>
            </w:r>
            <w:bookmarkEnd w:id="291"/>
            <w:bookmarkEnd w:id="29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3" w:name="_Toc327614695"/>
            <w:bookmarkStart w:id="294" w:name="_Toc327615914"/>
            <w:r w:rsidRPr="00EB004E">
              <w:rPr>
                <w:color w:val="000000"/>
              </w:rPr>
              <w:t>2,20</w:t>
            </w:r>
            <w:bookmarkEnd w:id="293"/>
            <w:bookmarkEnd w:id="294"/>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95" w:name="_Toc327614696"/>
            <w:bookmarkStart w:id="296" w:name="_Toc327615915"/>
            <w:r w:rsidRPr="00EB004E">
              <w:rPr>
                <w:color w:val="000000"/>
              </w:rPr>
              <w:t>0,30</w:t>
            </w:r>
            <w:bookmarkEnd w:id="295"/>
            <w:bookmarkEnd w:id="29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7" w:name="_Toc327614697"/>
            <w:bookmarkStart w:id="298" w:name="_Toc327615916"/>
            <w:r w:rsidRPr="00EB004E">
              <w:rPr>
                <w:color w:val="000000"/>
              </w:rPr>
              <w:t>0,48</w:t>
            </w:r>
            <w:bookmarkEnd w:id="297"/>
            <w:bookmarkEnd w:id="298"/>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9" w:name="_Toc327614698"/>
            <w:bookmarkStart w:id="300" w:name="_Toc327615917"/>
            <w:r w:rsidRPr="00EB004E">
              <w:rPr>
                <w:color w:val="000000"/>
              </w:rPr>
              <w:t>0,66</w:t>
            </w:r>
            <w:bookmarkEnd w:id="299"/>
            <w:bookmarkEnd w:id="300"/>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301" w:name="_Toc327614699"/>
            <w:bookmarkStart w:id="302" w:name="_Toc327615918"/>
            <w:r w:rsidRPr="00EB004E">
              <w:rPr>
                <w:color w:val="000000"/>
              </w:rPr>
              <w:t>наземных открытых</w:t>
            </w:r>
            <w:bookmarkEnd w:id="301"/>
            <w:bookmarkEnd w:id="30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03" w:name="_Toc327614700"/>
            <w:bookmarkStart w:id="304" w:name="_Toc327615919"/>
            <w:r w:rsidRPr="00EB004E">
              <w:rPr>
                <w:color w:val="000000"/>
              </w:rPr>
              <w:t>-</w:t>
            </w:r>
            <w:bookmarkEnd w:id="303"/>
            <w:bookmarkEnd w:id="30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05" w:name="_Toc327614701"/>
            <w:bookmarkStart w:id="306" w:name="_Toc327615920"/>
            <w:r w:rsidRPr="00EB004E">
              <w:rPr>
                <w:color w:val="000000"/>
              </w:rPr>
              <w:t>-</w:t>
            </w:r>
            <w:bookmarkEnd w:id="305"/>
            <w:bookmarkEnd w:id="30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07" w:name="_Toc327614702"/>
            <w:bookmarkStart w:id="308" w:name="_Toc327615921"/>
            <w:r w:rsidRPr="00EB004E">
              <w:rPr>
                <w:color w:val="000000"/>
              </w:rPr>
              <w:t>0,75</w:t>
            </w:r>
            <w:bookmarkEnd w:id="307"/>
            <w:bookmarkEnd w:id="30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09" w:name="_Toc327614703"/>
            <w:bookmarkStart w:id="310" w:name="_Toc327615922"/>
            <w:r w:rsidRPr="00EB004E">
              <w:rPr>
                <w:color w:val="000000"/>
              </w:rPr>
              <w:t>1,20</w:t>
            </w:r>
            <w:bookmarkEnd w:id="309"/>
            <w:bookmarkEnd w:id="31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11" w:name="_Toc327614704"/>
            <w:bookmarkStart w:id="312" w:name="_Toc327615923"/>
            <w:r w:rsidRPr="00EB004E">
              <w:rPr>
                <w:color w:val="000000"/>
              </w:rPr>
              <w:t>1,65</w:t>
            </w:r>
            <w:bookmarkEnd w:id="311"/>
            <w:bookmarkEnd w:id="312"/>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313" w:name="_Toc327614705"/>
            <w:bookmarkStart w:id="314" w:name="_Toc327615924"/>
            <w:r w:rsidRPr="00EB004E">
              <w:rPr>
                <w:color w:val="000000"/>
              </w:rPr>
              <w:t>в наземных и надземных стоянках в поселках и сельских населенных пунктах</w:t>
            </w:r>
            <w:bookmarkEnd w:id="313"/>
            <w:bookmarkEnd w:id="314"/>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315" w:name="_Toc327614706"/>
            <w:bookmarkStart w:id="316" w:name="_Toc327615925"/>
            <w:r w:rsidRPr="00EB004E">
              <w:rPr>
                <w:color w:val="000000"/>
              </w:rPr>
              <w:t>наземных открытых</w:t>
            </w:r>
            <w:bookmarkEnd w:id="315"/>
            <w:bookmarkEnd w:id="31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17" w:name="_Toc327614707"/>
            <w:bookmarkStart w:id="318" w:name="_Toc327615926"/>
            <w:r w:rsidRPr="00EB004E">
              <w:rPr>
                <w:color w:val="000000"/>
              </w:rPr>
              <w:t>-</w:t>
            </w:r>
            <w:bookmarkEnd w:id="317"/>
            <w:bookmarkEnd w:id="31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19" w:name="_Toc327614708"/>
            <w:bookmarkStart w:id="320" w:name="_Toc327615927"/>
            <w:r w:rsidRPr="00EB004E">
              <w:rPr>
                <w:color w:val="000000"/>
              </w:rPr>
              <w:t>-</w:t>
            </w:r>
            <w:bookmarkEnd w:id="319"/>
            <w:bookmarkEnd w:id="320"/>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21" w:name="_Toc327614709"/>
            <w:bookmarkStart w:id="322" w:name="_Toc327615928"/>
            <w:r w:rsidRPr="00EB004E">
              <w:rPr>
                <w:color w:val="000000"/>
              </w:rPr>
              <w:t>1,04</w:t>
            </w:r>
            <w:bookmarkEnd w:id="321"/>
            <w:bookmarkEnd w:id="32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23" w:name="_Toc327614710"/>
            <w:bookmarkStart w:id="324" w:name="_Toc327615929"/>
            <w:r w:rsidRPr="00EB004E">
              <w:rPr>
                <w:color w:val="000000"/>
              </w:rPr>
              <w:t>1,67</w:t>
            </w:r>
            <w:bookmarkEnd w:id="323"/>
            <w:bookmarkEnd w:id="324"/>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25" w:name="_Toc327614711"/>
            <w:bookmarkStart w:id="326" w:name="_Toc327615930"/>
            <w:r w:rsidRPr="00EB004E">
              <w:rPr>
                <w:color w:val="000000"/>
              </w:rPr>
              <w:t>2,29</w:t>
            </w:r>
            <w:bookmarkEnd w:id="325"/>
            <w:bookmarkEnd w:id="326"/>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327" w:name="_Toc327614712"/>
            <w:bookmarkStart w:id="328" w:name="_Toc327615931"/>
            <w:r w:rsidRPr="00EB004E">
              <w:rPr>
                <w:color w:val="000000"/>
              </w:rPr>
              <w:t>надземных одноэтажных</w:t>
            </w:r>
            <w:bookmarkEnd w:id="327"/>
            <w:bookmarkEnd w:id="32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29" w:name="_Toc327614713"/>
            <w:bookmarkStart w:id="330" w:name="_Toc327615932"/>
            <w:r w:rsidRPr="00EB004E">
              <w:rPr>
                <w:color w:val="000000"/>
              </w:rPr>
              <w:t>-</w:t>
            </w:r>
            <w:bookmarkEnd w:id="329"/>
            <w:bookmarkEnd w:id="33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31" w:name="_Toc327614714"/>
            <w:bookmarkStart w:id="332" w:name="_Toc327615933"/>
            <w:r w:rsidRPr="00EB004E">
              <w:rPr>
                <w:color w:val="000000"/>
              </w:rPr>
              <w:t>-</w:t>
            </w:r>
            <w:bookmarkEnd w:id="331"/>
            <w:bookmarkEnd w:id="33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33" w:name="_Toc327614715"/>
            <w:bookmarkStart w:id="334" w:name="_Toc327615934"/>
            <w:r w:rsidRPr="00EB004E">
              <w:rPr>
                <w:color w:val="000000"/>
              </w:rPr>
              <w:t>1,25</w:t>
            </w:r>
            <w:bookmarkEnd w:id="333"/>
            <w:bookmarkEnd w:id="33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35" w:name="_Toc327614716"/>
            <w:bookmarkStart w:id="336" w:name="_Toc327615935"/>
            <w:r w:rsidRPr="00EB004E">
              <w:rPr>
                <w:color w:val="000000"/>
              </w:rPr>
              <w:t>2,00</w:t>
            </w:r>
            <w:bookmarkEnd w:id="335"/>
            <w:bookmarkEnd w:id="33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37" w:name="_Toc327614717"/>
            <w:bookmarkStart w:id="338" w:name="_Toc327615936"/>
            <w:r w:rsidRPr="00EB004E">
              <w:rPr>
                <w:color w:val="000000"/>
              </w:rPr>
              <w:t>2,75</w:t>
            </w:r>
            <w:bookmarkEnd w:id="337"/>
            <w:bookmarkEnd w:id="33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339" w:name="_Toc327614718"/>
            <w:bookmarkStart w:id="340" w:name="_Toc327615937"/>
            <w:r w:rsidRPr="00EB004E">
              <w:rPr>
                <w:color w:val="000000"/>
              </w:rPr>
              <w:t>надземных двухэтажных</w:t>
            </w:r>
            <w:bookmarkEnd w:id="339"/>
            <w:bookmarkEnd w:id="34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1" w:name="_Toc327614719"/>
            <w:bookmarkStart w:id="342" w:name="_Toc327615938"/>
            <w:r w:rsidRPr="00EB004E">
              <w:rPr>
                <w:color w:val="000000"/>
              </w:rPr>
              <w:t>-</w:t>
            </w:r>
            <w:bookmarkEnd w:id="341"/>
            <w:bookmarkEnd w:id="34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3" w:name="_Toc327614720"/>
            <w:bookmarkStart w:id="344" w:name="_Toc327615939"/>
            <w:r w:rsidRPr="00EB004E">
              <w:rPr>
                <w:color w:val="000000"/>
              </w:rPr>
              <w:t>-</w:t>
            </w:r>
            <w:bookmarkEnd w:id="343"/>
            <w:bookmarkEnd w:id="344"/>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45" w:name="_Toc327614721"/>
            <w:bookmarkStart w:id="346" w:name="_Toc327615940"/>
            <w:r w:rsidRPr="00EB004E">
              <w:rPr>
                <w:color w:val="000000"/>
              </w:rPr>
              <w:t>0,83</w:t>
            </w:r>
            <w:bookmarkEnd w:id="345"/>
            <w:bookmarkEnd w:id="34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7" w:name="_Toc327614722"/>
            <w:bookmarkStart w:id="348" w:name="_Toc327615941"/>
            <w:r w:rsidRPr="00EB004E">
              <w:rPr>
                <w:color w:val="000000"/>
              </w:rPr>
              <w:t>1,33</w:t>
            </w:r>
            <w:bookmarkEnd w:id="347"/>
            <w:bookmarkEnd w:id="348"/>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9" w:name="_Toc327614723"/>
            <w:bookmarkStart w:id="350" w:name="_Toc327615942"/>
            <w:r w:rsidRPr="00EB004E">
              <w:rPr>
                <w:color w:val="000000"/>
              </w:rPr>
              <w:t>1,83</w:t>
            </w:r>
            <w:bookmarkEnd w:id="349"/>
            <w:bookmarkEnd w:id="350"/>
          </w:p>
        </w:tc>
      </w:tr>
    </w:tbl>
    <w:p w:rsidR="00A01F1F" w:rsidRPr="00EB004E" w:rsidRDefault="00A01F1F" w:rsidP="00A01F1F">
      <w:pPr>
        <w:widowControl w:val="0"/>
        <w:suppressAutoHyphens/>
        <w:autoSpaceDE w:val="0"/>
        <w:autoSpaceDN w:val="0"/>
        <w:adjustRightInd w:val="0"/>
        <w:spacing w:line="276" w:lineRule="auto"/>
        <w:jc w:val="both"/>
        <w:outlineLvl w:val="0"/>
        <w:rPr>
          <w:color w:val="000000"/>
          <w:sz w:val="22"/>
        </w:rPr>
      </w:pPr>
      <w:bookmarkStart w:id="351" w:name="_Toc327614724"/>
      <w:bookmarkStart w:id="352" w:name="_Toc327615943"/>
      <w:r w:rsidRPr="00EB004E">
        <w:rPr>
          <w:color w:val="000000"/>
          <w:sz w:val="22"/>
        </w:rPr>
        <w:t>Примечания:</w:t>
      </w:r>
    </w:p>
    <w:p w:rsidR="00A01F1F" w:rsidRPr="00EB004E" w:rsidRDefault="00A01F1F" w:rsidP="00A01F1F">
      <w:pPr>
        <w:widowControl w:val="0"/>
        <w:suppressAutoHyphens/>
        <w:autoSpaceDE w:val="0"/>
        <w:autoSpaceDN w:val="0"/>
        <w:adjustRightInd w:val="0"/>
        <w:ind w:firstLine="709"/>
        <w:jc w:val="both"/>
        <w:outlineLvl w:val="0"/>
        <w:rPr>
          <w:color w:val="000000"/>
          <w:sz w:val="22"/>
        </w:rPr>
      </w:pPr>
      <w:r w:rsidRPr="00EB004E">
        <w:rPr>
          <w:color w:val="000000"/>
          <w:sz w:val="22"/>
        </w:rPr>
        <w:t xml:space="preserve">1. Удельное обеспечение местами хранения предусмотрено с учетом средней заселенности квартиры (3 человека), расчетной площади мест хранения в соответствии с таблицей И-3 приложения и показателей </w:t>
      </w:r>
      <w:r w:rsidRPr="00EB004E">
        <w:rPr>
          <w:color w:val="000000"/>
          <w:spacing w:val="-2"/>
          <w:sz w:val="22"/>
        </w:rPr>
        <w:t xml:space="preserve">распределения по способам постоянного хранения в соответствии с таблицей </w:t>
      </w:r>
      <w:r w:rsidRPr="00EB004E">
        <w:rPr>
          <w:color w:val="000000"/>
          <w:sz w:val="22"/>
        </w:rPr>
        <w:t>И</w:t>
      </w:r>
      <w:r w:rsidRPr="00EB004E">
        <w:rPr>
          <w:color w:val="000000"/>
          <w:spacing w:val="-2"/>
          <w:sz w:val="22"/>
        </w:rPr>
        <w:t>-4</w:t>
      </w:r>
      <w:r w:rsidRPr="00EB004E">
        <w:rPr>
          <w:color w:val="000000"/>
          <w:sz w:val="22"/>
        </w:rPr>
        <w:t xml:space="preserve"> приложения.</w:t>
      </w:r>
      <w:bookmarkEnd w:id="351"/>
      <w:bookmarkEnd w:id="352"/>
    </w:p>
    <w:p w:rsidR="00A01F1F" w:rsidRPr="00EB004E" w:rsidRDefault="00A01F1F" w:rsidP="00A01F1F">
      <w:pPr>
        <w:widowControl w:val="0"/>
        <w:tabs>
          <w:tab w:val="left" w:pos="0"/>
        </w:tabs>
        <w:suppressAutoHyphens/>
        <w:autoSpaceDE w:val="0"/>
        <w:autoSpaceDN w:val="0"/>
        <w:adjustRightInd w:val="0"/>
        <w:ind w:firstLine="709"/>
        <w:jc w:val="both"/>
        <w:rPr>
          <w:color w:val="000000"/>
        </w:rPr>
      </w:pPr>
      <w:r w:rsidRPr="00EB004E">
        <w:rPr>
          <w:color w:val="000000"/>
          <w:sz w:val="22"/>
        </w:rPr>
        <w:t xml:space="preserve">2. В районах малоэтажной жилой застройки с приусадебными и </w:t>
      </w:r>
      <w:proofErr w:type="spellStart"/>
      <w:r w:rsidRPr="00EB004E">
        <w:rPr>
          <w:color w:val="000000"/>
          <w:sz w:val="22"/>
        </w:rPr>
        <w:t>приквартирными</w:t>
      </w:r>
      <w:proofErr w:type="spellEnd"/>
      <w:r w:rsidRPr="00EB004E">
        <w:rPr>
          <w:color w:val="000000"/>
          <w:sz w:val="22"/>
        </w:rPr>
        <w:t xml:space="preserve"> земельными участками стоянки для постоянного и временного хранения автомототранспорта предусматриваются в пределах земельных участков их правообладателей. Число </w:t>
      </w:r>
      <w:proofErr w:type="spellStart"/>
      <w:r w:rsidRPr="00EB004E">
        <w:rPr>
          <w:color w:val="000000"/>
          <w:sz w:val="22"/>
        </w:rPr>
        <w:t>машино-мест</w:t>
      </w:r>
      <w:proofErr w:type="spellEnd"/>
      <w:r w:rsidRPr="00EB004E">
        <w:rPr>
          <w:color w:val="000000"/>
          <w:sz w:val="22"/>
        </w:rPr>
        <w:t xml:space="preserve"> на гостевых автостоянках при такой застройке принимается из расчета 15-20% от количества индивидуальных жилых домов и (или) квартир.</w:t>
      </w:r>
      <w:r w:rsidRPr="00EB004E">
        <w:rPr>
          <w:color w:val="000000"/>
        </w:rPr>
        <w:br w:type="page"/>
      </w:r>
    </w:p>
    <w:p w:rsidR="00A01F1F" w:rsidRPr="00EB004E" w:rsidRDefault="00A01F1F" w:rsidP="00A01F1F">
      <w:pPr>
        <w:widowControl w:val="0"/>
        <w:suppressAutoHyphens/>
        <w:autoSpaceDE w:val="0"/>
        <w:autoSpaceDN w:val="0"/>
        <w:adjustRightInd w:val="0"/>
        <w:spacing w:before="120"/>
        <w:ind w:firstLine="567"/>
        <w:jc w:val="right"/>
        <w:rPr>
          <w:color w:val="000000"/>
          <w:sz w:val="28"/>
          <w:szCs w:val="28"/>
        </w:rPr>
      </w:pPr>
      <w:r w:rsidRPr="00EB004E">
        <w:rPr>
          <w:color w:val="000000"/>
          <w:sz w:val="28"/>
          <w:szCs w:val="28"/>
        </w:rPr>
        <w:lastRenderedPageBreak/>
        <w:t>Таблица И-3</w:t>
      </w:r>
    </w:p>
    <w:p w:rsidR="00A01F1F" w:rsidRPr="00EB004E" w:rsidRDefault="00A01F1F" w:rsidP="00A01F1F">
      <w:pPr>
        <w:widowControl w:val="0"/>
        <w:suppressAutoHyphens/>
        <w:autoSpaceDE w:val="0"/>
        <w:autoSpaceDN w:val="0"/>
        <w:adjustRightInd w:val="0"/>
        <w:spacing w:before="120" w:after="120" w:line="240" w:lineRule="exact"/>
        <w:ind w:firstLine="567"/>
        <w:jc w:val="center"/>
        <w:rPr>
          <w:color w:val="000000"/>
          <w:sz w:val="28"/>
          <w:szCs w:val="28"/>
        </w:rPr>
      </w:pPr>
      <w:r w:rsidRPr="00EB004E">
        <w:rPr>
          <w:color w:val="000000"/>
          <w:sz w:val="28"/>
          <w:szCs w:val="28"/>
        </w:rPr>
        <w:t>Нормы расчета площади земельных участков для стоянок постоянного и временного хранения легковых автомобилей</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5039"/>
        <w:gridCol w:w="4320"/>
      </w:tblGrid>
      <w:tr w:rsidR="00A01F1F" w:rsidRPr="00EB004E" w:rsidTr="000A56C4">
        <w:trPr>
          <w:trHeight w:val="570"/>
        </w:trPr>
        <w:tc>
          <w:tcPr>
            <w:tcW w:w="2692"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Виды стоянок</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 xml:space="preserve">Размер земельных участков, кв. м, </w:t>
            </w:r>
          </w:p>
          <w:p w:rsidR="00A01F1F" w:rsidRPr="00EB004E" w:rsidRDefault="00A01F1F" w:rsidP="000A56C4">
            <w:pPr>
              <w:widowControl w:val="0"/>
              <w:suppressAutoHyphens/>
              <w:autoSpaceDE w:val="0"/>
              <w:autoSpaceDN w:val="0"/>
              <w:adjustRightInd w:val="0"/>
              <w:jc w:val="center"/>
              <w:rPr>
                <w:color w:val="000000"/>
              </w:rPr>
            </w:pPr>
            <w:r w:rsidRPr="00EB004E">
              <w:rPr>
                <w:color w:val="000000"/>
              </w:rPr>
              <w:t xml:space="preserve">на одно </w:t>
            </w:r>
            <w:proofErr w:type="spellStart"/>
            <w:r w:rsidRPr="00EB004E">
              <w:rPr>
                <w:color w:val="000000"/>
              </w:rPr>
              <w:t>машино-место</w:t>
            </w:r>
            <w:proofErr w:type="spellEnd"/>
          </w:p>
        </w:tc>
      </w:tr>
    </w:tbl>
    <w:p w:rsidR="00A01F1F" w:rsidRPr="00EB004E" w:rsidRDefault="00A01F1F" w:rsidP="00A01F1F">
      <w:pPr>
        <w:suppressAutoHyphens/>
        <w:spacing w:line="24" w:lineRule="auto"/>
        <w:rPr>
          <w:sz w:val="4"/>
          <w:szCs w:val="4"/>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39"/>
        <w:gridCol w:w="4320"/>
      </w:tblGrid>
      <w:tr w:rsidR="00A01F1F" w:rsidRPr="00EB004E" w:rsidTr="000A56C4">
        <w:trPr>
          <w:trHeight w:val="288"/>
          <w:tblHeader/>
        </w:trPr>
        <w:tc>
          <w:tcPr>
            <w:tcW w:w="2692"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2</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rPr>
                <w:color w:val="000000"/>
              </w:rPr>
            </w:pPr>
            <w:proofErr w:type="gramStart"/>
            <w:r w:rsidRPr="00EB004E">
              <w:rPr>
                <w:color w:val="000000"/>
              </w:rPr>
              <w:t>Надземные</w:t>
            </w:r>
            <w:proofErr w:type="gramEnd"/>
            <w:r w:rsidRPr="00EB004E">
              <w:rPr>
                <w:color w:val="000000"/>
              </w:rPr>
              <w:t xml:space="preserve"> при числе этажей</w:t>
            </w:r>
          </w:p>
        </w:tc>
        <w:tc>
          <w:tcPr>
            <w:tcW w:w="2308" w:type="pct"/>
          </w:tcPr>
          <w:p w:rsidR="00A01F1F" w:rsidRPr="00EB004E" w:rsidRDefault="00A01F1F" w:rsidP="000A56C4">
            <w:pPr>
              <w:widowControl w:val="0"/>
              <w:suppressAutoHyphens/>
              <w:autoSpaceDE w:val="0"/>
              <w:autoSpaceDN w:val="0"/>
              <w:adjustRightInd w:val="0"/>
              <w:jc w:val="center"/>
              <w:rPr>
                <w:color w:val="000000"/>
              </w:rPr>
            </w:pP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один</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30</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два</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20</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три</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14</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четыре</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12</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пять</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10</w:t>
            </w:r>
          </w:p>
        </w:tc>
      </w:tr>
      <w:tr w:rsidR="00A01F1F" w:rsidRPr="00EB004E" w:rsidTr="000A56C4">
        <w:trPr>
          <w:trHeight w:val="397"/>
        </w:trPr>
        <w:tc>
          <w:tcPr>
            <w:tcW w:w="2692" w:type="pct"/>
          </w:tcPr>
          <w:p w:rsidR="00A01F1F" w:rsidRPr="00EB004E" w:rsidRDefault="00A01F1F" w:rsidP="000A56C4">
            <w:pPr>
              <w:widowControl w:val="0"/>
              <w:suppressAutoHyphens/>
              <w:autoSpaceDE w:val="0"/>
              <w:autoSpaceDN w:val="0"/>
              <w:adjustRightInd w:val="0"/>
              <w:rPr>
                <w:color w:val="000000"/>
              </w:rPr>
            </w:pPr>
            <w:r w:rsidRPr="00EB004E">
              <w:rPr>
                <w:color w:val="000000"/>
              </w:rPr>
              <w:t>Наземные открытые</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25</w:t>
            </w:r>
          </w:p>
        </w:tc>
      </w:tr>
    </w:tbl>
    <w:p w:rsidR="00A01F1F" w:rsidRPr="00EB004E" w:rsidRDefault="00A01F1F" w:rsidP="00A01F1F">
      <w:pPr>
        <w:suppressAutoHyphens/>
        <w:spacing w:before="120" w:after="120"/>
        <w:jc w:val="right"/>
        <w:rPr>
          <w:iCs/>
          <w:color w:val="000000"/>
          <w:sz w:val="28"/>
          <w:szCs w:val="28"/>
        </w:rPr>
      </w:pPr>
      <w:r w:rsidRPr="00EB004E">
        <w:rPr>
          <w:iCs/>
          <w:color w:val="000000"/>
          <w:sz w:val="28"/>
          <w:szCs w:val="28"/>
        </w:rPr>
        <w:t>Таблица И-4</w:t>
      </w:r>
    </w:p>
    <w:p w:rsidR="00A01F1F" w:rsidRPr="00EB004E" w:rsidRDefault="00A01F1F" w:rsidP="00A01F1F">
      <w:pPr>
        <w:suppressAutoHyphens/>
        <w:spacing w:before="120" w:line="240" w:lineRule="exact"/>
        <w:jc w:val="center"/>
        <w:rPr>
          <w:iCs/>
          <w:color w:val="000000"/>
          <w:sz w:val="28"/>
          <w:szCs w:val="28"/>
        </w:rPr>
      </w:pPr>
      <w:r w:rsidRPr="00EB004E">
        <w:rPr>
          <w:iCs/>
          <w:color w:val="000000"/>
          <w:sz w:val="28"/>
          <w:szCs w:val="28"/>
        </w:rPr>
        <w:t xml:space="preserve">Нормативные показатели обеспечения местами хранения автомобилей </w:t>
      </w:r>
      <w:proofErr w:type="gramStart"/>
      <w:r w:rsidRPr="00EB004E">
        <w:rPr>
          <w:iCs/>
          <w:color w:val="000000"/>
          <w:sz w:val="28"/>
          <w:szCs w:val="28"/>
        </w:rPr>
        <w:t>в</w:t>
      </w:r>
      <w:proofErr w:type="gramEnd"/>
    </w:p>
    <w:p w:rsidR="00A01F1F" w:rsidRPr="00EB004E" w:rsidRDefault="00A01F1F" w:rsidP="00A01F1F">
      <w:pPr>
        <w:suppressAutoHyphens/>
        <w:spacing w:after="120" w:line="240" w:lineRule="exact"/>
        <w:jc w:val="center"/>
        <w:rPr>
          <w:iCs/>
          <w:color w:val="000000"/>
        </w:rPr>
      </w:pPr>
      <w:r w:rsidRPr="00EB004E">
        <w:rPr>
          <w:iCs/>
          <w:color w:val="000000"/>
          <w:sz w:val="28"/>
          <w:szCs w:val="28"/>
        </w:rPr>
        <w:t>зависимости от типов жилых домов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1"/>
        <w:gridCol w:w="2189"/>
        <w:gridCol w:w="2878"/>
        <w:gridCol w:w="2761"/>
      </w:tblGrid>
      <w:tr w:rsidR="00A01F1F" w:rsidRPr="00EB004E" w:rsidTr="000A56C4">
        <w:trPr>
          <w:trHeight w:val="810"/>
          <w:tblHeader/>
        </w:trPr>
        <w:tc>
          <w:tcPr>
            <w:tcW w:w="786" w:type="pct"/>
            <w:vMerge w:val="restart"/>
          </w:tcPr>
          <w:p w:rsidR="00A01F1F" w:rsidRPr="00EB004E" w:rsidRDefault="00A01F1F" w:rsidP="000A56C4">
            <w:pPr>
              <w:suppressAutoHyphens/>
              <w:spacing w:line="240" w:lineRule="exact"/>
              <w:jc w:val="center"/>
              <w:rPr>
                <w:color w:val="000000"/>
              </w:rPr>
            </w:pPr>
            <w:r w:rsidRPr="00EB004E">
              <w:rPr>
                <w:color w:val="000000"/>
              </w:rPr>
              <w:t>Численность населения города</w:t>
            </w:r>
          </w:p>
        </w:tc>
        <w:tc>
          <w:tcPr>
            <w:tcW w:w="4214" w:type="pct"/>
            <w:gridSpan w:val="3"/>
          </w:tcPr>
          <w:p w:rsidR="00A01F1F" w:rsidRPr="00EB004E" w:rsidRDefault="00A01F1F" w:rsidP="000A56C4">
            <w:pPr>
              <w:suppressAutoHyphens/>
              <w:spacing w:line="240" w:lineRule="exact"/>
              <w:jc w:val="center"/>
              <w:rPr>
                <w:color w:val="000000"/>
              </w:rPr>
            </w:pPr>
            <w:r w:rsidRPr="00EB004E">
              <w:rPr>
                <w:color w:val="000000"/>
              </w:rPr>
              <w:t xml:space="preserve">Распределение типов стоянок и мест постоянного хранения автомобилей,  % от общей потребности </w:t>
            </w:r>
            <w:proofErr w:type="spellStart"/>
            <w:r w:rsidRPr="00EB004E">
              <w:rPr>
                <w:color w:val="000000"/>
              </w:rPr>
              <w:t>машино-мест</w:t>
            </w:r>
            <w:proofErr w:type="spellEnd"/>
            <w:r w:rsidRPr="00EB004E">
              <w:rPr>
                <w:color w:val="000000"/>
              </w:rPr>
              <w:t>, в зависимости от типов жилых домов по уровню комфорта</w:t>
            </w:r>
          </w:p>
        </w:tc>
      </w:tr>
      <w:tr w:rsidR="00A01F1F" w:rsidRPr="00EB004E" w:rsidTr="000A56C4">
        <w:trPr>
          <w:trHeight w:val="144"/>
          <w:tblHeader/>
        </w:trPr>
        <w:tc>
          <w:tcPr>
            <w:tcW w:w="786" w:type="pct"/>
            <w:vMerge/>
          </w:tcPr>
          <w:p w:rsidR="00A01F1F" w:rsidRPr="00EB004E" w:rsidRDefault="00A01F1F" w:rsidP="000A56C4">
            <w:pPr>
              <w:suppressAutoHyphens/>
              <w:spacing w:line="240" w:lineRule="exact"/>
              <w:jc w:val="center"/>
              <w:rPr>
                <w:color w:val="000000"/>
              </w:rPr>
            </w:pPr>
          </w:p>
        </w:tc>
        <w:tc>
          <w:tcPr>
            <w:tcW w:w="1180" w:type="pct"/>
          </w:tcPr>
          <w:p w:rsidR="00A01F1F" w:rsidRPr="00EB004E" w:rsidRDefault="00A01F1F" w:rsidP="000A56C4">
            <w:pPr>
              <w:suppressAutoHyphens/>
              <w:spacing w:line="240" w:lineRule="exact"/>
              <w:jc w:val="center"/>
              <w:rPr>
                <w:color w:val="000000"/>
              </w:rPr>
            </w:pPr>
            <w:r w:rsidRPr="00EB004E">
              <w:rPr>
                <w:color w:val="000000"/>
              </w:rPr>
              <w:t>высоко-</w:t>
            </w:r>
          </w:p>
          <w:p w:rsidR="00A01F1F" w:rsidRPr="00EB004E" w:rsidRDefault="00A01F1F" w:rsidP="000A56C4">
            <w:pPr>
              <w:suppressAutoHyphens/>
              <w:spacing w:line="240" w:lineRule="exact"/>
              <w:jc w:val="center"/>
              <w:rPr>
                <w:color w:val="000000"/>
              </w:rPr>
            </w:pPr>
            <w:r w:rsidRPr="00EB004E">
              <w:rPr>
                <w:color w:val="000000"/>
              </w:rPr>
              <w:t>комфортный</w:t>
            </w:r>
          </w:p>
        </w:tc>
        <w:tc>
          <w:tcPr>
            <w:tcW w:w="1548" w:type="pct"/>
          </w:tcPr>
          <w:p w:rsidR="00A01F1F" w:rsidRPr="00EB004E" w:rsidRDefault="00A01F1F" w:rsidP="000A56C4">
            <w:pPr>
              <w:suppressAutoHyphens/>
              <w:spacing w:line="240" w:lineRule="exact"/>
              <w:jc w:val="center"/>
              <w:rPr>
                <w:color w:val="000000"/>
              </w:rPr>
            </w:pPr>
            <w:r w:rsidRPr="00EB004E">
              <w:rPr>
                <w:color w:val="000000"/>
              </w:rPr>
              <w:t>повышенной</w:t>
            </w:r>
          </w:p>
          <w:p w:rsidR="00A01F1F" w:rsidRPr="00EB004E" w:rsidRDefault="00A01F1F" w:rsidP="000A56C4">
            <w:pPr>
              <w:suppressAutoHyphens/>
              <w:spacing w:line="240" w:lineRule="exact"/>
              <w:jc w:val="center"/>
              <w:rPr>
                <w:color w:val="000000"/>
              </w:rPr>
            </w:pPr>
            <w:r w:rsidRPr="00EB004E">
              <w:rPr>
                <w:color w:val="000000"/>
              </w:rPr>
              <w:t>комфортности</w:t>
            </w:r>
          </w:p>
        </w:tc>
        <w:tc>
          <w:tcPr>
            <w:tcW w:w="1486" w:type="pct"/>
          </w:tcPr>
          <w:p w:rsidR="00A01F1F" w:rsidRPr="00EB004E" w:rsidRDefault="00A01F1F" w:rsidP="000A56C4">
            <w:pPr>
              <w:suppressAutoHyphens/>
              <w:spacing w:line="240" w:lineRule="exact"/>
              <w:jc w:val="center"/>
              <w:rPr>
                <w:color w:val="000000"/>
              </w:rPr>
            </w:pPr>
            <w:proofErr w:type="spellStart"/>
            <w:proofErr w:type="gramStart"/>
            <w:r w:rsidRPr="00EB004E">
              <w:rPr>
                <w:color w:val="000000"/>
              </w:rPr>
              <w:t>эконом-класса</w:t>
            </w:r>
            <w:proofErr w:type="spellEnd"/>
            <w:proofErr w:type="gramEnd"/>
          </w:p>
        </w:tc>
      </w:tr>
      <w:tr w:rsidR="00A01F1F" w:rsidRPr="00EB004E" w:rsidTr="000A56C4">
        <w:trPr>
          <w:trHeight w:val="708"/>
        </w:trPr>
        <w:tc>
          <w:tcPr>
            <w:tcW w:w="786" w:type="pct"/>
          </w:tcPr>
          <w:p w:rsidR="00A01F1F" w:rsidRPr="00EB004E" w:rsidRDefault="00A01F1F" w:rsidP="000A56C4">
            <w:pPr>
              <w:suppressAutoHyphens/>
              <w:jc w:val="both"/>
              <w:rPr>
                <w:color w:val="000000"/>
              </w:rPr>
            </w:pPr>
            <w:r w:rsidRPr="00EB004E">
              <w:rPr>
                <w:color w:val="000000"/>
              </w:rPr>
              <w:t xml:space="preserve">Более </w:t>
            </w:r>
          </w:p>
          <w:p w:rsidR="00A01F1F" w:rsidRPr="00EB004E" w:rsidRDefault="00A01F1F" w:rsidP="000A56C4">
            <w:pPr>
              <w:suppressAutoHyphens/>
              <w:jc w:val="both"/>
              <w:rPr>
                <w:color w:val="000000"/>
                <w:spacing w:val="-6"/>
              </w:rPr>
            </w:pPr>
            <w:r w:rsidRPr="00EB004E">
              <w:rPr>
                <w:color w:val="000000"/>
                <w:spacing w:val="-6"/>
              </w:rPr>
              <w:t>100 тыс. чел.</w:t>
            </w:r>
          </w:p>
        </w:tc>
        <w:tc>
          <w:tcPr>
            <w:tcW w:w="1180" w:type="pct"/>
          </w:tcPr>
          <w:p w:rsidR="00A01F1F" w:rsidRPr="00EB004E" w:rsidRDefault="00A01F1F" w:rsidP="000A56C4">
            <w:pPr>
              <w:suppressAutoHyphens/>
              <w:jc w:val="both"/>
              <w:rPr>
                <w:color w:val="000000"/>
              </w:rPr>
            </w:pPr>
            <w:r w:rsidRPr="00EB004E">
              <w:rPr>
                <w:color w:val="000000"/>
              </w:rPr>
              <w:t xml:space="preserve">100% в подземных стоянках, в том числе под домами, на первых этажах домов, в пределах </w:t>
            </w:r>
            <w:r w:rsidRPr="00EB004E">
              <w:rPr>
                <w:color w:val="000000"/>
                <w:spacing w:val="-6"/>
              </w:rPr>
              <w:t>участка, предостав</w:t>
            </w:r>
            <w:r w:rsidRPr="00EB004E">
              <w:rPr>
                <w:color w:val="000000"/>
              </w:rPr>
              <w:t>ленного для строительства</w:t>
            </w:r>
          </w:p>
        </w:tc>
        <w:tc>
          <w:tcPr>
            <w:tcW w:w="1548" w:type="pct"/>
          </w:tcPr>
          <w:p w:rsidR="00A01F1F" w:rsidRPr="00EB004E" w:rsidRDefault="00A01F1F" w:rsidP="000A56C4">
            <w:pPr>
              <w:suppressAutoHyphens/>
              <w:jc w:val="both"/>
              <w:rPr>
                <w:color w:val="000000"/>
              </w:rPr>
            </w:pPr>
            <w:r w:rsidRPr="00EB004E">
              <w:rPr>
                <w:color w:val="000000"/>
              </w:rPr>
              <w:t>не менее 50% в подзем</w:t>
            </w:r>
            <w:r w:rsidRPr="00EB004E">
              <w:rPr>
                <w:color w:val="000000"/>
                <w:spacing w:val="-8"/>
              </w:rPr>
              <w:t>ных, полуподземных, над</w:t>
            </w:r>
            <w:r w:rsidRPr="00EB004E">
              <w:rPr>
                <w:color w:val="000000"/>
              </w:rPr>
              <w:t>земных закрытых и открытых стоянках, в пределах участка, предоставленного для строительства;</w:t>
            </w:r>
          </w:p>
          <w:p w:rsidR="00A01F1F" w:rsidRPr="00EB004E" w:rsidRDefault="00A01F1F" w:rsidP="000A56C4">
            <w:pPr>
              <w:suppressAutoHyphens/>
              <w:jc w:val="both"/>
              <w:rPr>
                <w:color w:val="000000"/>
              </w:rPr>
            </w:pPr>
            <w:r w:rsidRPr="00EB004E">
              <w:rPr>
                <w:color w:val="000000"/>
              </w:rPr>
              <w:t>допускается до70%  при комплексном освоении или развитии застроенных территорий в границах микрорайона, квартала</w:t>
            </w:r>
          </w:p>
        </w:tc>
        <w:tc>
          <w:tcPr>
            <w:tcW w:w="1486" w:type="pct"/>
          </w:tcPr>
          <w:p w:rsidR="00A01F1F" w:rsidRPr="00EB004E" w:rsidRDefault="00A01F1F" w:rsidP="000A56C4">
            <w:pPr>
              <w:suppressAutoHyphens/>
              <w:jc w:val="both"/>
              <w:rPr>
                <w:color w:val="000000"/>
              </w:rPr>
            </w:pPr>
            <w:r w:rsidRPr="00EB004E">
              <w:rPr>
                <w:color w:val="000000"/>
              </w:rPr>
              <w:t>не менее 25% в подзем</w:t>
            </w:r>
            <w:r w:rsidRPr="00EB004E">
              <w:rPr>
                <w:color w:val="000000"/>
                <w:spacing w:val="-6"/>
              </w:rPr>
              <w:t>ных, полуподземных, на</w:t>
            </w:r>
            <w:proofErr w:type="gramStart"/>
            <w:r w:rsidRPr="00EB004E">
              <w:rPr>
                <w:color w:val="000000"/>
                <w:spacing w:val="-6"/>
              </w:rPr>
              <w:t>д-</w:t>
            </w:r>
            <w:proofErr w:type="gramEnd"/>
            <w:r w:rsidRPr="00EB004E">
              <w:rPr>
                <w:color w:val="000000"/>
              </w:rPr>
              <w:t xml:space="preserve"> земных закрытых и открытых стоянках, в пределах участка, предоставленного для строительства;</w:t>
            </w:r>
          </w:p>
          <w:p w:rsidR="00A01F1F" w:rsidRPr="00EB004E" w:rsidRDefault="00A01F1F" w:rsidP="000A56C4">
            <w:pPr>
              <w:suppressAutoHyphens/>
              <w:jc w:val="both"/>
              <w:rPr>
                <w:color w:val="000000"/>
              </w:rPr>
            </w:pPr>
            <w:r w:rsidRPr="00EB004E">
              <w:rPr>
                <w:color w:val="000000"/>
              </w:rPr>
              <w:t xml:space="preserve">допускается до50% при комплексном освоении или развитии застроенных территорий в </w:t>
            </w:r>
            <w:r w:rsidRPr="00EB004E">
              <w:rPr>
                <w:color w:val="000000"/>
                <w:spacing w:val="-6"/>
              </w:rPr>
              <w:t>грани</w:t>
            </w:r>
            <w:r w:rsidRPr="00EB004E">
              <w:rPr>
                <w:color w:val="000000"/>
              </w:rPr>
              <w:t>цах микрорайона квартала</w:t>
            </w:r>
          </w:p>
        </w:tc>
      </w:tr>
      <w:tr w:rsidR="00A01F1F" w:rsidRPr="00EB004E" w:rsidTr="000A56C4">
        <w:trPr>
          <w:trHeight w:val="2759"/>
        </w:trPr>
        <w:tc>
          <w:tcPr>
            <w:tcW w:w="786" w:type="pct"/>
          </w:tcPr>
          <w:p w:rsidR="00A01F1F" w:rsidRPr="00EB004E" w:rsidRDefault="00A01F1F" w:rsidP="000A56C4">
            <w:pPr>
              <w:suppressAutoHyphens/>
              <w:rPr>
                <w:color w:val="000000"/>
              </w:rPr>
            </w:pPr>
            <w:r w:rsidRPr="00EB004E">
              <w:rPr>
                <w:color w:val="000000"/>
                <w:spacing w:val="-6"/>
              </w:rPr>
              <w:t>100 тыс. чел.</w:t>
            </w:r>
            <w:r w:rsidRPr="00EB004E">
              <w:rPr>
                <w:color w:val="000000"/>
              </w:rPr>
              <w:t xml:space="preserve"> и менее</w:t>
            </w:r>
          </w:p>
        </w:tc>
        <w:tc>
          <w:tcPr>
            <w:tcW w:w="1180" w:type="pct"/>
          </w:tcPr>
          <w:p w:rsidR="00A01F1F" w:rsidRPr="00EB004E" w:rsidRDefault="00A01F1F" w:rsidP="000A56C4">
            <w:pPr>
              <w:suppressAutoHyphens/>
              <w:jc w:val="both"/>
              <w:rPr>
                <w:color w:val="000000"/>
              </w:rPr>
            </w:pPr>
            <w:r w:rsidRPr="00EB004E">
              <w:rPr>
                <w:color w:val="000000"/>
              </w:rPr>
              <w:t xml:space="preserve">100% в подземных стоянках, в том числе под домами, на первых этажах домов, в пределах </w:t>
            </w:r>
            <w:r w:rsidRPr="00EB004E">
              <w:rPr>
                <w:color w:val="000000"/>
                <w:spacing w:val="-6"/>
              </w:rPr>
              <w:t>участка, предостав</w:t>
            </w:r>
            <w:r w:rsidRPr="00EB004E">
              <w:rPr>
                <w:color w:val="000000"/>
              </w:rPr>
              <w:t xml:space="preserve">ленного для строительства </w:t>
            </w:r>
          </w:p>
        </w:tc>
        <w:tc>
          <w:tcPr>
            <w:tcW w:w="1548" w:type="pct"/>
          </w:tcPr>
          <w:p w:rsidR="00A01F1F" w:rsidRPr="00EB004E" w:rsidRDefault="00A01F1F" w:rsidP="000A56C4">
            <w:pPr>
              <w:suppressAutoHyphens/>
              <w:jc w:val="both"/>
              <w:rPr>
                <w:color w:val="000000"/>
              </w:rPr>
            </w:pPr>
            <w:r w:rsidRPr="00EB004E">
              <w:rPr>
                <w:color w:val="000000"/>
              </w:rPr>
              <w:t>не менее 40% в подзем</w:t>
            </w:r>
            <w:r w:rsidRPr="00EB004E">
              <w:rPr>
                <w:color w:val="000000"/>
                <w:spacing w:val="-6"/>
              </w:rPr>
              <w:t>ных, полуподземных, над</w:t>
            </w:r>
            <w:r w:rsidRPr="00EB004E">
              <w:rPr>
                <w:color w:val="000000"/>
              </w:rPr>
              <w:t>земных закрытых и открытых стоянках, в пределах участка, предоставленного для строительства;</w:t>
            </w:r>
          </w:p>
          <w:p w:rsidR="00A01F1F" w:rsidRPr="00EB004E" w:rsidRDefault="00A01F1F" w:rsidP="000A56C4">
            <w:pPr>
              <w:suppressAutoHyphens/>
              <w:jc w:val="both"/>
              <w:rPr>
                <w:color w:val="000000"/>
              </w:rPr>
            </w:pPr>
            <w:r w:rsidRPr="00EB004E">
              <w:rPr>
                <w:color w:val="000000"/>
              </w:rPr>
              <w:t>допускается до60% при комплексном освоении или развитии застроенных территорий в границах микрорайона, квартала</w:t>
            </w:r>
          </w:p>
        </w:tc>
        <w:tc>
          <w:tcPr>
            <w:tcW w:w="1486" w:type="pct"/>
          </w:tcPr>
          <w:p w:rsidR="00A01F1F" w:rsidRPr="00EB004E" w:rsidRDefault="00A01F1F" w:rsidP="000A56C4">
            <w:pPr>
              <w:suppressAutoHyphens/>
              <w:jc w:val="both"/>
              <w:rPr>
                <w:color w:val="000000"/>
              </w:rPr>
            </w:pPr>
            <w:r w:rsidRPr="00EB004E">
              <w:rPr>
                <w:color w:val="000000"/>
              </w:rPr>
              <w:t>не менее 20% в подзем</w:t>
            </w:r>
            <w:r w:rsidRPr="00EB004E">
              <w:rPr>
                <w:color w:val="000000"/>
                <w:spacing w:val="-6"/>
              </w:rPr>
              <w:t>ных, полуподземных, над</w:t>
            </w:r>
            <w:r w:rsidRPr="00EB004E">
              <w:rPr>
                <w:color w:val="000000"/>
              </w:rPr>
              <w:t>земных закрытых и открытых стоянках, в пределах участка, пре</w:t>
            </w:r>
            <w:r w:rsidRPr="00EB004E">
              <w:rPr>
                <w:color w:val="000000"/>
                <w:spacing w:val="-6"/>
              </w:rPr>
              <w:t>доставленного для строи</w:t>
            </w:r>
            <w:r w:rsidRPr="00EB004E">
              <w:rPr>
                <w:color w:val="000000"/>
              </w:rPr>
              <w:t>тельства;</w:t>
            </w:r>
          </w:p>
          <w:p w:rsidR="00A01F1F" w:rsidRPr="00EB004E" w:rsidRDefault="00A01F1F" w:rsidP="000A56C4">
            <w:pPr>
              <w:suppressAutoHyphens/>
              <w:jc w:val="both"/>
              <w:rPr>
                <w:color w:val="000000"/>
              </w:rPr>
            </w:pPr>
            <w:r w:rsidRPr="00EB004E">
              <w:rPr>
                <w:color w:val="000000"/>
              </w:rPr>
              <w:t xml:space="preserve">допускается до 40% при комплексном освоении или развитии застроенных территорий в </w:t>
            </w:r>
            <w:r w:rsidRPr="00EB004E">
              <w:rPr>
                <w:color w:val="000000"/>
                <w:spacing w:val="-4"/>
              </w:rPr>
              <w:t>гра</w:t>
            </w:r>
            <w:r w:rsidRPr="00EB004E">
              <w:rPr>
                <w:color w:val="000000"/>
                <w:spacing w:val="-6"/>
              </w:rPr>
              <w:t>ницах микрорайона, квар</w:t>
            </w:r>
            <w:r w:rsidRPr="00EB004E">
              <w:rPr>
                <w:color w:val="000000"/>
                <w:spacing w:val="-4"/>
              </w:rPr>
              <w:t>тала</w:t>
            </w:r>
          </w:p>
        </w:tc>
      </w:tr>
    </w:tbl>
    <w:p w:rsidR="00A01F1F" w:rsidRPr="00EB004E" w:rsidRDefault="00A01F1F" w:rsidP="00A01F1F">
      <w:pPr>
        <w:suppressAutoHyphens/>
        <w:spacing w:before="120"/>
        <w:ind w:firstLine="709"/>
        <w:jc w:val="both"/>
        <w:rPr>
          <w:iCs/>
          <w:color w:val="000000"/>
          <w:sz w:val="22"/>
        </w:rPr>
      </w:pPr>
      <w:r w:rsidRPr="00EB004E">
        <w:rPr>
          <w:sz w:val="22"/>
        </w:rPr>
        <w:lastRenderedPageBreak/>
        <w:t xml:space="preserve">Примечание: </w:t>
      </w:r>
      <w:r w:rsidRPr="00EB004E">
        <w:rPr>
          <w:iCs/>
          <w:color w:val="000000"/>
          <w:sz w:val="22"/>
        </w:rPr>
        <w:t>Показатели обеспечения местами хранения автомобилей для жилых домов временного проживания (общежития, дома специализированные системы социального обслуживания) определяются заданием на проектирование.</w:t>
      </w:r>
    </w:p>
    <w:p w:rsidR="00A01F1F" w:rsidRPr="00EB004E" w:rsidRDefault="00A01F1F" w:rsidP="00A01F1F">
      <w:pPr>
        <w:suppressAutoHyphens/>
        <w:spacing w:before="120" w:after="120"/>
        <w:jc w:val="right"/>
        <w:rPr>
          <w:iCs/>
          <w:color w:val="000000"/>
          <w:sz w:val="28"/>
          <w:szCs w:val="28"/>
        </w:rPr>
      </w:pPr>
      <w:r w:rsidRPr="00EB004E">
        <w:rPr>
          <w:iCs/>
          <w:color w:val="000000"/>
          <w:sz w:val="28"/>
          <w:szCs w:val="28"/>
        </w:rPr>
        <w:t xml:space="preserve">Таблица </w:t>
      </w:r>
      <w:r w:rsidRPr="00EB004E">
        <w:rPr>
          <w:color w:val="000000"/>
          <w:sz w:val="28"/>
          <w:szCs w:val="28"/>
        </w:rPr>
        <w:t>И</w:t>
      </w:r>
      <w:r w:rsidRPr="00EB004E">
        <w:rPr>
          <w:iCs/>
          <w:color w:val="000000"/>
          <w:sz w:val="28"/>
          <w:szCs w:val="28"/>
        </w:rPr>
        <w:t>-5</w:t>
      </w:r>
    </w:p>
    <w:p w:rsidR="00A01F1F" w:rsidRPr="00EB004E" w:rsidRDefault="00A01F1F" w:rsidP="00A01F1F">
      <w:pPr>
        <w:suppressAutoHyphens/>
        <w:spacing w:before="120" w:line="240" w:lineRule="exact"/>
        <w:jc w:val="center"/>
        <w:rPr>
          <w:iCs/>
          <w:color w:val="000000"/>
          <w:sz w:val="28"/>
          <w:szCs w:val="28"/>
        </w:rPr>
      </w:pPr>
      <w:r w:rsidRPr="00EB004E">
        <w:rPr>
          <w:iCs/>
          <w:color w:val="000000"/>
          <w:sz w:val="28"/>
          <w:szCs w:val="28"/>
        </w:rPr>
        <w:t xml:space="preserve">Нормативы минимальной обеспеченности населения </w:t>
      </w:r>
    </w:p>
    <w:p w:rsidR="00A01F1F" w:rsidRPr="00EB004E" w:rsidRDefault="00A01F1F" w:rsidP="00A01F1F">
      <w:pPr>
        <w:suppressAutoHyphens/>
        <w:spacing w:after="120" w:line="240" w:lineRule="exact"/>
        <w:jc w:val="center"/>
        <w:rPr>
          <w:iCs/>
          <w:color w:val="000000"/>
        </w:rPr>
      </w:pPr>
      <w:r w:rsidRPr="00EB004E">
        <w:rPr>
          <w:iCs/>
          <w:color w:val="000000"/>
          <w:sz w:val="28"/>
          <w:szCs w:val="28"/>
        </w:rPr>
        <w:t>пунктами технического осмотра (ТО)</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616"/>
        <w:gridCol w:w="5505"/>
        <w:gridCol w:w="3238"/>
      </w:tblGrid>
      <w:tr w:rsidR="00A01F1F" w:rsidRPr="00EB004E" w:rsidTr="000A56C4">
        <w:tc>
          <w:tcPr>
            <w:tcW w:w="329" w:type="pct"/>
          </w:tcPr>
          <w:p w:rsidR="00A01F1F" w:rsidRPr="00EB004E" w:rsidRDefault="00A01F1F" w:rsidP="000A56C4">
            <w:pPr>
              <w:suppressAutoHyphens/>
              <w:jc w:val="center"/>
              <w:rPr>
                <w:iCs/>
                <w:color w:val="000000"/>
              </w:rPr>
            </w:pPr>
            <w:r w:rsidRPr="00EB004E">
              <w:rPr>
                <w:iCs/>
                <w:color w:val="000000"/>
              </w:rPr>
              <w:t xml:space="preserve">№ </w:t>
            </w:r>
            <w:proofErr w:type="spellStart"/>
            <w:proofErr w:type="gramStart"/>
            <w:r w:rsidRPr="00EB004E">
              <w:rPr>
                <w:iCs/>
                <w:color w:val="000000"/>
              </w:rPr>
              <w:t>п</w:t>
            </w:r>
            <w:proofErr w:type="spellEnd"/>
            <w:proofErr w:type="gramEnd"/>
            <w:r w:rsidRPr="00EB004E">
              <w:rPr>
                <w:iCs/>
                <w:color w:val="000000"/>
              </w:rPr>
              <w:t>/</w:t>
            </w:r>
            <w:proofErr w:type="spellStart"/>
            <w:r w:rsidRPr="00EB004E">
              <w:rPr>
                <w:iCs/>
                <w:color w:val="000000"/>
              </w:rPr>
              <w:t>п</w:t>
            </w:r>
            <w:proofErr w:type="spellEnd"/>
          </w:p>
        </w:tc>
        <w:tc>
          <w:tcPr>
            <w:tcW w:w="2941" w:type="pct"/>
          </w:tcPr>
          <w:p w:rsidR="00A01F1F" w:rsidRPr="00EB004E" w:rsidRDefault="00A01F1F" w:rsidP="000A56C4">
            <w:pPr>
              <w:suppressAutoHyphens/>
              <w:jc w:val="center"/>
              <w:rPr>
                <w:iCs/>
                <w:color w:val="000000"/>
              </w:rPr>
            </w:pPr>
            <w:r w:rsidRPr="00EB004E">
              <w:t>Наименование муниципального образования</w:t>
            </w:r>
          </w:p>
        </w:tc>
        <w:tc>
          <w:tcPr>
            <w:tcW w:w="1730" w:type="pct"/>
          </w:tcPr>
          <w:p w:rsidR="00A01F1F" w:rsidRPr="00EB004E" w:rsidRDefault="00A01F1F" w:rsidP="000A56C4">
            <w:pPr>
              <w:suppressAutoHyphens/>
              <w:jc w:val="center"/>
            </w:pPr>
            <w:r w:rsidRPr="00EB004E">
              <w:t>Количество диагностических линий ТО, шт.</w:t>
            </w:r>
          </w:p>
        </w:tc>
      </w:tr>
    </w:tbl>
    <w:p w:rsidR="00A01F1F" w:rsidRPr="00EB004E" w:rsidRDefault="00A01F1F" w:rsidP="00A01F1F">
      <w:pPr>
        <w:suppressAutoHyphens/>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6"/>
        <w:gridCol w:w="5505"/>
        <w:gridCol w:w="3238"/>
      </w:tblGrid>
      <w:tr w:rsidR="00A01F1F" w:rsidRPr="00EB004E" w:rsidTr="000A56C4">
        <w:trPr>
          <w:tblHeader/>
        </w:trPr>
        <w:tc>
          <w:tcPr>
            <w:tcW w:w="329" w:type="pct"/>
          </w:tcPr>
          <w:p w:rsidR="00A01F1F" w:rsidRPr="00EB004E" w:rsidRDefault="00A01F1F" w:rsidP="000A56C4">
            <w:pPr>
              <w:suppressAutoHyphens/>
              <w:jc w:val="center"/>
              <w:rPr>
                <w:iCs/>
                <w:color w:val="000000"/>
              </w:rPr>
            </w:pPr>
            <w:r w:rsidRPr="00EB004E">
              <w:rPr>
                <w:iCs/>
                <w:color w:val="000000"/>
              </w:rPr>
              <w:t>1</w:t>
            </w:r>
          </w:p>
        </w:tc>
        <w:tc>
          <w:tcPr>
            <w:tcW w:w="2941" w:type="pct"/>
          </w:tcPr>
          <w:p w:rsidR="00A01F1F" w:rsidRPr="00EB004E" w:rsidRDefault="00A01F1F" w:rsidP="000A56C4">
            <w:pPr>
              <w:suppressAutoHyphens/>
              <w:jc w:val="center"/>
            </w:pPr>
            <w:r w:rsidRPr="00EB004E">
              <w:t>2</w:t>
            </w:r>
          </w:p>
        </w:tc>
        <w:tc>
          <w:tcPr>
            <w:tcW w:w="1730" w:type="pct"/>
          </w:tcPr>
          <w:p w:rsidR="00A01F1F" w:rsidRPr="00EB004E" w:rsidRDefault="00A01F1F" w:rsidP="000A56C4">
            <w:pPr>
              <w:suppressAutoHyphens/>
              <w:jc w:val="center"/>
            </w:pPr>
            <w:r w:rsidRPr="00EB004E">
              <w:t>3</w:t>
            </w:r>
          </w:p>
        </w:tc>
      </w:tr>
      <w:tr w:rsidR="00A01F1F" w:rsidRPr="00EB004E" w:rsidTr="000A56C4">
        <w:tc>
          <w:tcPr>
            <w:tcW w:w="5000" w:type="pct"/>
            <w:gridSpan w:val="3"/>
          </w:tcPr>
          <w:p w:rsidR="00A01F1F" w:rsidRPr="00EB004E" w:rsidRDefault="00A01F1F" w:rsidP="000A56C4">
            <w:pPr>
              <w:suppressAutoHyphens/>
              <w:jc w:val="center"/>
              <w:rPr>
                <w:iCs/>
                <w:color w:val="000000"/>
              </w:rPr>
            </w:pPr>
            <w:r w:rsidRPr="00EB004E">
              <w:t xml:space="preserve">Муниципальный район </w:t>
            </w:r>
          </w:p>
        </w:tc>
      </w:tr>
      <w:tr w:rsidR="00A01F1F" w:rsidRPr="00EB004E" w:rsidTr="000A56C4">
        <w:tc>
          <w:tcPr>
            <w:tcW w:w="329" w:type="pct"/>
          </w:tcPr>
          <w:p w:rsidR="00A01F1F" w:rsidRPr="00EB004E" w:rsidRDefault="00A01F1F" w:rsidP="000A56C4">
            <w:pPr>
              <w:suppressAutoHyphens/>
              <w:jc w:val="center"/>
              <w:rPr>
                <w:iCs/>
                <w:color w:val="000000"/>
              </w:rPr>
            </w:pPr>
            <w:r w:rsidRPr="00EB004E">
              <w:rPr>
                <w:iCs/>
                <w:color w:val="000000"/>
              </w:rPr>
              <w:t>1</w:t>
            </w:r>
          </w:p>
        </w:tc>
        <w:tc>
          <w:tcPr>
            <w:tcW w:w="2941" w:type="pct"/>
          </w:tcPr>
          <w:p w:rsidR="00A01F1F" w:rsidRPr="00EB004E" w:rsidRDefault="00A01F1F" w:rsidP="000A56C4">
            <w:pPr>
              <w:suppressAutoHyphens/>
            </w:pPr>
            <w:proofErr w:type="spellStart"/>
            <w:r w:rsidRPr="00EB004E">
              <w:t>Усть-Пристанский</w:t>
            </w:r>
            <w:proofErr w:type="spellEnd"/>
          </w:p>
        </w:tc>
        <w:tc>
          <w:tcPr>
            <w:tcW w:w="1730" w:type="pct"/>
          </w:tcPr>
          <w:p w:rsidR="00A01F1F" w:rsidRPr="00EB004E" w:rsidRDefault="00A01F1F" w:rsidP="000A56C4">
            <w:pPr>
              <w:suppressAutoHyphens/>
              <w:jc w:val="center"/>
              <w:rPr>
                <w:iCs/>
                <w:color w:val="000000"/>
              </w:rPr>
            </w:pPr>
            <w:r w:rsidRPr="00EB004E">
              <w:rPr>
                <w:iCs/>
                <w:color w:val="000000"/>
              </w:rPr>
              <w:t>2</w:t>
            </w:r>
          </w:p>
        </w:tc>
      </w:tr>
    </w:tbl>
    <w:p w:rsidR="00A01F1F" w:rsidRPr="00EB004E" w:rsidRDefault="00A01F1F" w:rsidP="00A01F1F">
      <w:pPr>
        <w:widowControl w:val="0"/>
        <w:suppressAutoHyphens/>
        <w:spacing w:before="120"/>
        <w:ind w:firstLine="709"/>
        <w:jc w:val="both"/>
        <w:rPr>
          <w:sz w:val="22"/>
        </w:rPr>
      </w:pPr>
      <w:r w:rsidRPr="00EB004E">
        <w:rPr>
          <w:sz w:val="22"/>
        </w:rPr>
        <w:t xml:space="preserve">Примечание: Нормативы минимальной обеспеченности населения пунктами технического осмотра рассчитаны исходя из расчетного количества всех категорий транспортных </w:t>
      </w:r>
      <w:proofErr w:type="spellStart"/>
      <w:r w:rsidRPr="00EB004E">
        <w:rPr>
          <w:sz w:val="22"/>
        </w:rPr>
        <w:t>стредств</w:t>
      </w:r>
      <w:proofErr w:type="spellEnd"/>
      <w:r w:rsidRPr="00EB004E">
        <w:rPr>
          <w:sz w:val="22"/>
        </w:rPr>
        <w:t>, подлежащих техническому осмотру, периодичности ТО и средней производительности одной линии (поста) ТО – 3770 транспортных сре</w:t>
      </w:r>
      <w:proofErr w:type="gramStart"/>
      <w:r w:rsidRPr="00EB004E">
        <w:rPr>
          <w:sz w:val="22"/>
        </w:rPr>
        <w:t>дств в г</w:t>
      </w:r>
      <w:proofErr w:type="gramEnd"/>
      <w:r w:rsidRPr="00EB004E">
        <w:rPr>
          <w:sz w:val="22"/>
        </w:rPr>
        <w:t>од.</w:t>
      </w: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353" w:name="_Toc327614726"/>
            <w:bookmarkStart w:id="354" w:name="_Toc295148907"/>
            <w:bookmarkStart w:id="355" w:name="_Toc327615944"/>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w:t>
            </w:r>
            <w:proofErr w:type="gramStart"/>
            <w:r w:rsidRPr="00EB004E">
              <w:rPr>
                <w:sz w:val="28"/>
                <w:szCs w:val="28"/>
              </w:rPr>
              <w:t>К</w:t>
            </w:r>
            <w:proofErr w:type="gramEnd"/>
          </w:p>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К нормативам градостроительного проектирования муниципального образования </w:t>
            </w:r>
            <w:proofErr w:type="spellStart"/>
            <w:r w:rsidR="002A383E">
              <w:rPr>
                <w:bCs/>
                <w:sz w:val="28"/>
                <w:szCs w:val="28"/>
              </w:rPr>
              <w:t>Чеканихинский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pStyle w:val="1"/>
        <w:widowControl w:val="0"/>
        <w:suppressAutoHyphens/>
        <w:spacing w:before="0" w:after="0" w:line="240" w:lineRule="exact"/>
        <w:jc w:val="center"/>
        <w:rPr>
          <w:rFonts w:ascii="Times New Roman" w:hAnsi="Times New Roman"/>
          <w:b w:val="0"/>
          <w:sz w:val="28"/>
          <w:szCs w:val="28"/>
        </w:rPr>
      </w:pPr>
      <w:r w:rsidRPr="00EB004E">
        <w:rPr>
          <w:rFonts w:ascii="Times New Roman" w:hAnsi="Times New Roman"/>
          <w:b w:val="0"/>
          <w:sz w:val="28"/>
          <w:szCs w:val="28"/>
        </w:rPr>
        <w:t>НОРМЫ</w:t>
      </w:r>
      <w:bookmarkStart w:id="356" w:name="_Toc327614727"/>
      <w:bookmarkEnd w:id="353"/>
    </w:p>
    <w:p w:rsidR="00A01F1F" w:rsidRPr="00EB004E" w:rsidRDefault="00A01F1F" w:rsidP="00A01F1F">
      <w:pPr>
        <w:pStyle w:val="1"/>
        <w:widowControl w:val="0"/>
        <w:suppressAutoHyphens/>
        <w:spacing w:before="0" w:after="120" w:line="240" w:lineRule="exact"/>
        <w:jc w:val="center"/>
        <w:rPr>
          <w:rFonts w:ascii="Times New Roman" w:hAnsi="Times New Roman"/>
          <w:b w:val="0"/>
          <w:sz w:val="28"/>
          <w:szCs w:val="28"/>
        </w:rPr>
      </w:pPr>
      <w:r w:rsidRPr="00EB004E">
        <w:rPr>
          <w:rFonts w:ascii="Times New Roman" w:hAnsi="Times New Roman"/>
          <w:b w:val="0"/>
          <w:sz w:val="28"/>
          <w:szCs w:val="28"/>
        </w:rPr>
        <w:t>земельных участков гаражей и парков транспортных средств</w:t>
      </w:r>
      <w:bookmarkEnd w:id="354"/>
      <w:bookmarkEnd w:id="355"/>
      <w:bookmarkEnd w:id="356"/>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492"/>
        <w:gridCol w:w="1956"/>
        <w:gridCol w:w="1956"/>
        <w:gridCol w:w="1900"/>
      </w:tblGrid>
      <w:tr w:rsidR="00A01F1F" w:rsidRPr="00EB004E" w:rsidTr="000A56C4">
        <w:trPr>
          <w:jc w:val="center"/>
        </w:trPr>
        <w:tc>
          <w:tcPr>
            <w:tcW w:w="1877" w:type="pct"/>
          </w:tcPr>
          <w:p w:rsidR="00A01F1F" w:rsidRPr="00EB004E" w:rsidRDefault="00A01F1F" w:rsidP="000A56C4">
            <w:pPr>
              <w:widowControl w:val="0"/>
              <w:suppressAutoHyphens/>
              <w:jc w:val="center"/>
              <w:rPr>
                <w:bCs/>
              </w:rPr>
            </w:pPr>
            <w:r w:rsidRPr="00EB004E">
              <w:rPr>
                <w:bCs/>
              </w:rPr>
              <w:t>Объекты</w:t>
            </w:r>
          </w:p>
        </w:tc>
        <w:tc>
          <w:tcPr>
            <w:tcW w:w="1051" w:type="pct"/>
          </w:tcPr>
          <w:p w:rsidR="00A01F1F" w:rsidRPr="00EB004E" w:rsidRDefault="00A01F1F" w:rsidP="000A56C4">
            <w:pPr>
              <w:widowControl w:val="0"/>
              <w:suppressAutoHyphens/>
              <w:jc w:val="center"/>
              <w:rPr>
                <w:bCs/>
              </w:rPr>
            </w:pPr>
            <w:r w:rsidRPr="00EB004E">
              <w:rPr>
                <w:bCs/>
              </w:rPr>
              <w:t>Расчетная</w:t>
            </w:r>
          </w:p>
          <w:p w:rsidR="00A01F1F" w:rsidRPr="00EB004E" w:rsidRDefault="00A01F1F" w:rsidP="000A56C4">
            <w:pPr>
              <w:widowControl w:val="0"/>
              <w:suppressAutoHyphens/>
              <w:jc w:val="center"/>
              <w:rPr>
                <w:bCs/>
              </w:rPr>
            </w:pPr>
            <w:r w:rsidRPr="00EB004E">
              <w:rPr>
                <w:bCs/>
              </w:rPr>
              <w:t>единица</w:t>
            </w:r>
          </w:p>
        </w:tc>
        <w:tc>
          <w:tcPr>
            <w:tcW w:w="1051" w:type="pct"/>
          </w:tcPr>
          <w:p w:rsidR="00A01F1F" w:rsidRPr="00EB004E" w:rsidRDefault="00A01F1F" w:rsidP="000A56C4">
            <w:pPr>
              <w:widowControl w:val="0"/>
              <w:suppressAutoHyphens/>
              <w:jc w:val="center"/>
              <w:rPr>
                <w:bCs/>
              </w:rPr>
            </w:pPr>
            <w:r w:rsidRPr="00EB004E">
              <w:rPr>
                <w:bCs/>
              </w:rPr>
              <w:t>Вместимость объекта</w:t>
            </w:r>
          </w:p>
        </w:tc>
        <w:tc>
          <w:tcPr>
            <w:tcW w:w="1021" w:type="pct"/>
          </w:tcPr>
          <w:p w:rsidR="00A01F1F" w:rsidRPr="00EB004E" w:rsidRDefault="00A01F1F" w:rsidP="000A56C4">
            <w:pPr>
              <w:widowControl w:val="0"/>
              <w:suppressAutoHyphens/>
              <w:jc w:val="center"/>
              <w:rPr>
                <w:bCs/>
              </w:rPr>
            </w:pPr>
            <w:r w:rsidRPr="00EB004E">
              <w:rPr>
                <w:bCs/>
              </w:rPr>
              <w:t xml:space="preserve">Площадь участка на объект, </w:t>
            </w:r>
            <w:proofErr w:type="gramStart"/>
            <w:r w:rsidRPr="00EB004E">
              <w:rPr>
                <w:bCs/>
              </w:rPr>
              <w:t>га</w:t>
            </w:r>
            <w:proofErr w:type="gramEnd"/>
          </w:p>
        </w:tc>
      </w:tr>
      <w:tr w:rsidR="00A01F1F" w:rsidRPr="00EB004E" w:rsidTr="000A56C4">
        <w:trPr>
          <w:jc w:val="center"/>
        </w:trPr>
        <w:tc>
          <w:tcPr>
            <w:tcW w:w="1877" w:type="pct"/>
            <w:tcBorders>
              <w:bottom w:val="nil"/>
            </w:tcBorders>
          </w:tcPr>
          <w:p w:rsidR="00A01F1F" w:rsidRPr="00EB004E" w:rsidRDefault="00A01F1F" w:rsidP="000A56C4">
            <w:pPr>
              <w:suppressAutoHyphens/>
              <w:jc w:val="both"/>
              <w:rPr>
                <w:bCs/>
              </w:rPr>
            </w:pPr>
            <w:r w:rsidRPr="00EB004E">
              <w:rPr>
                <w:bCs/>
              </w:rPr>
              <w:t>Многоэтажные гаражи для легковых таксомоторов и базы проката легковых автомобилей</w:t>
            </w:r>
          </w:p>
        </w:tc>
        <w:tc>
          <w:tcPr>
            <w:tcW w:w="1051" w:type="pct"/>
            <w:tcBorders>
              <w:bottom w:val="nil"/>
            </w:tcBorders>
          </w:tcPr>
          <w:p w:rsidR="00A01F1F" w:rsidRPr="00EB004E" w:rsidRDefault="00A01F1F" w:rsidP="000A56C4">
            <w:pPr>
              <w:suppressAutoHyphens/>
              <w:jc w:val="center"/>
              <w:rPr>
                <w:bCs/>
              </w:rPr>
            </w:pPr>
            <w:r w:rsidRPr="00EB004E">
              <w:rPr>
                <w:bCs/>
              </w:rPr>
              <w:t xml:space="preserve">таксомотор, автомобиль проката </w:t>
            </w:r>
          </w:p>
        </w:tc>
        <w:tc>
          <w:tcPr>
            <w:tcW w:w="1051" w:type="pct"/>
            <w:tcBorders>
              <w:bottom w:val="nil"/>
            </w:tcBorders>
          </w:tcPr>
          <w:p w:rsidR="00A01F1F" w:rsidRPr="00EB004E" w:rsidRDefault="00A01F1F" w:rsidP="000A56C4">
            <w:pPr>
              <w:suppressAutoHyphens/>
              <w:jc w:val="center"/>
              <w:rPr>
                <w:bCs/>
              </w:rPr>
            </w:pPr>
            <w:r w:rsidRPr="00EB004E">
              <w:rPr>
                <w:bCs/>
              </w:rPr>
              <w:t>100</w:t>
            </w:r>
          </w:p>
        </w:tc>
        <w:tc>
          <w:tcPr>
            <w:tcW w:w="1021" w:type="pct"/>
            <w:tcBorders>
              <w:bottom w:val="nil"/>
            </w:tcBorders>
          </w:tcPr>
          <w:p w:rsidR="00A01F1F" w:rsidRPr="00EB004E" w:rsidRDefault="00A01F1F" w:rsidP="000A56C4">
            <w:pPr>
              <w:suppressAutoHyphens/>
              <w:jc w:val="center"/>
              <w:rPr>
                <w:bCs/>
              </w:rPr>
            </w:pPr>
            <w:r w:rsidRPr="00EB004E">
              <w:rPr>
                <w:bCs/>
              </w:rPr>
              <w:t>0,5</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300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1,2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500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1,6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800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2,1 </w:t>
            </w:r>
          </w:p>
        </w:tc>
      </w:tr>
      <w:tr w:rsidR="00A01F1F" w:rsidRPr="00EB004E" w:rsidTr="000A56C4">
        <w:trPr>
          <w:jc w:val="center"/>
        </w:trPr>
        <w:tc>
          <w:tcPr>
            <w:tcW w:w="1877"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jc w:val="center"/>
              <w:rPr>
                <w:bCs/>
              </w:rPr>
            </w:pPr>
            <w:r w:rsidRPr="00EB004E">
              <w:rPr>
                <w:bCs/>
              </w:rPr>
              <w:t xml:space="preserve">1000 </w:t>
            </w:r>
          </w:p>
        </w:tc>
        <w:tc>
          <w:tcPr>
            <w:tcW w:w="1021" w:type="pct"/>
            <w:tcBorders>
              <w:top w:val="nil"/>
            </w:tcBorders>
          </w:tcPr>
          <w:p w:rsidR="00A01F1F" w:rsidRPr="00EB004E" w:rsidRDefault="00A01F1F" w:rsidP="000A56C4">
            <w:pPr>
              <w:suppressAutoHyphens/>
              <w:jc w:val="center"/>
              <w:rPr>
                <w:bCs/>
              </w:rPr>
            </w:pPr>
            <w:r w:rsidRPr="00EB004E">
              <w:rPr>
                <w:bCs/>
              </w:rPr>
              <w:t xml:space="preserve">2,3 </w:t>
            </w:r>
          </w:p>
        </w:tc>
      </w:tr>
      <w:tr w:rsidR="00A01F1F" w:rsidRPr="00EB004E" w:rsidTr="000A56C4">
        <w:trPr>
          <w:jc w:val="center"/>
        </w:trPr>
        <w:tc>
          <w:tcPr>
            <w:tcW w:w="1877" w:type="pct"/>
            <w:tcBorders>
              <w:bottom w:val="nil"/>
            </w:tcBorders>
          </w:tcPr>
          <w:p w:rsidR="00A01F1F" w:rsidRPr="00EB004E" w:rsidRDefault="00A01F1F" w:rsidP="000A56C4">
            <w:pPr>
              <w:suppressAutoHyphens/>
              <w:rPr>
                <w:bCs/>
              </w:rPr>
            </w:pPr>
            <w:r w:rsidRPr="00EB004E">
              <w:rPr>
                <w:bCs/>
              </w:rPr>
              <w:t xml:space="preserve">Гаражи грузовых автомобилей </w:t>
            </w:r>
          </w:p>
        </w:tc>
        <w:tc>
          <w:tcPr>
            <w:tcW w:w="1051" w:type="pct"/>
            <w:tcBorders>
              <w:bottom w:val="nil"/>
            </w:tcBorders>
          </w:tcPr>
          <w:p w:rsidR="00A01F1F" w:rsidRPr="00EB004E" w:rsidRDefault="00A01F1F" w:rsidP="000A56C4">
            <w:pPr>
              <w:suppressAutoHyphens/>
              <w:jc w:val="center"/>
              <w:rPr>
                <w:bCs/>
              </w:rPr>
            </w:pPr>
            <w:r w:rsidRPr="00EB004E">
              <w:rPr>
                <w:bCs/>
              </w:rPr>
              <w:t xml:space="preserve">автомобиль </w:t>
            </w:r>
          </w:p>
        </w:tc>
        <w:tc>
          <w:tcPr>
            <w:tcW w:w="1051" w:type="pct"/>
            <w:tcBorders>
              <w:bottom w:val="nil"/>
            </w:tcBorders>
          </w:tcPr>
          <w:p w:rsidR="00A01F1F" w:rsidRPr="00EB004E" w:rsidRDefault="00A01F1F" w:rsidP="000A56C4">
            <w:pPr>
              <w:suppressAutoHyphens/>
              <w:jc w:val="center"/>
              <w:rPr>
                <w:bCs/>
              </w:rPr>
            </w:pPr>
            <w:r w:rsidRPr="00EB004E">
              <w:rPr>
                <w:bCs/>
              </w:rPr>
              <w:t xml:space="preserve">100 </w:t>
            </w:r>
          </w:p>
        </w:tc>
        <w:tc>
          <w:tcPr>
            <w:tcW w:w="1021" w:type="pct"/>
            <w:tcBorders>
              <w:bottom w:val="nil"/>
            </w:tcBorders>
          </w:tcPr>
          <w:p w:rsidR="00A01F1F" w:rsidRPr="00EB004E" w:rsidRDefault="00A01F1F" w:rsidP="000A56C4">
            <w:pPr>
              <w:suppressAutoHyphens/>
              <w:jc w:val="center"/>
              <w:rPr>
                <w:bCs/>
              </w:rPr>
            </w:pPr>
            <w:r w:rsidRPr="00EB004E">
              <w:rPr>
                <w:bCs/>
              </w:rPr>
              <w:t xml:space="preserve">2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200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300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4,5 </w:t>
            </w:r>
          </w:p>
        </w:tc>
      </w:tr>
      <w:tr w:rsidR="00A01F1F" w:rsidRPr="00EB004E" w:rsidTr="000A56C4">
        <w:trPr>
          <w:jc w:val="center"/>
        </w:trPr>
        <w:tc>
          <w:tcPr>
            <w:tcW w:w="1877"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jc w:val="center"/>
              <w:rPr>
                <w:bCs/>
              </w:rPr>
            </w:pPr>
            <w:r w:rsidRPr="00EB004E">
              <w:rPr>
                <w:bCs/>
              </w:rPr>
              <w:t xml:space="preserve">500 </w:t>
            </w:r>
          </w:p>
        </w:tc>
        <w:tc>
          <w:tcPr>
            <w:tcW w:w="1021" w:type="pct"/>
            <w:tcBorders>
              <w:top w:val="nil"/>
            </w:tcBorders>
          </w:tcPr>
          <w:p w:rsidR="00A01F1F" w:rsidRPr="00EB004E" w:rsidRDefault="00A01F1F" w:rsidP="000A56C4">
            <w:pPr>
              <w:suppressAutoHyphens/>
              <w:jc w:val="center"/>
              <w:rPr>
                <w:bCs/>
              </w:rPr>
            </w:pPr>
            <w:r w:rsidRPr="00EB004E">
              <w:rPr>
                <w:bCs/>
              </w:rPr>
              <w:t xml:space="preserve">6 </w:t>
            </w:r>
          </w:p>
        </w:tc>
      </w:tr>
      <w:tr w:rsidR="00A01F1F" w:rsidRPr="00EB004E" w:rsidTr="000A56C4">
        <w:trPr>
          <w:jc w:val="center"/>
        </w:trPr>
        <w:tc>
          <w:tcPr>
            <w:tcW w:w="1877"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jc w:val="center"/>
              <w:rPr>
                <w:bCs/>
              </w:rPr>
            </w:pPr>
            <w:r w:rsidRPr="00EB004E">
              <w:rPr>
                <w:bCs/>
              </w:rPr>
              <w:t xml:space="preserve">200 </w:t>
            </w:r>
          </w:p>
        </w:tc>
        <w:tc>
          <w:tcPr>
            <w:tcW w:w="1021" w:type="pct"/>
            <w:tcBorders>
              <w:top w:val="nil"/>
            </w:tcBorders>
          </w:tcPr>
          <w:p w:rsidR="00A01F1F" w:rsidRPr="00EB004E" w:rsidRDefault="00A01F1F" w:rsidP="000A56C4">
            <w:pPr>
              <w:widowControl w:val="0"/>
              <w:suppressAutoHyphens/>
              <w:jc w:val="center"/>
              <w:rPr>
                <w:bCs/>
              </w:rPr>
            </w:pPr>
            <w:r w:rsidRPr="00EB004E">
              <w:rPr>
                <w:bCs/>
              </w:rPr>
              <w:t xml:space="preserve">6,0 </w:t>
            </w:r>
          </w:p>
        </w:tc>
      </w:tr>
      <w:tr w:rsidR="00A01F1F" w:rsidRPr="00EB004E" w:rsidTr="000A56C4">
        <w:trPr>
          <w:jc w:val="center"/>
        </w:trPr>
        <w:tc>
          <w:tcPr>
            <w:tcW w:w="1877" w:type="pct"/>
            <w:tcBorders>
              <w:bottom w:val="nil"/>
            </w:tcBorders>
          </w:tcPr>
          <w:p w:rsidR="00A01F1F" w:rsidRPr="00EB004E" w:rsidRDefault="00A01F1F" w:rsidP="000A56C4">
            <w:pPr>
              <w:widowControl w:val="0"/>
              <w:suppressAutoHyphens/>
              <w:rPr>
                <w:bCs/>
              </w:rPr>
            </w:pPr>
            <w:r w:rsidRPr="00EB004E">
              <w:rPr>
                <w:bCs/>
              </w:rPr>
              <w:t>Автобусные парки (гаражи)</w:t>
            </w:r>
          </w:p>
        </w:tc>
        <w:tc>
          <w:tcPr>
            <w:tcW w:w="1051" w:type="pct"/>
            <w:tcBorders>
              <w:bottom w:val="nil"/>
            </w:tcBorders>
          </w:tcPr>
          <w:p w:rsidR="00A01F1F" w:rsidRPr="00EB004E" w:rsidRDefault="00A01F1F" w:rsidP="000A56C4">
            <w:pPr>
              <w:widowControl w:val="0"/>
              <w:suppressAutoHyphens/>
              <w:jc w:val="center"/>
              <w:rPr>
                <w:bCs/>
              </w:rPr>
            </w:pPr>
            <w:r w:rsidRPr="00EB004E">
              <w:rPr>
                <w:bCs/>
              </w:rPr>
              <w:t>то же</w:t>
            </w:r>
          </w:p>
        </w:tc>
        <w:tc>
          <w:tcPr>
            <w:tcW w:w="1051" w:type="pct"/>
            <w:tcBorders>
              <w:bottom w:val="nil"/>
            </w:tcBorders>
          </w:tcPr>
          <w:p w:rsidR="00A01F1F" w:rsidRPr="00EB004E" w:rsidRDefault="00A01F1F" w:rsidP="000A56C4">
            <w:pPr>
              <w:widowControl w:val="0"/>
              <w:suppressAutoHyphens/>
              <w:jc w:val="center"/>
              <w:rPr>
                <w:bCs/>
              </w:rPr>
            </w:pPr>
            <w:r w:rsidRPr="00EB004E">
              <w:rPr>
                <w:bCs/>
              </w:rPr>
              <w:t xml:space="preserve">100 </w:t>
            </w:r>
          </w:p>
        </w:tc>
        <w:tc>
          <w:tcPr>
            <w:tcW w:w="1021" w:type="pct"/>
            <w:tcBorders>
              <w:bottom w:val="nil"/>
            </w:tcBorders>
          </w:tcPr>
          <w:p w:rsidR="00A01F1F" w:rsidRPr="00EB004E" w:rsidRDefault="00A01F1F" w:rsidP="000A56C4">
            <w:pPr>
              <w:widowControl w:val="0"/>
              <w:suppressAutoHyphens/>
              <w:jc w:val="center"/>
              <w:rPr>
                <w:bCs/>
              </w:rPr>
            </w:pPr>
            <w:r w:rsidRPr="00EB004E">
              <w:rPr>
                <w:bCs/>
              </w:rPr>
              <w:t xml:space="preserve">2,3 </w:t>
            </w:r>
          </w:p>
        </w:tc>
      </w:tr>
      <w:tr w:rsidR="00A01F1F" w:rsidRPr="00EB004E" w:rsidTr="000A56C4">
        <w:trPr>
          <w:jc w:val="center"/>
        </w:trPr>
        <w:tc>
          <w:tcPr>
            <w:tcW w:w="1877"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jc w:val="center"/>
              <w:rPr>
                <w:bCs/>
              </w:rPr>
            </w:pPr>
            <w:r w:rsidRPr="00EB004E">
              <w:rPr>
                <w:bCs/>
              </w:rPr>
              <w:t xml:space="preserve">200 </w:t>
            </w:r>
          </w:p>
        </w:tc>
        <w:tc>
          <w:tcPr>
            <w:tcW w:w="1021" w:type="pct"/>
            <w:tcBorders>
              <w:top w:val="nil"/>
              <w:bottom w:val="nil"/>
            </w:tcBorders>
          </w:tcPr>
          <w:p w:rsidR="00A01F1F" w:rsidRPr="00EB004E" w:rsidRDefault="00A01F1F" w:rsidP="000A56C4">
            <w:pPr>
              <w:widowControl w:val="0"/>
              <w:suppressAutoHyphens/>
              <w:jc w:val="center"/>
              <w:rPr>
                <w:bCs/>
              </w:rPr>
            </w:pPr>
            <w:r w:rsidRPr="00EB004E">
              <w:rPr>
                <w:bCs/>
              </w:rPr>
              <w:t xml:space="preserve">3,5 </w:t>
            </w:r>
          </w:p>
        </w:tc>
      </w:tr>
      <w:tr w:rsidR="00A01F1F" w:rsidRPr="00EB004E" w:rsidTr="000A56C4">
        <w:trPr>
          <w:jc w:val="center"/>
        </w:trPr>
        <w:tc>
          <w:tcPr>
            <w:tcW w:w="1877"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jc w:val="center"/>
              <w:rPr>
                <w:bCs/>
              </w:rPr>
            </w:pPr>
            <w:r w:rsidRPr="00EB004E">
              <w:rPr>
                <w:bCs/>
              </w:rPr>
              <w:t xml:space="preserve">300 </w:t>
            </w:r>
          </w:p>
        </w:tc>
        <w:tc>
          <w:tcPr>
            <w:tcW w:w="1021" w:type="pct"/>
            <w:tcBorders>
              <w:top w:val="nil"/>
              <w:bottom w:val="nil"/>
            </w:tcBorders>
          </w:tcPr>
          <w:p w:rsidR="00A01F1F" w:rsidRPr="00EB004E" w:rsidRDefault="00A01F1F" w:rsidP="000A56C4">
            <w:pPr>
              <w:widowControl w:val="0"/>
              <w:suppressAutoHyphens/>
              <w:jc w:val="center"/>
              <w:rPr>
                <w:bCs/>
              </w:rPr>
            </w:pPr>
            <w:r w:rsidRPr="00EB004E">
              <w:rPr>
                <w:bCs/>
              </w:rPr>
              <w:t xml:space="preserve">4,5 </w:t>
            </w:r>
          </w:p>
        </w:tc>
      </w:tr>
      <w:tr w:rsidR="00A01F1F" w:rsidRPr="00EB004E" w:rsidTr="000A56C4">
        <w:trPr>
          <w:jc w:val="center"/>
        </w:trPr>
        <w:tc>
          <w:tcPr>
            <w:tcW w:w="1877"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jc w:val="center"/>
              <w:rPr>
                <w:bCs/>
              </w:rPr>
            </w:pPr>
            <w:r w:rsidRPr="00EB004E">
              <w:rPr>
                <w:bCs/>
              </w:rPr>
              <w:t xml:space="preserve">500 </w:t>
            </w:r>
          </w:p>
        </w:tc>
        <w:tc>
          <w:tcPr>
            <w:tcW w:w="1021" w:type="pct"/>
            <w:tcBorders>
              <w:top w:val="nil"/>
            </w:tcBorders>
          </w:tcPr>
          <w:p w:rsidR="00A01F1F" w:rsidRPr="00EB004E" w:rsidRDefault="00A01F1F" w:rsidP="000A56C4">
            <w:pPr>
              <w:widowControl w:val="0"/>
              <w:suppressAutoHyphens/>
              <w:jc w:val="center"/>
              <w:rPr>
                <w:bCs/>
              </w:rPr>
            </w:pPr>
            <w:r w:rsidRPr="00EB004E">
              <w:rPr>
                <w:bCs/>
              </w:rPr>
              <w:t xml:space="preserve">6,5 </w:t>
            </w:r>
          </w:p>
        </w:tc>
      </w:tr>
    </w:tbl>
    <w:p w:rsidR="00A01F1F" w:rsidRPr="00EB004E" w:rsidRDefault="00A01F1F" w:rsidP="00A01F1F">
      <w:pPr>
        <w:widowControl w:val="0"/>
        <w:suppressAutoHyphens/>
        <w:spacing w:before="120"/>
        <w:ind w:firstLine="720"/>
        <w:jc w:val="both"/>
        <w:rPr>
          <w:bCs/>
          <w:sz w:val="22"/>
        </w:rPr>
      </w:pPr>
      <w:r w:rsidRPr="00EB004E">
        <w:rPr>
          <w:bCs/>
          <w:sz w:val="22"/>
        </w:rPr>
        <w:t>Примечание: Для условий реконструкции размеры земельных участков при соответствующем обосновании допускается уменьшать, но не более чем на 20%.</w:t>
      </w:r>
    </w:p>
    <w:p w:rsidR="00A01F1F" w:rsidRPr="00EB004E" w:rsidRDefault="00A01F1F" w:rsidP="00A01F1F">
      <w:pPr>
        <w:pStyle w:val="1"/>
        <w:keepNext w:val="0"/>
        <w:widowControl w:val="0"/>
        <w:suppressAutoHyphens/>
        <w:spacing w:before="0" w:after="0" w:line="240" w:lineRule="exact"/>
        <w:ind w:left="4820"/>
        <w:jc w:val="right"/>
        <w:rPr>
          <w:rFonts w:ascii="Times New Roman" w:hAnsi="Times New Roman"/>
          <w:b w:val="0"/>
          <w:sz w:val="28"/>
          <w:szCs w:val="28"/>
        </w:rPr>
      </w:pPr>
      <w:bookmarkStart w:id="357" w:name="_Toc327614729"/>
      <w:bookmarkStart w:id="358" w:name="_Toc295148908"/>
      <w:bookmarkStart w:id="359" w:name="_Toc327615945"/>
    </w:p>
    <w:p w:rsidR="00A01F1F" w:rsidRPr="00EB004E" w:rsidRDefault="00A01F1F" w:rsidP="00A01F1F">
      <w:pPr>
        <w:suppressAutoHyphens/>
        <w:rPr>
          <w:rFonts w:eastAsia="Times New Roman"/>
          <w:kern w:val="32"/>
          <w:sz w:val="28"/>
          <w:szCs w:val="28"/>
        </w:rPr>
      </w:pPr>
      <w:r w:rsidRPr="00EB004E">
        <w:rPr>
          <w:b/>
          <w:sz w:val="28"/>
          <w:szCs w:val="28"/>
        </w:rPr>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Л </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2A383E">
              <w:rPr>
                <w:bCs/>
                <w:sz w:val="28"/>
                <w:szCs w:val="28"/>
              </w:rPr>
              <w:t>Чеканихинский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keepNext w:val="0"/>
        <w:widowControl w:val="0"/>
        <w:suppressAutoHyphens/>
        <w:spacing w:before="0" w:after="0"/>
        <w:jc w:val="right"/>
        <w:rPr>
          <w:rFonts w:ascii="Times New Roman" w:hAnsi="Times New Roman"/>
          <w:b w:val="0"/>
          <w:sz w:val="28"/>
          <w:szCs w:val="28"/>
        </w:rPr>
      </w:pPr>
    </w:p>
    <w:p w:rsidR="00A01F1F" w:rsidRPr="00EB004E" w:rsidRDefault="00A01F1F" w:rsidP="00A01F1F">
      <w:pPr>
        <w:pStyle w:val="1"/>
        <w:keepNext w:val="0"/>
        <w:widowControl w:val="0"/>
        <w:suppressAutoHyphens/>
        <w:spacing w:before="120" w:after="0" w:line="240" w:lineRule="exact"/>
        <w:jc w:val="center"/>
        <w:rPr>
          <w:rFonts w:ascii="Times New Roman" w:hAnsi="Times New Roman"/>
          <w:b w:val="0"/>
          <w:sz w:val="28"/>
          <w:szCs w:val="28"/>
        </w:rPr>
      </w:pPr>
      <w:r w:rsidRPr="00EB004E">
        <w:rPr>
          <w:rFonts w:ascii="Times New Roman" w:hAnsi="Times New Roman"/>
          <w:b w:val="0"/>
          <w:sz w:val="28"/>
          <w:szCs w:val="28"/>
        </w:rPr>
        <w:t>НОРМЫ</w:t>
      </w:r>
      <w:bookmarkStart w:id="360" w:name="_Toc327614730"/>
      <w:bookmarkEnd w:id="357"/>
    </w:p>
    <w:p w:rsidR="00A01F1F" w:rsidRPr="00EB004E" w:rsidRDefault="00A01F1F" w:rsidP="00A01F1F">
      <w:pPr>
        <w:pStyle w:val="1"/>
        <w:keepNext w:val="0"/>
        <w:widowControl w:val="0"/>
        <w:suppressAutoHyphens/>
        <w:spacing w:before="0" w:after="120" w:line="240" w:lineRule="exact"/>
        <w:jc w:val="center"/>
        <w:rPr>
          <w:rFonts w:ascii="Times New Roman" w:hAnsi="Times New Roman"/>
          <w:b w:val="0"/>
          <w:sz w:val="28"/>
          <w:szCs w:val="28"/>
        </w:rPr>
      </w:pPr>
      <w:r w:rsidRPr="00EB004E">
        <w:rPr>
          <w:rFonts w:ascii="Times New Roman" w:hAnsi="Times New Roman"/>
          <w:b w:val="0"/>
          <w:sz w:val="28"/>
          <w:szCs w:val="28"/>
        </w:rPr>
        <w:t>накопления бытовых отходов</w:t>
      </w:r>
      <w:bookmarkEnd w:id="358"/>
      <w:bookmarkEnd w:id="359"/>
      <w:bookmarkEnd w:id="360"/>
    </w:p>
    <w:tbl>
      <w:tblPr>
        <w:tblW w:w="4938" w:type="pct"/>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935"/>
        <w:gridCol w:w="1737"/>
        <w:gridCol w:w="1655"/>
      </w:tblGrid>
      <w:tr w:rsidR="00A01F1F" w:rsidRPr="00EB004E" w:rsidTr="000A56C4">
        <w:tc>
          <w:tcPr>
            <w:tcW w:w="3182" w:type="pct"/>
            <w:vMerge w:val="restart"/>
          </w:tcPr>
          <w:p w:rsidR="00A01F1F" w:rsidRPr="00EB004E" w:rsidRDefault="00A01F1F" w:rsidP="000A56C4">
            <w:pPr>
              <w:suppressAutoHyphens/>
              <w:jc w:val="center"/>
              <w:rPr>
                <w:bCs/>
              </w:rPr>
            </w:pPr>
            <w:r w:rsidRPr="00EB004E">
              <w:rPr>
                <w:bCs/>
              </w:rPr>
              <w:t>Бытовые отходы</w:t>
            </w:r>
          </w:p>
        </w:tc>
        <w:tc>
          <w:tcPr>
            <w:tcW w:w="1818" w:type="pct"/>
            <w:gridSpan w:val="2"/>
          </w:tcPr>
          <w:p w:rsidR="00A01F1F" w:rsidRPr="00EB004E" w:rsidRDefault="00A01F1F" w:rsidP="000A56C4">
            <w:pPr>
              <w:suppressAutoHyphens/>
              <w:jc w:val="center"/>
              <w:rPr>
                <w:bCs/>
              </w:rPr>
            </w:pPr>
            <w:r w:rsidRPr="00EB004E">
              <w:rPr>
                <w:bCs/>
              </w:rPr>
              <w:t>Количество бытовых отходов, чел./год</w:t>
            </w:r>
          </w:p>
        </w:tc>
      </w:tr>
      <w:tr w:rsidR="00A01F1F" w:rsidRPr="00EB004E" w:rsidTr="000A56C4">
        <w:tc>
          <w:tcPr>
            <w:tcW w:w="3182" w:type="pct"/>
            <w:vMerge/>
          </w:tcPr>
          <w:p w:rsidR="00A01F1F" w:rsidRPr="00EB004E" w:rsidRDefault="00A01F1F" w:rsidP="000A56C4">
            <w:pPr>
              <w:suppressAutoHyphens/>
              <w:jc w:val="center"/>
              <w:rPr>
                <w:bCs/>
              </w:rPr>
            </w:pPr>
          </w:p>
        </w:tc>
        <w:tc>
          <w:tcPr>
            <w:tcW w:w="931" w:type="pct"/>
          </w:tcPr>
          <w:p w:rsidR="00A01F1F" w:rsidRPr="00EB004E" w:rsidRDefault="00A01F1F" w:rsidP="000A56C4">
            <w:pPr>
              <w:suppressAutoHyphens/>
              <w:jc w:val="center"/>
              <w:rPr>
                <w:bCs/>
              </w:rPr>
            </w:pPr>
            <w:r w:rsidRPr="00EB004E">
              <w:rPr>
                <w:bCs/>
              </w:rPr>
              <w:t>кг</w:t>
            </w:r>
          </w:p>
        </w:tc>
        <w:tc>
          <w:tcPr>
            <w:tcW w:w="887" w:type="pct"/>
          </w:tcPr>
          <w:p w:rsidR="00A01F1F" w:rsidRPr="00EB004E" w:rsidRDefault="00A01F1F" w:rsidP="000A56C4">
            <w:pPr>
              <w:suppressAutoHyphens/>
              <w:jc w:val="center"/>
              <w:rPr>
                <w:bCs/>
              </w:rPr>
            </w:pPr>
            <w:r w:rsidRPr="00EB004E">
              <w:rPr>
                <w:bCs/>
              </w:rPr>
              <w:t>л</w:t>
            </w:r>
          </w:p>
        </w:tc>
      </w:tr>
      <w:tr w:rsidR="00A01F1F" w:rsidRPr="00EB004E" w:rsidTr="000A56C4">
        <w:tc>
          <w:tcPr>
            <w:tcW w:w="3182" w:type="pct"/>
          </w:tcPr>
          <w:p w:rsidR="00A01F1F" w:rsidRPr="00EB004E" w:rsidRDefault="00A01F1F" w:rsidP="000A56C4">
            <w:pPr>
              <w:suppressAutoHyphens/>
              <w:rPr>
                <w:bCs/>
              </w:rPr>
            </w:pPr>
            <w:r w:rsidRPr="00EB004E">
              <w:rPr>
                <w:bCs/>
              </w:rPr>
              <w:t>Твердые</w:t>
            </w:r>
          </w:p>
        </w:tc>
        <w:tc>
          <w:tcPr>
            <w:tcW w:w="931" w:type="pct"/>
          </w:tcPr>
          <w:p w:rsidR="00A01F1F" w:rsidRPr="00EB004E" w:rsidRDefault="00A01F1F" w:rsidP="000A56C4">
            <w:pPr>
              <w:suppressAutoHyphens/>
              <w:rPr>
                <w:bCs/>
              </w:rPr>
            </w:pPr>
          </w:p>
        </w:tc>
        <w:tc>
          <w:tcPr>
            <w:tcW w:w="887" w:type="pct"/>
          </w:tcPr>
          <w:p w:rsidR="00A01F1F" w:rsidRPr="00EB004E" w:rsidRDefault="00A01F1F" w:rsidP="000A56C4">
            <w:pPr>
              <w:suppressAutoHyphens/>
              <w:rPr>
                <w:bCs/>
              </w:rPr>
            </w:pPr>
          </w:p>
        </w:tc>
      </w:tr>
      <w:tr w:rsidR="00A01F1F" w:rsidRPr="00EB004E" w:rsidTr="000A56C4">
        <w:tc>
          <w:tcPr>
            <w:tcW w:w="3182" w:type="pct"/>
          </w:tcPr>
          <w:p w:rsidR="00A01F1F" w:rsidRPr="00EB004E" w:rsidRDefault="00A01F1F" w:rsidP="000A56C4">
            <w:pPr>
              <w:suppressAutoHyphens/>
              <w:ind w:left="315"/>
              <w:rPr>
                <w:bCs/>
              </w:rPr>
            </w:pPr>
            <w:r w:rsidRPr="00EB004E">
              <w:rPr>
                <w:bCs/>
              </w:rPr>
              <w:t>от жилых зданий, оборудованных водопроводом, канализацией, центральным отоплением и газом</w:t>
            </w:r>
          </w:p>
        </w:tc>
        <w:tc>
          <w:tcPr>
            <w:tcW w:w="931" w:type="pct"/>
          </w:tcPr>
          <w:p w:rsidR="00A01F1F" w:rsidRPr="00EB004E" w:rsidRDefault="00A01F1F" w:rsidP="000A56C4">
            <w:pPr>
              <w:suppressAutoHyphens/>
              <w:jc w:val="center"/>
              <w:rPr>
                <w:bCs/>
              </w:rPr>
            </w:pPr>
            <w:r w:rsidRPr="00EB004E">
              <w:rPr>
                <w:bCs/>
              </w:rPr>
              <w:t xml:space="preserve">190 </w:t>
            </w:r>
          </w:p>
        </w:tc>
        <w:tc>
          <w:tcPr>
            <w:tcW w:w="887" w:type="pct"/>
          </w:tcPr>
          <w:p w:rsidR="00A01F1F" w:rsidRPr="00EB004E" w:rsidRDefault="00A01F1F" w:rsidP="000A56C4">
            <w:pPr>
              <w:suppressAutoHyphens/>
              <w:jc w:val="center"/>
              <w:rPr>
                <w:bCs/>
              </w:rPr>
            </w:pPr>
            <w:r w:rsidRPr="00EB004E">
              <w:rPr>
                <w:bCs/>
              </w:rPr>
              <w:t xml:space="preserve">900 </w:t>
            </w:r>
          </w:p>
        </w:tc>
      </w:tr>
      <w:tr w:rsidR="00A01F1F" w:rsidRPr="00EB004E" w:rsidTr="000A56C4">
        <w:tc>
          <w:tcPr>
            <w:tcW w:w="3182" w:type="pct"/>
          </w:tcPr>
          <w:p w:rsidR="00A01F1F" w:rsidRPr="00EB004E" w:rsidRDefault="00A01F1F" w:rsidP="000A56C4">
            <w:pPr>
              <w:suppressAutoHyphens/>
              <w:ind w:left="315"/>
              <w:rPr>
                <w:bCs/>
              </w:rPr>
            </w:pPr>
            <w:r w:rsidRPr="00EB004E">
              <w:rPr>
                <w:bCs/>
              </w:rPr>
              <w:t xml:space="preserve">от прочих жилых зданий </w:t>
            </w:r>
          </w:p>
        </w:tc>
        <w:tc>
          <w:tcPr>
            <w:tcW w:w="931" w:type="pct"/>
          </w:tcPr>
          <w:p w:rsidR="00A01F1F" w:rsidRPr="00EB004E" w:rsidRDefault="00A01F1F" w:rsidP="000A56C4">
            <w:pPr>
              <w:suppressAutoHyphens/>
              <w:jc w:val="center"/>
              <w:rPr>
                <w:bCs/>
              </w:rPr>
            </w:pPr>
            <w:r w:rsidRPr="00EB004E">
              <w:rPr>
                <w:bCs/>
              </w:rPr>
              <w:t xml:space="preserve">300 </w:t>
            </w:r>
          </w:p>
        </w:tc>
        <w:tc>
          <w:tcPr>
            <w:tcW w:w="887" w:type="pct"/>
          </w:tcPr>
          <w:p w:rsidR="00A01F1F" w:rsidRPr="00EB004E" w:rsidRDefault="00A01F1F" w:rsidP="000A56C4">
            <w:pPr>
              <w:suppressAutoHyphens/>
              <w:jc w:val="center"/>
              <w:rPr>
                <w:bCs/>
              </w:rPr>
            </w:pPr>
            <w:r w:rsidRPr="00EB004E">
              <w:rPr>
                <w:bCs/>
              </w:rPr>
              <w:t xml:space="preserve">1100 </w:t>
            </w:r>
          </w:p>
        </w:tc>
      </w:tr>
      <w:tr w:rsidR="00A01F1F" w:rsidRPr="00EB004E" w:rsidTr="000A56C4">
        <w:tc>
          <w:tcPr>
            <w:tcW w:w="3182" w:type="pct"/>
          </w:tcPr>
          <w:p w:rsidR="00A01F1F" w:rsidRPr="00EB004E" w:rsidRDefault="00A01F1F" w:rsidP="000A56C4">
            <w:pPr>
              <w:suppressAutoHyphens/>
              <w:rPr>
                <w:bCs/>
              </w:rPr>
            </w:pPr>
            <w:r w:rsidRPr="00EB004E">
              <w:rPr>
                <w:bCs/>
              </w:rPr>
              <w:t xml:space="preserve">Общее количество по райцентру с учетом общественных зданий </w:t>
            </w:r>
          </w:p>
        </w:tc>
        <w:tc>
          <w:tcPr>
            <w:tcW w:w="931" w:type="pct"/>
          </w:tcPr>
          <w:p w:rsidR="00A01F1F" w:rsidRPr="00EB004E" w:rsidRDefault="00A01F1F" w:rsidP="000A56C4">
            <w:pPr>
              <w:suppressAutoHyphens/>
              <w:jc w:val="center"/>
              <w:rPr>
                <w:bCs/>
              </w:rPr>
            </w:pPr>
            <w:r w:rsidRPr="00EB004E">
              <w:rPr>
                <w:bCs/>
              </w:rPr>
              <w:t xml:space="preserve">280 </w:t>
            </w:r>
          </w:p>
        </w:tc>
        <w:tc>
          <w:tcPr>
            <w:tcW w:w="887" w:type="pct"/>
          </w:tcPr>
          <w:p w:rsidR="00A01F1F" w:rsidRPr="00EB004E" w:rsidRDefault="00A01F1F" w:rsidP="000A56C4">
            <w:pPr>
              <w:suppressAutoHyphens/>
              <w:jc w:val="center"/>
              <w:rPr>
                <w:bCs/>
              </w:rPr>
            </w:pPr>
            <w:r w:rsidRPr="00EB004E">
              <w:rPr>
                <w:bCs/>
              </w:rPr>
              <w:t xml:space="preserve">1400 </w:t>
            </w:r>
          </w:p>
        </w:tc>
      </w:tr>
      <w:tr w:rsidR="00A01F1F" w:rsidRPr="00EB004E" w:rsidTr="000A56C4">
        <w:tc>
          <w:tcPr>
            <w:tcW w:w="3182" w:type="pct"/>
          </w:tcPr>
          <w:p w:rsidR="00A01F1F" w:rsidRPr="00EB004E" w:rsidRDefault="00A01F1F" w:rsidP="000A56C4">
            <w:pPr>
              <w:suppressAutoHyphens/>
              <w:rPr>
                <w:bCs/>
              </w:rPr>
            </w:pPr>
            <w:r w:rsidRPr="00EB004E">
              <w:rPr>
                <w:bCs/>
              </w:rPr>
              <w:t>Жидкие из выгребов (при отсутствии канализации)</w:t>
            </w:r>
          </w:p>
        </w:tc>
        <w:tc>
          <w:tcPr>
            <w:tcW w:w="931" w:type="pct"/>
          </w:tcPr>
          <w:p w:rsidR="00A01F1F" w:rsidRPr="00EB004E" w:rsidRDefault="00A01F1F" w:rsidP="000A56C4">
            <w:pPr>
              <w:suppressAutoHyphens/>
              <w:jc w:val="center"/>
              <w:rPr>
                <w:bCs/>
              </w:rPr>
            </w:pPr>
            <w:r w:rsidRPr="00EB004E">
              <w:rPr>
                <w:bCs/>
              </w:rPr>
              <w:t>-</w:t>
            </w:r>
          </w:p>
        </w:tc>
        <w:tc>
          <w:tcPr>
            <w:tcW w:w="887" w:type="pct"/>
          </w:tcPr>
          <w:p w:rsidR="00A01F1F" w:rsidRPr="00EB004E" w:rsidRDefault="00A01F1F" w:rsidP="000A56C4">
            <w:pPr>
              <w:suppressAutoHyphens/>
              <w:jc w:val="center"/>
              <w:rPr>
                <w:bCs/>
              </w:rPr>
            </w:pPr>
            <w:r w:rsidRPr="00EB004E">
              <w:rPr>
                <w:bCs/>
              </w:rPr>
              <w:t xml:space="preserve">2000 </w:t>
            </w:r>
          </w:p>
        </w:tc>
      </w:tr>
      <w:tr w:rsidR="00A01F1F" w:rsidRPr="00EB004E" w:rsidTr="000A56C4">
        <w:tc>
          <w:tcPr>
            <w:tcW w:w="3182" w:type="pct"/>
          </w:tcPr>
          <w:p w:rsidR="00A01F1F" w:rsidRPr="00EB004E" w:rsidRDefault="00A01F1F" w:rsidP="000A56C4">
            <w:pPr>
              <w:suppressAutoHyphens/>
              <w:rPr>
                <w:bCs/>
              </w:rPr>
            </w:pPr>
            <w:r w:rsidRPr="00EB004E">
              <w:rPr>
                <w:bCs/>
              </w:rPr>
              <w:t>Смет с 1 кв</w:t>
            </w:r>
            <w:proofErr w:type="gramStart"/>
            <w:r w:rsidRPr="00EB004E">
              <w:rPr>
                <w:bCs/>
              </w:rPr>
              <w:t>.м</w:t>
            </w:r>
            <w:proofErr w:type="gramEnd"/>
            <w:r w:rsidRPr="00EB004E">
              <w:rPr>
                <w:bCs/>
              </w:rPr>
              <w:t xml:space="preserve"> твердых покрытий улиц, площадей и парков</w:t>
            </w:r>
          </w:p>
        </w:tc>
        <w:tc>
          <w:tcPr>
            <w:tcW w:w="931" w:type="pct"/>
          </w:tcPr>
          <w:p w:rsidR="00A01F1F" w:rsidRPr="00EB004E" w:rsidRDefault="00A01F1F" w:rsidP="000A56C4">
            <w:pPr>
              <w:suppressAutoHyphens/>
              <w:jc w:val="center"/>
              <w:rPr>
                <w:bCs/>
              </w:rPr>
            </w:pPr>
            <w:r w:rsidRPr="00EB004E">
              <w:rPr>
                <w:bCs/>
              </w:rPr>
              <w:t xml:space="preserve">5 </w:t>
            </w:r>
          </w:p>
        </w:tc>
        <w:tc>
          <w:tcPr>
            <w:tcW w:w="887" w:type="pct"/>
          </w:tcPr>
          <w:p w:rsidR="00A01F1F" w:rsidRPr="00EB004E" w:rsidRDefault="00A01F1F" w:rsidP="000A56C4">
            <w:pPr>
              <w:suppressAutoHyphens/>
              <w:jc w:val="center"/>
              <w:rPr>
                <w:bCs/>
              </w:rPr>
            </w:pPr>
            <w:r w:rsidRPr="00EB004E">
              <w:rPr>
                <w:bCs/>
              </w:rPr>
              <w:t xml:space="preserve">8 </w:t>
            </w:r>
          </w:p>
        </w:tc>
      </w:tr>
    </w:tbl>
    <w:p w:rsidR="00A01F1F" w:rsidRPr="00EB004E" w:rsidRDefault="00A01F1F" w:rsidP="00A01F1F">
      <w:pPr>
        <w:suppressAutoHyphens/>
        <w:spacing w:before="120"/>
        <w:ind w:firstLine="720"/>
        <w:jc w:val="both"/>
        <w:rPr>
          <w:bCs/>
          <w:sz w:val="22"/>
        </w:rPr>
      </w:pPr>
      <w:r w:rsidRPr="00EB004E">
        <w:rPr>
          <w:bCs/>
          <w:sz w:val="22"/>
        </w:rPr>
        <w:t>Примечания:</w:t>
      </w:r>
    </w:p>
    <w:p w:rsidR="00A01F1F" w:rsidRPr="00EB004E" w:rsidRDefault="00A01F1F" w:rsidP="00A01F1F">
      <w:pPr>
        <w:suppressAutoHyphens/>
        <w:ind w:firstLine="720"/>
        <w:jc w:val="both"/>
        <w:rPr>
          <w:bCs/>
          <w:sz w:val="22"/>
        </w:rPr>
      </w:pPr>
      <w:r w:rsidRPr="00EB004E">
        <w:rPr>
          <w:bCs/>
          <w:sz w:val="22"/>
        </w:rPr>
        <w:t xml:space="preserve">1. Нормы накопления твердых отходов при местном отоплении следует увеличивать на 10 %, при использовании бурого угля – на 50%. </w:t>
      </w:r>
    </w:p>
    <w:p w:rsidR="00A01F1F" w:rsidRPr="00EB004E" w:rsidRDefault="00A01F1F" w:rsidP="00A01F1F">
      <w:pPr>
        <w:suppressAutoHyphens/>
        <w:ind w:firstLine="720"/>
        <w:jc w:val="both"/>
        <w:rPr>
          <w:bCs/>
          <w:sz w:val="22"/>
        </w:rPr>
      </w:pPr>
      <w:r w:rsidRPr="00EB004E">
        <w:rPr>
          <w:bCs/>
          <w:sz w:val="22"/>
        </w:rPr>
        <w:t>4. Нормы накопления крупногабаритных бытовых отходов следует принимать в размере 5% в составе приведенных значений твердых бытовых отходов.</w:t>
      </w:r>
    </w:p>
    <w:p w:rsidR="00A01F1F" w:rsidRPr="00EB004E" w:rsidRDefault="00A01F1F" w:rsidP="00A01F1F">
      <w:pPr>
        <w:pStyle w:val="1"/>
        <w:suppressAutoHyphens/>
        <w:spacing w:before="0" w:after="0" w:line="240" w:lineRule="exact"/>
        <w:ind w:left="4820"/>
        <w:jc w:val="right"/>
        <w:rPr>
          <w:rFonts w:ascii="Times New Roman" w:hAnsi="Times New Roman"/>
          <w:b w:val="0"/>
          <w:sz w:val="28"/>
          <w:szCs w:val="28"/>
        </w:rPr>
      </w:pPr>
      <w:bookmarkStart w:id="361" w:name="_Toc295148909"/>
      <w:bookmarkStart w:id="362" w:name="_Toc327614732"/>
      <w:bookmarkStart w:id="363" w:name="_Toc327615946"/>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ind w:left="-94" w:right="-117"/>
              <w:jc w:val="both"/>
              <w:rPr>
                <w:spacing w:val="-2"/>
                <w:sz w:val="28"/>
                <w:szCs w:val="28"/>
              </w:rPr>
            </w:pPr>
            <w:r w:rsidRPr="00EB004E">
              <w:rPr>
                <w:spacing w:val="-2"/>
                <w:sz w:val="28"/>
                <w:szCs w:val="28"/>
              </w:rPr>
              <w:t>ПРИЛОЖЕНИЕ М</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2A383E">
              <w:rPr>
                <w:bCs/>
                <w:sz w:val="28"/>
                <w:szCs w:val="28"/>
              </w:rPr>
              <w:t>Чеканихинский</w:t>
            </w:r>
            <w:proofErr w:type="spellEnd"/>
            <w:r w:rsidR="002A383E" w:rsidRPr="00EB004E">
              <w:rPr>
                <w:sz w:val="28"/>
                <w:szCs w:val="28"/>
              </w:rPr>
              <w:t xml:space="preserve"> </w:t>
            </w:r>
            <w:r w:rsidRPr="00EB004E">
              <w:rPr>
                <w:sz w:val="28"/>
                <w:szCs w:val="28"/>
              </w:rPr>
              <w:t xml:space="preserve">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suppressAutoHyphens/>
        <w:spacing w:before="0" w:after="0"/>
        <w:jc w:val="right"/>
        <w:rPr>
          <w:rFonts w:ascii="Times New Roman" w:hAnsi="Times New Roman"/>
          <w:b w:val="0"/>
          <w:bCs/>
          <w:sz w:val="28"/>
          <w:szCs w:val="28"/>
        </w:rPr>
      </w:pPr>
    </w:p>
    <w:p w:rsidR="00A01F1F" w:rsidRPr="00EB004E" w:rsidRDefault="00A01F1F" w:rsidP="00A01F1F">
      <w:pPr>
        <w:pStyle w:val="1"/>
        <w:suppressAutoHyphens/>
        <w:spacing w:before="0" w:after="120"/>
        <w:jc w:val="center"/>
        <w:rPr>
          <w:rFonts w:ascii="Times New Roman" w:hAnsi="Times New Roman"/>
          <w:b w:val="0"/>
          <w:bCs/>
          <w:sz w:val="28"/>
          <w:szCs w:val="28"/>
        </w:rPr>
      </w:pPr>
      <w:r w:rsidRPr="00EB004E">
        <w:rPr>
          <w:rFonts w:ascii="Times New Roman" w:hAnsi="Times New Roman"/>
          <w:b w:val="0"/>
          <w:bCs/>
          <w:sz w:val="28"/>
          <w:szCs w:val="28"/>
        </w:rPr>
        <w:t>Укрупненные показатели электропотребления</w:t>
      </w:r>
      <w:bookmarkEnd w:id="361"/>
      <w:bookmarkEnd w:id="362"/>
      <w:bookmarkEnd w:id="363"/>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679"/>
        <w:gridCol w:w="2339"/>
        <w:gridCol w:w="2337"/>
      </w:tblGrid>
      <w:tr w:rsidR="00A01F1F" w:rsidRPr="00EB004E" w:rsidTr="000A56C4">
        <w:tc>
          <w:tcPr>
            <w:tcW w:w="2501" w:type="pct"/>
            <w:vAlign w:val="center"/>
          </w:tcPr>
          <w:p w:rsidR="00A01F1F" w:rsidRPr="00EB004E" w:rsidRDefault="00A01F1F" w:rsidP="000A56C4">
            <w:pPr>
              <w:suppressAutoHyphens/>
              <w:jc w:val="center"/>
              <w:rPr>
                <w:bCs/>
              </w:rPr>
            </w:pPr>
            <w:r w:rsidRPr="00EB004E">
              <w:rPr>
                <w:bCs/>
              </w:rPr>
              <w:t>Степень благоустройства поселений</w:t>
            </w:r>
          </w:p>
        </w:tc>
        <w:tc>
          <w:tcPr>
            <w:tcW w:w="1250" w:type="pct"/>
            <w:vAlign w:val="center"/>
          </w:tcPr>
          <w:p w:rsidR="00A01F1F" w:rsidRPr="00EB004E" w:rsidRDefault="00A01F1F" w:rsidP="000A56C4">
            <w:pPr>
              <w:suppressAutoHyphens/>
              <w:jc w:val="center"/>
              <w:rPr>
                <w:bCs/>
              </w:rPr>
            </w:pPr>
            <w:r w:rsidRPr="00EB004E">
              <w:rPr>
                <w:bCs/>
              </w:rPr>
              <w:t>Электропотребление,</w:t>
            </w:r>
          </w:p>
          <w:p w:rsidR="00A01F1F" w:rsidRPr="00EB004E" w:rsidRDefault="00A01F1F" w:rsidP="000A56C4">
            <w:pPr>
              <w:suppressAutoHyphens/>
              <w:jc w:val="center"/>
              <w:rPr>
                <w:bCs/>
              </w:rPr>
            </w:pPr>
            <w:r w:rsidRPr="00EB004E">
              <w:rPr>
                <w:bCs/>
              </w:rPr>
              <w:t>кВт·</w:t>
            </w:r>
            <w:proofErr w:type="gramStart"/>
            <w:r w:rsidRPr="00EB004E">
              <w:rPr>
                <w:bCs/>
              </w:rPr>
              <w:t>ч</w:t>
            </w:r>
            <w:proofErr w:type="gramEnd"/>
            <w:r w:rsidRPr="00EB004E">
              <w:rPr>
                <w:bCs/>
              </w:rPr>
              <w:t xml:space="preserve"> /год на 1 чел.</w:t>
            </w:r>
          </w:p>
        </w:tc>
        <w:tc>
          <w:tcPr>
            <w:tcW w:w="1249" w:type="pct"/>
          </w:tcPr>
          <w:p w:rsidR="00A01F1F" w:rsidRPr="00EB004E" w:rsidRDefault="00A01F1F" w:rsidP="000A56C4">
            <w:pPr>
              <w:suppressAutoHyphens/>
              <w:jc w:val="center"/>
              <w:rPr>
                <w:bCs/>
              </w:rPr>
            </w:pPr>
            <w:r w:rsidRPr="00EB004E">
              <w:rPr>
                <w:bCs/>
              </w:rPr>
              <w:t xml:space="preserve">Использование максимума электрической нагрузки, </w:t>
            </w:r>
            <w:proofErr w:type="gramStart"/>
            <w:r w:rsidRPr="00EB004E">
              <w:rPr>
                <w:bCs/>
              </w:rPr>
              <w:t>ч</w:t>
            </w:r>
            <w:proofErr w:type="gramEnd"/>
            <w:r w:rsidRPr="00EB004E">
              <w:rPr>
                <w:bCs/>
              </w:rPr>
              <w:t>/год</w:t>
            </w:r>
          </w:p>
        </w:tc>
      </w:tr>
      <w:tr w:rsidR="00A01F1F" w:rsidRPr="00EB004E" w:rsidTr="000A56C4">
        <w:tc>
          <w:tcPr>
            <w:tcW w:w="2501" w:type="pct"/>
          </w:tcPr>
          <w:p w:rsidR="00A01F1F" w:rsidRPr="00EB004E" w:rsidRDefault="00A01F1F" w:rsidP="000A56C4">
            <w:pPr>
              <w:suppressAutoHyphens/>
              <w:rPr>
                <w:bCs/>
              </w:rPr>
            </w:pPr>
            <w:r w:rsidRPr="00EB004E">
              <w:rPr>
                <w:bCs/>
              </w:rPr>
              <w:t>Поселки и сельские поселения (без кондиционеров)</w:t>
            </w:r>
          </w:p>
        </w:tc>
        <w:tc>
          <w:tcPr>
            <w:tcW w:w="1250" w:type="pct"/>
          </w:tcPr>
          <w:p w:rsidR="00A01F1F" w:rsidRPr="00EB004E" w:rsidRDefault="00A01F1F" w:rsidP="000A56C4">
            <w:pPr>
              <w:suppressAutoHyphens/>
              <w:rPr>
                <w:bCs/>
              </w:rPr>
            </w:pPr>
          </w:p>
        </w:tc>
        <w:tc>
          <w:tcPr>
            <w:tcW w:w="1249" w:type="pct"/>
          </w:tcPr>
          <w:p w:rsidR="00A01F1F" w:rsidRPr="00EB004E" w:rsidRDefault="00A01F1F" w:rsidP="000A56C4">
            <w:pPr>
              <w:suppressAutoHyphens/>
              <w:rPr>
                <w:bCs/>
              </w:rPr>
            </w:pPr>
          </w:p>
        </w:tc>
      </w:tr>
      <w:tr w:rsidR="00A01F1F" w:rsidRPr="00EB004E" w:rsidTr="000A56C4">
        <w:tc>
          <w:tcPr>
            <w:tcW w:w="2501" w:type="pct"/>
          </w:tcPr>
          <w:p w:rsidR="00A01F1F" w:rsidRPr="00EB004E" w:rsidRDefault="00A01F1F" w:rsidP="000A56C4">
            <w:pPr>
              <w:suppressAutoHyphens/>
              <w:ind w:left="315"/>
              <w:rPr>
                <w:bCs/>
              </w:rPr>
            </w:pPr>
            <w:r w:rsidRPr="00EB004E">
              <w:rPr>
                <w:bCs/>
              </w:rPr>
              <w:t xml:space="preserve">не </w:t>
            </w:r>
            <w:proofErr w:type="gramStart"/>
            <w:r w:rsidRPr="00EB004E">
              <w:rPr>
                <w:bCs/>
              </w:rPr>
              <w:t>оборудованные</w:t>
            </w:r>
            <w:proofErr w:type="gramEnd"/>
            <w:r w:rsidRPr="00EB004E">
              <w:rPr>
                <w:bCs/>
              </w:rPr>
              <w:t xml:space="preserve"> стационарными электроплитами </w:t>
            </w:r>
          </w:p>
        </w:tc>
        <w:tc>
          <w:tcPr>
            <w:tcW w:w="1250" w:type="pct"/>
          </w:tcPr>
          <w:p w:rsidR="00A01F1F" w:rsidRPr="00EB004E" w:rsidRDefault="00A01F1F" w:rsidP="000A56C4">
            <w:pPr>
              <w:suppressAutoHyphens/>
              <w:jc w:val="center"/>
              <w:rPr>
                <w:bCs/>
              </w:rPr>
            </w:pPr>
            <w:r w:rsidRPr="00EB004E">
              <w:rPr>
                <w:bCs/>
              </w:rPr>
              <w:t xml:space="preserve">950 </w:t>
            </w:r>
          </w:p>
        </w:tc>
        <w:tc>
          <w:tcPr>
            <w:tcW w:w="1249" w:type="pct"/>
          </w:tcPr>
          <w:p w:rsidR="00A01F1F" w:rsidRPr="00EB004E" w:rsidRDefault="00A01F1F" w:rsidP="000A56C4">
            <w:pPr>
              <w:suppressAutoHyphens/>
              <w:jc w:val="center"/>
              <w:rPr>
                <w:bCs/>
              </w:rPr>
            </w:pPr>
            <w:r w:rsidRPr="00EB004E">
              <w:rPr>
                <w:bCs/>
              </w:rPr>
              <w:t xml:space="preserve">4100 </w:t>
            </w:r>
          </w:p>
        </w:tc>
      </w:tr>
      <w:tr w:rsidR="00A01F1F" w:rsidRPr="00EB004E" w:rsidTr="000A56C4">
        <w:tc>
          <w:tcPr>
            <w:tcW w:w="2501" w:type="pct"/>
          </w:tcPr>
          <w:p w:rsidR="00A01F1F" w:rsidRPr="00EB004E" w:rsidRDefault="00A01F1F" w:rsidP="000A56C4">
            <w:pPr>
              <w:suppressAutoHyphens/>
              <w:ind w:left="315"/>
              <w:rPr>
                <w:bCs/>
              </w:rPr>
            </w:pPr>
            <w:proofErr w:type="gramStart"/>
            <w:r w:rsidRPr="00EB004E">
              <w:rPr>
                <w:bCs/>
              </w:rPr>
              <w:t>оборудованные</w:t>
            </w:r>
            <w:proofErr w:type="gramEnd"/>
            <w:r w:rsidRPr="00EB004E">
              <w:rPr>
                <w:bCs/>
              </w:rPr>
              <w:t xml:space="preserve"> стационарными электроплитами (100 % охвата)</w:t>
            </w:r>
          </w:p>
        </w:tc>
        <w:tc>
          <w:tcPr>
            <w:tcW w:w="1250" w:type="pct"/>
          </w:tcPr>
          <w:p w:rsidR="00A01F1F" w:rsidRPr="00EB004E" w:rsidRDefault="00A01F1F" w:rsidP="000A56C4">
            <w:pPr>
              <w:suppressAutoHyphens/>
              <w:jc w:val="center"/>
              <w:rPr>
                <w:bCs/>
              </w:rPr>
            </w:pPr>
            <w:r w:rsidRPr="00EB004E">
              <w:rPr>
                <w:bCs/>
              </w:rPr>
              <w:t xml:space="preserve">1350 </w:t>
            </w:r>
          </w:p>
        </w:tc>
        <w:tc>
          <w:tcPr>
            <w:tcW w:w="1249" w:type="pct"/>
          </w:tcPr>
          <w:p w:rsidR="00A01F1F" w:rsidRPr="00EB004E" w:rsidRDefault="00A01F1F" w:rsidP="000A56C4">
            <w:pPr>
              <w:suppressAutoHyphens/>
              <w:jc w:val="center"/>
              <w:rPr>
                <w:bCs/>
              </w:rPr>
            </w:pPr>
            <w:r w:rsidRPr="00EB004E">
              <w:rPr>
                <w:bCs/>
              </w:rPr>
              <w:t xml:space="preserve">4400 </w:t>
            </w:r>
          </w:p>
        </w:tc>
      </w:tr>
    </w:tbl>
    <w:p w:rsidR="00A01F1F" w:rsidRPr="00EB004E" w:rsidRDefault="00A01F1F" w:rsidP="00A01F1F">
      <w:pPr>
        <w:suppressAutoHyphens/>
        <w:spacing w:before="120"/>
        <w:ind w:firstLine="709"/>
        <w:jc w:val="both"/>
        <w:rPr>
          <w:bCs/>
          <w:sz w:val="22"/>
        </w:rPr>
      </w:pPr>
      <w:r w:rsidRPr="00EB004E">
        <w:rPr>
          <w:bCs/>
          <w:sz w:val="22"/>
        </w:rPr>
        <w:t>Примечания:</w:t>
      </w:r>
    </w:p>
    <w:p w:rsidR="00A01F1F" w:rsidRPr="00EB004E" w:rsidRDefault="00A01F1F" w:rsidP="00A01F1F">
      <w:pPr>
        <w:suppressAutoHyphens/>
        <w:ind w:firstLine="709"/>
        <w:jc w:val="both"/>
        <w:rPr>
          <w:bCs/>
          <w:sz w:val="22"/>
        </w:rPr>
      </w:pPr>
      <w:r w:rsidRPr="00EB004E">
        <w:rPr>
          <w:bCs/>
          <w:sz w:val="22"/>
        </w:rPr>
        <w:t xml:space="preserve">1.Приведенные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системами водоснабжения, водоотведения и теплоснабжения. </w:t>
      </w:r>
    </w:p>
    <w:p w:rsidR="00A01F1F" w:rsidRDefault="00A01F1F" w:rsidP="00A01F1F">
      <w:pPr>
        <w:suppressAutoHyphens/>
        <w:ind w:firstLine="709"/>
        <w:jc w:val="both"/>
        <w:rPr>
          <w:bCs/>
          <w:sz w:val="22"/>
        </w:rPr>
      </w:pPr>
      <w:r w:rsidRPr="00EB004E">
        <w:rPr>
          <w:bCs/>
          <w:sz w:val="22"/>
        </w:rPr>
        <w:t>2. Условия применения стационарных электроплит в жилой застройке, а также районы применения населением бытовых кондиционеров принимать в соответствии с</w:t>
      </w:r>
      <w:r w:rsidRPr="00EB004E">
        <w:rPr>
          <w:bCs/>
          <w:sz w:val="22"/>
        </w:rPr>
        <w:br/>
        <w:t>СП 54.13330.</w:t>
      </w:r>
    </w:p>
    <w:p w:rsidR="00A01F1F" w:rsidRPr="00DE6855" w:rsidRDefault="00A01F1F" w:rsidP="00A01F1F">
      <w:pPr>
        <w:suppressAutoHyphens/>
        <w:ind w:firstLine="709"/>
        <w:jc w:val="both"/>
        <w:rPr>
          <w:bCs/>
          <w:sz w:val="22"/>
        </w:rPr>
      </w:pPr>
    </w:p>
    <w:p w:rsidR="00A01F1F" w:rsidRDefault="00A01F1F" w:rsidP="00A01F1F">
      <w:pPr>
        <w:suppressAutoHyphens/>
      </w:pPr>
    </w:p>
    <w:p w:rsidR="006F4B32" w:rsidRDefault="006F4B32" w:rsidP="00A41C62">
      <w:pPr>
        <w:pStyle w:val="a3"/>
        <w:widowControl w:val="0"/>
        <w:spacing w:before="0" w:beforeAutospacing="0" w:after="0" w:afterAutospacing="0"/>
        <w:outlineLvl w:val="0"/>
        <w:rPr>
          <w:sz w:val="28"/>
          <w:szCs w:val="28"/>
        </w:rPr>
      </w:pPr>
    </w:p>
    <w:sectPr w:rsidR="006F4B32" w:rsidSect="002C379E">
      <w:headerReference w:type="even" r:id="rId10"/>
      <w:headerReference w:type="default" r:id="rId11"/>
      <w:footerReference w:type="even" r:id="rId12"/>
      <w:footerReference w:type="default" r:id="rId13"/>
      <w:headerReference w:type="first" r:id="rId14"/>
      <w:pgSz w:w="11906" w:h="16838" w:code="9"/>
      <w:pgMar w:top="1134" w:right="851" w:bottom="1134" w:left="1701" w:header="340" w:footer="340"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EE8" w:rsidRDefault="000B2EE8">
      <w:r>
        <w:separator/>
      </w:r>
    </w:p>
  </w:endnote>
  <w:endnote w:type="continuationSeparator" w:id="0">
    <w:p w:rsidR="000B2EE8" w:rsidRDefault="000B2EE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1" w:usb1="00000000" w:usb2="00000000" w:usb3="00000000" w:csb0="0000001B"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Default="006B7CA5" w:rsidP="00DD42B0">
    <w:pPr>
      <w:pStyle w:val="aa"/>
      <w:framePr w:wrap="around" w:vAnchor="text" w:hAnchor="margin" w:xAlign="right" w:y="1"/>
      <w:rPr>
        <w:rStyle w:val="ac"/>
      </w:rPr>
    </w:pPr>
    <w:r>
      <w:rPr>
        <w:rStyle w:val="ac"/>
      </w:rPr>
      <w:fldChar w:fldCharType="begin"/>
    </w:r>
    <w:r w:rsidR="000A56C4">
      <w:rPr>
        <w:rStyle w:val="ac"/>
      </w:rPr>
      <w:instrText xml:space="preserve">PAGE  </w:instrText>
    </w:r>
    <w:r>
      <w:rPr>
        <w:rStyle w:val="ac"/>
      </w:rPr>
      <w:fldChar w:fldCharType="end"/>
    </w:r>
  </w:p>
  <w:p w:rsidR="000A56C4" w:rsidRDefault="000A56C4" w:rsidP="00631FAB">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Default="000A56C4" w:rsidP="00631FAB">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EE8" w:rsidRDefault="000B2EE8">
      <w:r>
        <w:separator/>
      </w:r>
    </w:p>
  </w:footnote>
  <w:footnote w:type="continuationSeparator" w:id="0">
    <w:p w:rsidR="000B2EE8" w:rsidRDefault="000B2EE8">
      <w:r>
        <w:continuationSeparator/>
      </w:r>
    </w:p>
  </w:footnote>
  <w:footnote w:id="1">
    <w:p w:rsidR="000A56C4" w:rsidRDefault="000A56C4" w:rsidP="00A01F1F">
      <w:pPr>
        <w:pStyle w:val="affe"/>
      </w:pPr>
      <w:r>
        <w:rPr>
          <w:rStyle w:val="afff0"/>
        </w:rPr>
        <w:footnoteRef/>
      </w:r>
      <w:r>
        <w:t xml:space="preserve"> </w:t>
      </w:r>
      <w:r w:rsidRPr="00A80861">
        <w:rPr>
          <w:sz w:val="22"/>
        </w:rPr>
        <w:t>Комплексная площадка может проектироваться на одном общем участке или располагаться ра</w:t>
      </w:r>
      <w:r w:rsidRPr="00A80861">
        <w:rPr>
          <w:sz w:val="22"/>
        </w:rPr>
        <w:t>з</w:t>
      </w:r>
      <w:r w:rsidRPr="00A80861">
        <w:rPr>
          <w:sz w:val="22"/>
        </w:rPr>
        <w:t>дельно по элементам в пределах функциональных территорий, в том числе в группе жилых зд</w:t>
      </w:r>
      <w:r w:rsidRPr="00A80861">
        <w:rPr>
          <w:sz w:val="22"/>
        </w:rPr>
        <w:t>а</w:t>
      </w:r>
      <w:r w:rsidRPr="00A80861">
        <w:rPr>
          <w:sz w:val="22"/>
        </w:rPr>
        <w:t>ний.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Default="006B7CA5" w:rsidP="007655BA">
    <w:pPr>
      <w:pStyle w:val="a8"/>
      <w:framePr w:wrap="around" w:vAnchor="text" w:hAnchor="margin" w:xAlign="right" w:y="1"/>
      <w:rPr>
        <w:rStyle w:val="ac"/>
      </w:rPr>
    </w:pPr>
    <w:r>
      <w:rPr>
        <w:rStyle w:val="ac"/>
      </w:rPr>
      <w:fldChar w:fldCharType="begin"/>
    </w:r>
    <w:r w:rsidR="000A56C4">
      <w:rPr>
        <w:rStyle w:val="ac"/>
      </w:rPr>
      <w:instrText xml:space="preserve">PAGE  </w:instrText>
    </w:r>
    <w:r>
      <w:rPr>
        <w:rStyle w:val="ac"/>
      </w:rPr>
      <w:fldChar w:fldCharType="end"/>
    </w:r>
  </w:p>
  <w:p w:rsidR="000A56C4" w:rsidRDefault="000A56C4" w:rsidP="005C4854">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Pr="007655BA" w:rsidRDefault="006B7CA5" w:rsidP="004737BA">
    <w:pPr>
      <w:pStyle w:val="a8"/>
      <w:framePr w:wrap="around" w:vAnchor="text" w:hAnchor="margin" w:xAlign="right" w:y="1"/>
      <w:rPr>
        <w:rStyle w:val="ac"/>
        <w:sz w:val="24"/>
        <w:szCs w:val="24"/>
      </w:rPr>
    </w:pPr>
    <w:r w:rsidRPr="007655BA">
      <w:rPr>
        <w:rStyle w:val="ac"/>
        <w:sz w:val="24"/>
        <w:szCs w:val="24"/>
      </w:rPr>
      <w:fldChar w:fldCharType="begin"/>
    </w:r>
    <w:r w:rsidR="000A56C4" w:rsidRPr="007655BA">
      <w:rPr>
        <w:rStyle w:val="ac"/>
        <w:sz w:val="24"/>
        <w:szCs w:val="24"/>
      </w:rPr>
      <w:instrText xml:space="preserve">PAGE  </w:instrText>
    </w:r>
    <w:r w:rsidRPr="007655BA">
      <w:rPr>
        <w:rStyle w:val="ac"/>
        <w:sz w:val="24"/>
        <w:szCs w:val="24"/>
      </w:rPr>
      <w:fldChar w:fldCharType="separate"/>
    </w:r>
    <w:r w:rsidR="002A383E">
      <w:rPr>
        <w:rStyle w:val="ac"/>
        <w:noProof/>
        <w:sz w:val="24"/>
        <w:szCs w:val="24"/>
      </w:rPr>
      <w:t>148</w:t>
    </w:r>
    <w:r w:rsidRPr="007655BA">
      <w:rPr>
        <w:rStyle w:val="ac"/>
        <w:sz w:val="24"/>
        <w:szCs w:val="24"/>
      </w:rPr>
      <w:fldChar w:fldCharType="end"/>
    </w:r>
  </w:p>
  <w:p w:rsidR="000A56C4" w:rsidRDefault="000A56C4" w:rsidP="00311041">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Pr="007C0DD8" w:rsidRDefault="000A56C4" w:rsidP="007C0DD8">
    <w:pPr>
      <w:pStyle w:val="9"/>
      <w:keepNext/>
      <w:tabs>
        <w:tab w:val="left" w:pos="1985"/>
      </w:tabs>
      <w:spacing w:before="0" w:after="0"/>
      <w:rPr>
        <w:rFonts w:ascii="Times New Roman" w:hAnsi="Times New Roman"/>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054564E1"/>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E94056"/>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C5A60FE"/>
    <w:multiLevelType w:val="hybridMultilevel"/>
    <w:tmpl w:val="837CC300"/>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9913038"/>
    <w:multiLevelType w:val="hybridMultilevel"/>
    <w:tmpl w:val="0A3AC53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9F07DBA"/>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68FE1908"/>
    <w:multiLevelType w:val="hybridMultilevel"/>
    <w:tmpl w:val="AF7CDC9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9C5117"/>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79FB5EC3"/>
    <w:multiLevelType w:val="hybridMultilevel"/>
    <w:tmpl w:val="5C38491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6"/>
  </w:num>
  <w:num w:numId="9">
    <w:abstractNumId w:val="5"/>
  </w:num>
  <w:num w:numId="10">
    <w:abstractNumId w:val="9"/>
  </w:num>
  <w:num w:numId="11">
    <w:abstractNumId w:val="7"/>
  </w:num>
  <w:num w:numId="12">
    <w:abstractNumId w:val="4"/>
  </w:num>
  <w:num w:numId="13">
    <w:abstractNumId w:val="1"/>
  </w:num>
  <w:num w:numId="14">
    <w:abstractNumId w:val="8"/>
  </w:num>
  <w:num w:numId="15">
    <w:abstractNumId w:val="11"/>
  </w:num>
  <w:num w:numId="16">
    <w:abstractNumId w:val="10"/>
  </w:num>
  <w:num w:numId="17">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autoHyphenation/>
  <w:hyphenationZone w:val="142"/>
  <w:doNotHyphenateCaps/>
  <w:drawingGridHorizontalSpacing w:val="57"/>
  <w:drawingGridVerticalSpacing w:val="57"/>
  <w:displayHorizontalDrawingGridEvery w:val="2"/>
  <w:displayVerticalDrawingGridEvery w:val="2"/>
  <w:doNotUseMarginsForDrawingGridOrigin/>
  <w:drawingGridVerticalOrigin w:val="1134"/>
  <w:characterSpacingControl w:val="doNotCompress"/>
  <w:footnotePr>
    <w:footnote w:id="-1"/>
    <w:footnote w:id="0"/>
  </w:footnotePr>
  <w:endnotePr>
    <w:endnote w:id="-1"/>
    <w:endnote w:id="0"/>
  </w:endnotePr>
  <w:compat/>
  <w:rsids>
    <w:rsidRoot w:val="006F24E1"/>
    <w:rsid w:val="00000526"/>
    <w:rsid w:val="000012CE"/>
    <w:rsid w:val="00002D6B"/>
    <w:rsid w:val="000043C8"/>
    <w:rsid w:val="00004EF6"/>
    <w:rsid w:val="000056AC"/>
    <w:rsid w:val="00005A40"/>
    <w:rsid w:val="00005A55"/>
    <w:rsid w:val="00007C03"/>
    <w:rsid w:val="00010726"/>
    <w:rsid w:val="00011545"/>
    <w:rsid w:val="0001177C"/>
    <w:rsid w:val="00012B67"/>
    <w:rsid w:val="00013F9A"/>
    <w:rsid w:val="000140CD"/>
    <w:rsid w:val="00014907"/>
    <w:rsid w:val="00015193"/>
    <w:rsid w:val="000159BC"/>
    <w:rsid w:val="0001644C"/>
    <w:rsid w:val="0001683D"/>
    <w:rsid w:val="0001729E"/>
    <w:rsid w:val="0001789C"/>
    <w:rsid w:val="00021D56"/>
    <w:rsid w:val="0002462A"/>
    <w:rsid w:val="0002500F"/>
    <w:rsid w:val="00026E18"/>
    <w:rsid w:val="00027D6F"/>
    <w:rsid w:val="00030DE5"/>
    <w:rsid w:val="000310A9"/>
    <w:rsid w:val="0003187E"/>
    <w:rsid w:val="000318ED"/>
    <w:rsid w:val="00032C31"/>
    <w:rsid w:val="00033685"/>
    <w:rsid w:val="00034F5E"/>
    <w:rsid w:val="00041799"/>
    <w:rsid w:val="00043734"/>
    <w:rsid w:val="000437C2"/>
    <w:rsid w:val="00043F98"/>
    <w:rsid w:val="0004740B"/>
    <w:rsid w:val="00047477"/>
    <w:rsid w:val="00047752"/>
    <w:rsid w:val="000502D1"/>
    <w:rsid w:val="00050A2D"/>
    <w:rsid w:val="00052387"/>
    <w:rsid w:val="00053A93"/>
    <w:rsid w:val="00054713"/>
    <w:rsid w:val="000573D5"/>
    <w:rsid w:val="00057869"/>
    <w:rsid w:val="00057A44"/>
    <w:rsid w:val="0006123F"/>
    <w:rsid w:val="0006133C"/>
    <w:rsid w:val="00061887"/>
    <w:rsid w:val="00061DF5"/>
    <w:rsid w:val="000623F2"/>
    <w:rsid w:val="00062E9D"/>
    <w:rsid w:val="0006342C"/>
    <w:rsid w:val="00063E75"/>
    <w:rsid w:val="00064BDA"/>
    <w:rsid w:val="00065D7E"/>
    <w:rsid w:val="000660EB"/>
    <w:rsid w:val="000668A5"/>
    <w:rsid w:val="0007144A"/>
    <w:rsid w:val="00072243"/>
    <w:rsid w:val="00072477"/>
    <w:rsid w:val="00073850"/>
    <w:rsid w:val="000744C8"/>
    <w:rsid w:val="000756FB"/>
    <w:rsid w:val="00075BB2"/>
    <w:rsid w:val="00075E04"/>
    <w:rsid w:val="00076238"/>
    <w:rsid w:val="00076C8E"/>
    <w:rsid w:val="00076D76"/>
    <w:rsid w:val="00077D4B"/>
    <w:rsid w:val="00080DB7"/>
    <w:rsid w:val="000810CD"/>
    <w:rsid w:val="0008195E"/>
    <w:rsid w:val="00081C92"/>
    <w:rsid w:val="00082E60"/>
    <w:rsid w:val="00083C3E"/>
    <w:rsid w:val="0008539E"/>
    <w:rsid w:val="00086B43"/>
    <w:rsid w:val="00086E21"/>
    <w:rsid w:val="00087072"/>
    <w:rsid w:val="00087B15"/>
    <w:rsid w:val="00090536"/>
    <w:rsid w:val="00093D89"/>
    <w:rsid w:val="00095E18"/>
    <w:rsid w:val="00096191"/>
    <w:rsid w:val="0009644E"/>
    <w:rsid w:val="000974C8"/>
    <w:rsid w:val="0009752F"/>
    <w:rsid w:val="00097E2F"/>
    <w:rsid w:val="000A1F70"/>
    <w:rsid w:val="000A1FB1"/>
    <w:rsid w:val="000A3DF2"/>
    <w:rsid w:val="000A43EA"/>
    <w:rsid w:val="000A4FC4"/>
    <w:rsid w:val="000A5110"/>
    <w:rsid w:val="000A51DC"/>
    <w:rsid w:val="000A56C4"/>
    <w:rsid w:val="000A5DB7"/>
    <w:rsid w:val="000A7C68"/>
    <w:rsid w:val="000A7E50"/>
    <w:rsid w:val="000B0617"/>
    <w:rsid w:val="000B2977"/>
    <w:rsid w:val="000B2EE8"/>
    <w:rsid w:val="000B7EEA"/>
    <w:rsid w:val="000C0350"/>
    <w:rsid w:val="000C293B"/>
    <w:rsid w:val="000C363A"/>
    <w:rsid w:val="000C4646"/>
    <w:rsid w:val="000C4BEE"/>
    <w:rsid w:val="000C5320"/>
    <w:rsid w:val="000C65CA"/>
    <w:rsid w:val="000C66DA"/>
    <w:rsid w:val="000C6856"/>
    <w:rsid w:val="000C7677"/>
    <w:rsid w:val="000D0B45"/>
    <w:rsid w:val="000D12EE"/>
    <w:rsid w:val="000D2E86"/>
    <w:rsid w:val="000D37C7"/>
    <w:rsid w:val="000D48C8"/>
    <w:rsid w:val="000D787D"/>
    <w:rsid w:val="000E02E1"/>
    <w:rsid w:val="000E0610"/>
    <w:rsid w:val="000E0E3C"/>
    <w:rsid w:val="000E1CD5"/>
    <w:rsid w:val="000E2854"/>
    <w:rsid w:val="000E2C78"/>
    <w:rsid w:val="000E444C"/>
    <w:rsid w:val="000E6E7A"/>
    <w:rsid w:val="000E7A86"/>
    <w:rsid w:val="000F1595"/>
    <w:rsid w:val="000F245F"/>
    <w:rsid w:val="000F24C7"/>
    <w:rsid w:val="000F2787"/>
    <w:rsid w:val="000F27FF"/>
    <w:rsid w:val="000F34BC"/>
    <w:rsid w:val="00102089"/>
    <w:rsid w:val="00102488"/>
    <w:rsid w:val="0010278E"/>
    <w:rsid w:val="0010317A"/>
    <w:rsid w:val="00103553"/>
    <w:rsid w:val="001054E2"/>
    <w:rsid w:val="0010730F"/>
    <w:rsid w:val="0010797F"/>
    <w:rsid w:val="00110F68"/>
    <w:rsid w:val="00113715"/>
    <w:rsid w:val="001155B6"/>
    <w:rsid w:val="00115726"/>
    <w:rsid w:val="0011683E"/>
    <w:rsid w:val="00117415"/>
    <w:rsid w:val="00120201"/>
    <w:rsid w:val="00120C07"/>
    <w:rsid w:val="001226BF"/>
    <w:rsid w:val="001230F7"/>
    <w:rsid w:val="0012414F"/>
    <w:rsid w:val="001242B3"/>
    <w:rsid w:val="001243FE"/>
    <w:rsid w:val="001253FB"/>
    <w:rsid w:val="00125E19"/>
    <w:rsid w:val="00126504"/>
    <w:rsid w:val="00126E79"/>
    <w:rsid w:val="0012733E"/>
    <w:rsid w:val="0012779C"/>
    <w:rsid w:val="001279E1"/>
    <w:rsid w:val="00133789"/>
    <w:rsid w:val="00133FB2"/>
    <w:rsid w:val="00133FE4"/>
    <w:rsid w:val="00134521"/>
    <w:rsid w:val="00134D51"/>
    <w:rsid w:val="00135D15"/>
    <w:rsid w:val="0013605F"/>
    <w:rsid w:val="001370B2"/>
    <w:rsid w:val="00137CF0"/>
    <w:rsid w:val="00140EC1"/>
    <w:rsid w:val="00141B66"/>
    <w:rsid w:val="00141E67"/>
    <w:rsid w:val="00143855"/>
    <w:rsid w:val="00146A5A"/>
    <w:rsid w:val="00146EDD"/>
    <w:rsid w:val="00150393"/>
    <w:rsid w:val="00150AD4"/>
    <w:rsid w:val="00150B7E"/>
    <w:rsid w:val="001520A2"/>
    <w:rsid w:val="00152126"/>
    <w:rsid w:val="00152A55"/>
    <w:rsid w:val="0015420B"/>
    <w:rsid w:val="001542B9"/>
    <w:rsid w:val="00155337"/>
    <w:rsid w:val="00156098"/>
    <w:rsid w:val="00157501"/>
    <w:rsid w:val="00160664"/>
    <w:rsid w:val="00161021"/>
    <w:rsid w:val="00161550"/>
    <w:rsid w:val="00161756"/>
    <w:rsid w:val="001629CA"/>
    <w:rsid w:val="00164763"/>
    <w:rsid w:val="00165371"/>
    <w:rsid w:val="00165A1D"/>
    <w:rsid w:val="00166355"/>
    <w:rsid w:val="001663A3"/>
    <w:rsid w:val="001664EE"/>
    <w:rsid w:val="001669BE"/>
    <w:rsid w:val="00166F09"/>
    <w:rsid w:val="001674DD"/>
    <w:rsid w:val="00171BEA"/>
    <w:rsid w:val="00173A53"/>
    <w:rsid w:val="001748C8"/>
    <w:rsid w:val="00175715"/>
    <w:rsid w:val="001757B8"/>
    <w:rsid w:val="00175CF8"/>
    <w:rsid w:val="00175DDB"/>
    <w:rsid w:val="00176D58"/>
    <w:rsid w:val="0017714B"/>
    <w:rsid w:val="001814D2"/>
    <w:rsid w:val="00181D6F"/>
    <w:rsid w:val="001823C3"/>
    <w:rsid w:val="00186EE1"/>
    <w:rsid w:val="00186EF7"/>
    <w:rsid w:val="00187294"/>
    <w:rsid w:val="0018733D"/>
    <w:rsid w:val="00190467"/>
    <w:rsid w:val="00190DBF"/>
    <w:rsid w:val="00191F53"/>
    <w:rsid w:val="001927A0"/>
    <w:rsid w:val="00192C37"/>
    <w:rsid w:val="001968E0"/>
    <w:rsid w:val="001A07E8"/>
    <w:rsid w:val="001A093E"/>
    <w:rsid w:val="001A09E6"/>
    <w:rsid w:val="001A10B6"/>
    <w:rsid w:val="001A4BEF"/>
    <w:rsid w:val="001A4D98"/>
    <w:rsid w:val="001A550E"/>
    <w:rsid w:val="001A69E9"/>
    <w:rsid w:val="001A6B08"/>
    <w:rsid w:val="001A727E"/>
    <w:rsid w:val="001A76B3"/>
    <w:rsid w:val="001B01FA"/>
    <w:rsid w:val="001B1F58"/>
    <w:rsid w:val="001B29D8"/>
    <w:rsid w:val="001B3E89"/>
    <w:rsid w:val="001B47B3"/>
    <w:rsid w:val="001B5582"/>
    <w:rsid w:val="001B6030"/>
    <w:rsid w:val="001B7B27"/>
    <w:rsid w:val="001C0B2A"/>
    <w:rsid w:val="001C297C"/>
    <w:rsid w:val="001C39D9"/>
    <w:rsid w:val="001C5A53"/>
    <w:rsid w:val="001C70D7"/>
    <w:rsid w:val="001C7884"/>
    <w:rsid w:val="001D0E5F"/>
    <w:rsid w:val="001D3725"/>
    <w:rsid w:val="001D3F22"/>
    <w:rsid w:val="001D3F8B"/>
    <w:rsid w:val="001D4527"/>
    <w:rsid w:val="001D5FF7"/>
    <w:rsid w:val="001D69FA"/>
    <w:rsid w:val="001D6C55"/>
    <w:rsid w:val="001D6CB7"/>
    <w:rsid w:val="001E0079"/>
    <w:rsid w:val="001E242D"/>
    <w:rsid w:val="001E33A5"/>
    <w:rsid w:val="001E342F"/>
    <w:rsid w:val="001E42A9"/>
    <w:rsid w:val="001E453A"/>
    <w:rsid w:val="001E4796"/>
    <w:rsid w:val="001E64F1"/>
    <w:rsid w:val="001E7580"/>
    <w:rsid w:val="001E7989"/>
    <w:rsid w:val="001F0108"/>
    <w:rsid w:val="001F2076"/>
    <w:rsid w:val="001F2536"/>
    <w:rsid w:val="001F4A53"/>
    <w:rsid w:val="001F4C2A"/>
    <w:rsid w:val="001F58EC"/>
    <w:rsid w:val="001F5FDD"/>
    <w:rsid w:val="001F6254"/>
    <w:rsid w:val="001F679D"/>
    <w:rsid w:val="001F79A2"/>
    <w:rsid w:val="002007DD"/>
    <w:rsid w:val="002012F6"/>
    <w:rsid w:val="002015CA"/>
    <w:rsid w:val="00201CB2"/>
    <w:rsid w:val="002029AE"/>
    <w:rsid w:val="00203106"/>
    <w:rsid w:val="00204F9C"/>
    <w:rsid w:val="00206B8D"/>
    <w:rsid w:val="002078B7"/>
    <w:rsid w:val="00207CA5"/>
    <w:rsid w:val="00207E4D"/>
    <w:rsid w:val="002113E1"/>
    <w:rsid w:val="0021194A"/>
    <w:rsid w:val="00211A8B"/>
    <w:rsid w:val="00212104"/>
    <w:rsid w:val="00212528"/>
    <w:rsid w:val="0021301E"/>
    <w:rsid w:val="002137DC"/>
    <w:rsid w:val="00213D22"/>
    <w:rsid w:val="002145D2"/>
    <w:rsid w:val="00215D4A"/>
    <w:rsid w:val="00217CC8"/>
    <w:rsid w:val="002201F7"/>
    <w:rsid w:val="002203CD"/>
    <w:rsid w:val="00221850"/>
    <w:rsid w:val="00221D26"/>
    <w:rsid w:val="00223C1B"/>
    <w:rsid w:val="002240A1"/>
    <w:rsid w:val="002265D8"/>
    <w:rsid w:val="00226662"/>
    <w:rsid w:val="00227073"/>
    <w:rsid w:val="002274F2"/>
    <w:rsid w:val="00227933"/>
    <w:rsid w:val="002303AB"/>
    <w:rsid w:val="00231137"/>
    <w:rsid w:val="00232258"/>
    <w:rsid w:val="002326FA"/>
    <w:rsid w:val="00233296"/>
    <w:rsid w:val="00233595"/>
    <w:rsid w:val="0023506D"/>
    <w:rsid w:val="00236A35"/>
    <w:rsid w:val="00236D71"/>
    <w:rsid w:val="00237AFD"/>
    <w:rsid w:val="00240B8F"/>
    <w:rsid w:val="00241274"/>
    <w:rsid w:val="002425F7"/>
    <w:rsid w:val="00242CE7"/>
    <w:rsid w:val="00243406"/>
    <w:rsid w:val="0024467B"/>
    <w:rsid w:val="00244935"/>
    <w:rsid w:val="00246F45"/>
    <w:rsid w:val="00250FA9"/>
    <w:rsid w:val="002513B9"/>
    <w:rsid w:val="00251C80"/>
    <w:rsid w:val="00253545"/>
    <w:rsid w:val="00254E21"/>
    <w:rsid w:val="00255442"/>
    <w:rsid w:val="00255987"/>
    <w:rsid w:val="00255D75"/>
    <w:rsid w:val="00255F0A"/>
    <w:rsid w:val="00257659"/>
    <w:rsid w:val="00261852"/>
    <w:rsid w:val="00262271"/>
    <w:rsid w:val="002625E1"/>
    <w:rsid w:val="00262C1B"/>
    <w:rsid w:val="00264A77"/>
    <w:rsid w:val="0026544E"/>
    <w:rsid w:val="00267161"/>
    <w:rsid w:val="00267F7C"/>
    <w:rsid w:val="002705E9"/>
    <w:rsid w:val="00270A35"/>
    <w:rsid w:val="00270A42"/>
    <w:rsid w:val="00270A66"/>
    <w:rsid w:val="00271339"/>
    <w:rsid w:val="002719C2"/>
    <w:rsid w:val="00271B18"/>
    <w:rsid w:val="0027264B"/>
    <w:rsid w:val="00274B19"/>
    <w:rsid w:val="002755E8"/>
    <w:rsid w:val="00276168"/>
    <w:rsid w:val="0027689A"/>
    <w:rsid w:val="002808B2"/>
    <w:rsid w:val="00280C01"/>
    <w:rsid w:val="00280CBE"/>
    <w:rsid w:val="00281846"/>
    <w:rsid w:val="0028236C"/>
    <w:rsid w:val="00284E7D"/>
    <w:rsid w:val="00285D2F"/>
    <w:rsid w:val="00286A69"/>
    <w:rsid w:val="00286E85"/>
    <w:rsid w:val="00286EA5"/>
    <w:rsid w:val="00286F49"/>
    <w:rsid w:val="00287CDB"/>
    <w:rsid w:val="002904DD"/>
    <w:rsid w:val="0029097D"/>
    <w:rsid w:val="002913D2"/>
    <w:rsid w:val="002930B6"/>
    <w:rsid w:val="002948FB"/>
    <w:rsid w:val="00294DEC"/>
    <w:rsid w:val="00295969"/>
    <w:rsid w:val="00295AA5"/>
    <w:rsid w:val="002978AD"/>
    <w:rsid w:val="00297BE8"/>
    <w:rsid w:val="002A0A89"/>
    <w:rsid w:val="002A0DF4"/>
    <w:rsid w:val="002A19A6"/>
    <w:rsid w:val="002A1BCB"/>
    <w:rsid w:val="002A20C4"/>
    <w:rsid w:val="002A2850"/>
    <w:rsid w:val="002A383E"/>
    <w:rsid w:val="002A5F4C"/>
    <w:rsid w:val="002A6F57"/>
    <w:rsid w:val="002A7851"/>
    <w:rsid w:val="002B00F4"/>
    <w:rsid w:val="002B05B2"/>
    <w:rsid w:val="002B0BD9"/>
    <w:rsid w:val="002B19D6"/>
    <w:rsid w:val="002B281A"/>
    <w:rsid w:val="002B29E8"/>
    <w:rsid w:val="002B458E"/>
    <w:rsid w:val="002B4D8D"/>
    <w:rsid w:val="002B65C3"/>
    <w:rsid w:val="002B6802"/>
    <w:rsid w:val="002B6D86"/>
    <w:rsid w:val="002B7BF2"/>
    <w:rsid w:val="002C0640"/>
    <w:rsid w:val="002C122E"/>
    <w:rsid w:val="002C169C"/>
    <w:rsid w:val="002C1B5C"/>
    <w:rsid w:val="002C27B6"/>
    <w:rsid w:val="002C379E"/>
    <w:rsid w:val="002C3E5C"/>
    <w:rsid w:val="002C3E84"/>
    <w:rsid w:val="002C4115"/>
    <w:rsid w:val="002C47F9"/>
    <w:rsid w:val="002C4C19"/>
    <w:rsid w:val="002C6BF9"/>
    <w:rsid w:val="002C74A4"/>
    <w:rsid w:val="002C7A01"/>
    <w:rsid w:val="002D087A"/>
    <w:rsid w:val="002D17B6"/>
    <w:rsid w:val="002D2760"/>
    <w:rsid w:val="002D2E2A"/>
    <w:rsid w:val="002D3A19"/>
    <w:rsid w:val="002D3F95"/>
    <w:rsid w:val="002D4025"/>
    <w:rsid w:val="002D4BB2"/>
    <w:rsid w:val="002D4C7C"/>
    <w:rsid w:val="002D5AF0"/>
    <w:rsid w:val="002D6A25"/>
    <w:rsid w:val="002D6C99"/>
    <w:rsid w:val="002D6D0B"/>
    <w:rsid w:val="002D6EE9"/>
    <w:rsid w:val="002E108E"/>
    <w:rsid w:val="002E1353"/>
    <w:rsid w:val="002E40B7"/>
    <w:rsid w:val="002E4214"/>
    <w:rsid w:val="002E4C4F"/>
    <w:rsid w:val="002E4ECD"/>
    <w:rsid w:val="002E532F"/>
    <w:rsid w:val="002E5A61"/>
    <w:rsid w:val="002E6945"/>
    <w:rsid w:val="002E6AE0"/>
    <w:rsid w:val="002E6DB1"/>
    <w:rsid w:val="002E72D4"/>
    <w:rsid w:val="002F109F"/>
    <w:rsid w:val="002F183F"/>
    <w:rsid w:val="002F18B5"/>
    <w:rsid w:val="002F277B"/>
    <w:rsid w:val="002F34DD"/>
    <w:rsid w:val="002F3C30"/>
    <w:rsid w:val="002F3F90"/>
    <w:rsid w:val="002F4027"/>
    <w:rsid w:val="002F62B2"/>
    <w:rsid w:val="002F692A"/>
    <w:rsid w:val="002F7C08"/>
    <w:rsid w:val="002F7DA5"/>
    <w:rsid w:val="00300A35"/>
    <w:rsid w:val="00300CC4"/>
    <w:rsid w:val="00301D15"/>
    <w:rsid w:val="00301D29"/>
    <w:rsid w:val="003022C9"/>
    <w:rsid w:val="00305387"/>
    <w:rsid w:val="003053B3"/>
    <w:rsid w:val="00305477"/>
    <w:rsid w:val="00306491"/>
    <w:rsid w:val="003065EC"/>
    <w:rsid w:val="003068B0"/>
    <w:rsid w:val="003072A6"/>
    <w:rsid w:val="00307A55"/>
    <w:rsid w:val="00307AC1"/>
    <w:rsid w:val="00307E02"/>
    <w:rsid w:val="00307FB7"/>
    <w:rsid w:val="00310250"/>
    <w:rsid w:val="00311041"/>
    <w:rsid w:val="00311569"/>
    <w:rsid w:val="003126A2"/>
    <w:rsid w:val="00312CBB"/>
    <w:rsid w:val="00315B13"/>
    <w:rsid w:val="00316B9E"/>
    <w:rsid w:val="00321C89"/>
    <w:rsid w:val="00322507"/>
    <w:rsid w:val="003233CF"/>
    <w:rsid w:val="00323ED6"/>
    <w:rsid w:val="003243E5"/>
    <w:rsid w:val="0032537F"/>
    <w:rsid w:val="00326C1B"/>
    <w:rsid w:val="003274D5"/>
    <w:rsid w:val="00327561"/>
    <w:rsid w:val="003275C8"/>
    <w:rsid w:val="00330EC5"/>
    <w:rsid w:val="003324EF"/>
    <w:rsid w:val="00332DB1"/>
    <w:rsid w:val="003336F9"/>
    <w:rsid w:val="00333F0E"/>
    <w:rsid w:val="00334410"/>
    <w:rsid w:val="00334795"/>
    <w:rsid w:val="00334858"/>
    <w:rsid w:val="003400A0"/>
    <w:rsid w:val="00340542"/>
    <w:rsid w:val="00340F7C"/>
    <w:rsid w:val="003424C5"/>
    <w:rsid w:val="0034404B"/>
    <w:rsid w:val="00345131"/>
    <w:rsid w:val="00346D4E"/>
    <w:rsid w:val="003472FF"/>
    <w:rsid w:val="00347875"/>
    <w:rsid w:val="0035169A"/>
    <w:rsid w:val="003523E6"/>
    <w:rsid w:val="00355992"/>
    <w:rsid w:val="00355F63"/>
    <w:rsid w:val="00356C53"/>
    <w:rsid w:val="003573C1"/>
    <w:rsid w:val="00357A6F"/>
    <w:rsid w:val="003614F6"/>
    <w:rsid w:val="003615D1"/>
    <w:rsid w:val="0036297E"/>
    <w:rsid w:val="00362D6B"/>
    <w:rsid w:val="00362D71"/>
    <w:rsid w:val="00363942"/>
    <w:rsid w:val="00364112"/>
    <w:rsid w:val="00364E42"/>
    <w:rsid w:val="003667CA"/>
    <w:rsid w:val="0037024C"/>
    <w:rsid w:val="00370351"/>
    <w:rsid w:val="00371513"/>
    <w:rsid w:val="0037245A"/>
    <w:rsid w:val="00373FB5"/>
    <w:rsid w:val="00374AF0"/>
    <w:rsid w:val="003753F8"/>
    <w:rsid w:val="00375510"/>
    <w:rsid w:val="00380461"/>
    <w:rsid w:val="00380516"/>
    <w:rsid w:val="00382004"/>
    <w:rsid w:val="00382B19"/>
    <w:rsid w:val="00383744"/>
    <w:rsid w:val="003844CB"/>
    <w:rsid w:val="00384A38"/>
    <w:rsid w:val="00384C4E"/>
    <w:rsid w:val="00385B51"/>
    <w:rsid w:val="003871B3"/>
    <w:rsid w:val="003871C4"/>
    <w:rsid w:val="00387247"/>
    <w:rsid w:val="003902A3"/>
    <w:rsid w:val="00390480"/>
    <w:rsid w:val="003938F8"/>
    <w:rsid w:val="00393E81"/>
    <w:rsid w:val="00393F10"/>
    <w:rsid w:val="00397821"/>
    <w:rsid w:val="003A4A36"/>
    <w:rsid w:val="003A4FCD"/>
    <w:rsid w:val="003A5D25"/>
    <w:rsid w:val="003A6323"/>
    <w:rsid w:val="003B02C6"/>
    <w:rsid w:val="003B03EC"/>
    <w:rsid w:val="003B062C"/>
    <w:rsid w:val="003B214B"/>
    <w:rsid w:val="003B2FBA"/>
    <w:rsid w:val="003B3B0C"/>
    <w:rsid w:val="003B4C45"/>
    <w:rsid w:val="003B5818"/>
    <w:rsid w:val="003B688A"/>
    <w:rsid w:val="003B7DE6"/>
    <w:rsid w:val="003C1214"/>
    <w:rsid w:val="003C2255"/>
    <w:rsid w:val="003C27E3"/>
    <w:rsid w:val="003C2DDB"/>
    <w:rsid w:val="003C33DF"/>
    <w:rsid w:val="003C442D"/>
    <w:rsid w:val="003C63BD"/>
    <w:rsid w:val="003C64BE"/>
    <w:rsid w:val="003C755A"/>
    <w:rsid w:val="003D11A4"/>
    <w:rsid w:val="003D2F1B"/>
    <w:rsid w:val="003D3C01"/>
    <w:rsid w:val="003D3EAE"/>
    <w:rsid w:val="003D4334"/>
    <w:rsid w:val="003D43B8"/>
    <w:rsid w:val="003D4896"/>
    <w:rsid w:val="003D4EEE"/>
    <w:rsid w:val="003D510D"/>
    <w:rsid w:val="003E007C"/>
    <w:rsid w:val="003E27DE"/>
    <w:rsid w:val="003E2ED7"/>
    <w:rsid w:val="003E31C8"/>
    <w:rsid w:val="003E39F0"/>
    <w:rsid w:val="003E60C9"/>
    <w:rsid w:val="003E66D1"/>
    <w:rsid w:val="003E68BD"/>
    <w:rsid w:val="003F08B4"/>
    <w:rsid w:val="003F1261"/>
    <w:rsid w:val="003F212B"/>
    <w:rsid w:val="003F4485"/>
    <w:rsid w:val="003F4BE3"/>
    <w:rsid w:val="003F4D80"/>
    <w:rsid w:val="00400280"/>
    <w:rsid w:val="004003DE"/>
    <w:rsid w:val="004006F4"/>
    <w:rsid w:val="00401089"/>
    <w:rsid w:val="004017FE"/>
    <w:rsid w:val="004023EB"/>
    <w:rsid w:val="00403884"/>
    <w:rsid w:val="0040414B"/>
    <w:rsid w:val="0040438E"/>
    <w:rsid w:val="0040461D"/>
    <w:rsid w:val="004046C9"/>
    <w:rsid w:val="00405246"/>
    <w:rsid w:val="004055AE"/>
    <w:rsid w:val="0040695A"/>
    <w:rsid w:val="00407605"/>
    <w:rsid w:val="0040764F"/>
    <w:rsid w:val="0041191C"/>
    <w:rsid w:val="004128CA"/>
    <w:rsid w:val="00414681"/>
    <w:rsid w:val="0041553D"/>
    <w:rsid w:val="00415D00"/>
    <w:rsid w:val="00415F20"/>
    <w:rsid w:val="004162CA"/>
    <w:rsid w:val="00416571"/>
    <w:rsid w:val="00420673"/>
    <w:rsid w:val="00420B69"/>
    <w:rsid w:val="00422C2E"/>
    <w:rsid w:val="00423AAF"/>
    <w:rsid w:val="00424984"/>
    <w:rsid w:val="00425146"/>
    <w:rsid w:val="0042775E"/>
    <w:rsid w:val="00427F80"/>
    <w:rsid w:val="00430684"/>
    <w:rsid w:val="00430FBB"/>
    <w:rsid w:val="004314FE"/>
    <w:rsid w:val="00431A05"/>
    <w:rsid w:val="00432838"/>
    <w:rsid w:val="00432C29"/>
    <w:rsid w:val="00433892"/>
    <w:rsid w:val="00433BCF"/>
    <w:rsid w:val="004340A8"/>
    <w:rsid w:val="00434986"/>
    <w:rsid w:val="0043513E"/>
    <w:rsid w:val="0043514C"/>
    <w:rsid w:val="00436A9B"/>
    <w:rsid w:val="00437500"/>
    <w:rsid w:val="00440EDB"/>
    <w:rsid w:val="00440F88"/>
    <w:rsid w:val="004411F1"/>
    <w:rsid w:val="00444402"/>
    <w:rsid w:val="00444E9E"/>
    <w:rsid w:val="00445407"/>
    <w:rsid w:val="00445634"/>
    <w:rsid w:val="0044584A"/>
    <w:rsid w:val="004469D2"/>
    <w:rsid w:val="00447F20"/>
    <w:rsid w:val="00450769"/>
    <w:rsid w:val="0045145E"/>
    <w:rsid w:val="00451D92"/>
    <w:rsid w:val="00452620"/>
    <w:rsid w:val="00452B2C"/>
    <w:rsid w:val="00452F8F"/>
    <w:rsid w:val="00455658"/>
    <w:rsid w:val="0045594F"/>
    <w:rsid w:val="00456EBB"/>
    <w:rsid w:val="00456FC8"/>
    <w:rsid w:val="00460590"/>
    <w:rsid w:val="00460715"/>
    <w:rsid w:val="004608E1"/>
    <w:rsid w:val="00460D19"/>
    <w:rsid w:val="00461CC1"/>
    <w:rsid w:val="00463148"/>
    <w:rsid w:val="00463451"/>
    <w:rsid w:val="00463CA2"/>
    <w:rsid w:val="00463D7E"/>
    <w:rsid w:val="00463E75"/>
    <w:rsid w:val="004643DB"/>
    <w:rsid w:val="00464E1A"/>
    <w:rsid w:val="00465675"/>
    <w:rsid w:val="00467155"/>
    <w:rsid w:val="0046723C"/>
    <w:rsid w:val="00467A23"/>
    <w:rsid w:val="0047004C"/>
    <w:rsid w:val="00470135"/>
    <w:rsid w:val="004737BA"/>
    <w:rsid w:val="00475AAB"/>
    <w:rsid w:val="0047600D"/>
    <w:rsid w:val="004770DA"/>
    <w:rsid w:val="0048032E"/>
    <w:rsid w:val="00481355"/>
    <w:rsid w:val="004819C4"/>
    <w:rsid w:val="00487409"/>
    <w:rsid w:val="00487D31"/>
    <w:rsid w:val="004905CE"/>
    <w:rsid w:val="00491268"/>
    <w:rsid w:val="00491AE0"/>
    <w:rsid w:val="00491CB2"/>
    <w:rsid w:val="004933FE"/>
    <w:rsid w:val="00493C96"/>
    <w:rsid w:val="00493D40"/>
    <w:rsid w:val="0049481C"/>
    <w:rsid w:val="00494C4C"/>
    <w:rsid w:val="00494D9A"/>
    <w:rsid w:val="00495078"/>
    <w:rsid w:val="004956CF"/>
    <w:rsid w:val="00495B89"/>
    <w:rsid w:val="00495E51"/>
    <w:rsid w:val="00496026"/>
    <w:rsid w:val="0049677A"/>
    <w:rsid w:val="00496934"/>
    <w:rsid w:val="004A0252"/>
    <w:rsid w:val="004A1FD6"/>
    <w:rsid w:val="004A2057"/>
    <w:rsid w:val="004A32AE"/>
    <w:rsid w:val="004A35C3"/>
    <w:rsid w:val="004A3816"/>
    <w:rsid w:val="004A3910"/>
    <w:rsid w:val="004A39B9"/>
    <w:rsid w:val="004A3D14"/>
    <w:rsid w:val="004A5CF2"/>
    <w:rsid w:val="004A6D39"/>
    <w:rsid w:val="004B012B"/>
    <w:rsid w:val="004B04F9"/>
    <w:rsid w:val="004B07A6"/>
    <w:rsid w:val="004B0B7D"/>
    <w:rsid w:val="004B27A8"/>
    <w:rsid w:val="004B359F"/>
    <w:rsid w:val="004B3B4B"/>
    <w:rsid w:val="004B3EF4"/>
    <w:rsid w:val="004B5028"/>
    <w:rsid w:val="004B56DC"/>
    <w:rsid w:val="004B65DE"/>
    <w:rsid w:val="004B764E"/>
    <w:rsid w:val="004C025D"/>
    <w:rsid w:val="004C0B05"/>
    <w:rsid w:val="004C1245"/>
    <w:rsid w:val="004C24EC"/>
    <w:rsid w:val="004C2598"/>
    <w:rsid w:val="004C2B45"/>
    <w:rsid w:val="004C335E"/>
    <w:rsid w:val="004C342B"/>
    <w:rsid w:val="004C3456"/>
    <w:rsid w:val="004C3CE2"/>
    <w:rsid w:val="004C3E4E"/>
    <w:rsid w:val="004C43BA"/>
    <w:rsid w:val="004C4864"/>
    <w:rsid w:val="004C601F"/>
    <w:rsid w:val="004C6A4F"/>
    <w:rsid w:val="004C70D1"/>
    <w:rsid w:val="004D0D18"/>
    <w:rsid w:val="004D1472"/>
    <w:rsid w:val="004D1991"/>
    <w:rsid w:val="004D1BD5"/>
    <w:rsid w:val="004D22EB"/>
    <w:rsid w:val="004D2480"/>
    <w:rsid w:val="004D2BC4"/>
    <w:rsid w:val="004D49B9"/>
    <w:rsid w:val="004D514A"/>
    <w:rsid w:val="004D6370"/>
    <w:rsid w:val="004D6BAF"/>
    <w:rsid w:val="004E212E"/>
    <w:rsid w:val="004E2409"/>
    <w:rsid w:val="004E2516"/>
    <w:rsid w:val="004E30FE"/>
    <w:rsid w:val="004E3E3F"/>
    <w:rsid w:val="004E3FF5"/>
    <w:rsid w:val="004E6F90"/>
    <w:rsid w:val="004E7126"/>
    <w:rsid w:val="004E788C"/>
    <w:rsid w:val="004F0CF3"/>
    <w:rsid w:val="004F3FC2"/>
    <w:rsid w:val="004F44B3"/>
    <w:rsid w:val="004F6154"/>
    <w:rsid w:val="004F68E1"/>
    <w:rsid w:val="004F691A"/>
    <w:rsid w:val="004F6E8B"/>
    <w:rsid w:val="005001FF"/>
    <w:rsid w:val="005003A5"/>
    <w:rsid w:val="005006B1"/>
    <w:rsid w:val="00500CD3"/>
    <w:rsid w:val="00501749"/>
    <w:rsid w:val="005020F3"/>
    <w:rsid w:val="00502AE3"/>
    <w:rsid w:val="00503579"/>
    <w:rsid w:val="00503B04"/>
    <w:rsid w:val="00504508"/>
    <w:rsid w:val="005045F7"/>
    <w:rsid w:val="00505D94"/>
    <w:rsid w:val="00505E6F"/>
    <w:rsid w:val="00506597"/>
    <w:rsid w:val="00507C1B"/>
    <w:rsid w:val="005102EB"/>
    <w:rsid w:val="00510333"/>
    <w:rsid w:val="00510BC6"/>
    <w:rsid w:val="00510D3D"/>
    <w:rsid w:val="00510F6B"/>
    <w:rsid w:val="005114BD"/>
    <w:rsid w:val="00511FEB"/>
    <w:rsid w:val="00513542"/>
    <w:rsid w:val="0051555B"/>
    <w:rsid w:val="005157E7"/>
    <w:rsid w:val="0051701C"/>
    <w:rsid w:val="005173B2"/>
    <w:rsid w:val="00517948"/>
    <w:rsid w:val="00517DC8"/>
    <w:rsid w:val="00521402"/>
    <w:rsid w:val="00521D23"/>
    <w:rsid w:val="0052285A"/>
    <w:rsid w:val="00522AF0"/>
    <w:rsid w:val="00522FB0"/>
    <w:rsid w:val="0052314F"/>
    <w:rsid w:val="00523BD2"/>
    <w:rsid w:val="0052459E"/>
    <w:rsid w:val="005245F3"/>
    <w:rsid w:val="005268D3"/>
    <w:rsid w:val="005268D8"/>
    <w:rsid w:val="00526EFF"/>
    <w:rsid w:val="005320B4"/>
    <w:rsid w:val="005335AA"/>
    <w:rsid w:val="00534C57"/>
    <w:rsid w:val="00534F42"/>
    <w:rsid w:val="00536349"/>
    <w:rsid w:val="0053671A"/>
    <w:rsid w:val="00536BF1"/>
    <w:rsid w:val="00537028"/>
    <w:rsid w:val="005377F3"/>
    <w:rsid w:val="00537B8F"/>
    <w:rsid w:val="0054059F"/>
    <w:rsid w:val="00540EBA"/>
    <w:rsid w:val="0054199C"/>
    <w:rsid w:val="005424F4"/>
    <w:rsid w:val="00544AF4"/>
    <w:rsid w:val="00547867"/>
    <w:rsid w:val="005501F9"/>
    <w:rsid w:val="00555BE8"/>
    <w:rsid w:val="00555DAA"/>
    <w:rsid w:val="00556038"/>
    <w:rsid w:val="005579A5"/>
    <w:rsid w:val="00560861"/>
    <w:rsid w:val="005618BA"/>
    <w:rsid w:val="00561A23"/>
    <w:rsid w:val="00561C73"/>
    <w:rsid w:val="00563384"/>
    <w:rsid w:val="005635FD"/>
    <w:rsid w:val="00563A5C"/>
    <w:rsid w:val="005658F4"/>
    <w:rsid w:val="005663D4"/>
    <w:rsid w:val="005672DD"/>
    <w:rsid w:val="00567BA7"/>
    <w:rsid w:val="00567FEB"/>
    <w:rsid w:val="0057023A"/>
    <w:rsid w:val="00571313"/>
    <w:rsid w:val="00571734"/>
    <w:rsid w:val="005722BD"/>
    <w:rsid w:val="005742F9"/>
    <w:rsid w:val="00576045"/>
    <w:rsid w:val="00577315"/>
    <w:rsid w:val="00577946"/>
    <w:rsid w:val="005802EB"/>
    <w:rsid w:val="00580FB2"/>
    <w:rsid w:val="005817E4"/>
    <w:rsid w:val="005818DF"/>
    <w:rsid w:val="00581FBD"/>
    <w:rsid w:val="00582894"/>
    <w:rsid w:val="005831C5"/>
    <w:rsid w:val="005842A1"/>
    <w:rsid w:val="00584E0E"/>
    <w:rsid w:val="005850D7"/>
    <w:rsid w:val="00585807"/>
    <w:rsid w:val="005866B7"/>
    <w:rsid w:val="00586922"/>
    <w:rsid w:val="00587BF0"/>
    <w:rsid w:val="0059088D"/>
    <w:rsid w:val="005912A2"/>
    <w:rsid w:val="0059189C"/>
    <w:rsid w:val="00591B46"/>
    <w:rsid w:val="005940B5"/>
    <w:rsid w:val="00595322"/>
    <w:rsid w:val="005957B0"/>
    <w:rsid w:val="00597AF2"/>
    <w:rsid w:val="005A084D"/>
    <w:rsid w:val="005A32D2"/>
    <w:rsid w:val="005A3526"/>
    <w:rsid w:val="005A3660"/>
    <w:rsid w:val="005A4762"/>
    <w:rsid w:val="005A5828"/>
    <w:rsid w:val="005A5A51"/>
    <w:rsid w:val="005A6A61"/>
    <w:rsid w:val="005A6D77"/>
    <w:rsid w:val="005A6E12"/>
    <w:rsid w:val="005B1840"/>
    <w:rsid w:val="005B3614"/>
    <w:rsid w:val="005B3B0A"/>
    <w:rsid w:val="005B60A5"/>
    <w:rsid w:val="005C0B10"/>
    <w:rsid w:val="005C0E20"/>
    <w:rsid w:val="005C13D6"/>
    <w:rsid w:val="005C23C2"/>
    <w:rsid w:val="005C3BC2"/>
    <w:rsid w:val="005C4854"/>
    <w:rsid w:val="005C4CF1"/>
    <w:rsid w:val="005C5291"/>
    <w:rsid w:val="005C6918"/>
    <w:rsid w:val="005C6D6E"/>
    <w:rsid w:val="005D0171"/>
    <w:rsid w:val="005D0EBE"/>
    <w:rsid w:val="005D0F4E"/>
    <w:rsid w:val="005D1676"/>
    <w:rsid w:val="005D1E8A"/>
    <w:rsid w:val="005D62C4"/>
    <w:rsid w:val="005D71A9"/>
    <w:rsid w:val="005D7710"/>
    <w:rsid w:val="005D799D"/>
    <w:rsid w:val="005D7D98"/>
    <w:rsid w:val="005E0504"/>
    <w:rsid w:val="005E084F"/>
    <w:rsid w:val="005E15E0"/>
    <w:rsid w:val="005E269B"/>
    <w:rsid w:val="005E31D3"/>
    <w:rsid w:val="005E4959"/>
    <w:rsid w:val="005E51A3"/>
    <w:rsid w:val="005E7450"/>
    <w:rsid w:val="005E75E3"/>
    <w:rsid w:val="005F03D7"/>
    <w:rsid w:val="005F15ED"/>
    <w:rsid w:val="005F1C19"/>
    <w:rsid w:val="005F5296"/>
    <w:rsid w:val="005F5752"/>
    <w:rsid w:val="005F6BBD"/>
    <w:rsid w:val="005F6C74"/>
    <w:rsid w:val="005F73FF"/>
    <w:rsid w:val="005F74F0"/>
    <w:rsid w:val="005F770A"/>
    <w:rsid w:val="005F7A9C"/>
    <w:rsid w:val="006001A9"/>
    <w:rsid w:val="00600713"/>
    <w:rsid w:val="006018A8"/>
    <w:rsid w:val="00602B5C"/>
    <w:rsid w:val="006033AC"/>
    <w:rsid w:val="00603BA4"/>
    <w:rsid w:val="00604720"/>
    <w:rsid w:val="006047A2"/>
    <w:rsid w:val="00605CC0"/>
    <w:rsid w:val="0060702F"/>
    <w:rsid w:val="0060709A"/>
    <w:rsid w:val="0060740E"/>
    <w:rsid w:val="0061031E"/>
    <w:rsid w:val="006105A2"/>
    <w:rsid w:val="00611475"/>
    <w:rsid w:val="00611FB6"/>
    <w:rsid w:val="006127D4"/>
    <w:rsid w:val="00612E95"/>
    <w:rsid w:val="006136DA"/>
    <w:rsid w:val="00614449"/>
    <w:rsid w:val="006144FD"/>
    <w:rsid w:val="006152EF"/>
    <w:rsid w:val="00622B01"/>
    <w:rsid w:val="00623043"/>
    <w:rsid w:val="0062480A"/>
    <w:rsid w:val="00631FAB"/>
    <w:rsid w:val="00632181"/>
    <w:rsid w:val="00632AE3"/>
    <w:rsid w:val="00632CDF"/>
    <w:rsid w:val="0063545A"/>
    <w:rsid w:val="00635778"/>
    <w:rsid w:val="0063667C"/>
    <w:rsid w:val="006368A8"/>
    <w:rsid w:val="00637039"/>
    <w:rsid w:val="0063756B"/>
    <w:rsid w:val="00637722"/>
    <w:rsid w:val="00637BE5"/>
    <w:rsid w:val="00640B70"/>
    <w:rsid w:val="006427C9"/>
    <w:rsid w:val="00642D6C"/>
    <w:rsid w:val="006430E0"/>
    <w:rsid w:val="00643B6B"/>
    <w:rsid w:val="00643C83"/>
    <w:rsid w:val="00643FDD"/>
    <w:rsid w:val="00644285"/>
    <w:rsid w:val="00644D15"/>
    <w:rsid w:val="00645177"/>
    <w:rsid w:val="0064547D"/>
    <w:rsid w:val="0064718B"/>
    <w:rsid w:val="00647624"/>
    <w:rsid w:val="00650A90"/>
    <w:rsid w:val="00650F6F"/>
    <w:rsid w:val="00652859"/>
    <w:rsid w:val="00652ED2"/>
    <w:rsid w:val="0065336E"/>
    <w:rsid w:val="00653945"/>
    <w:rsid w:val="00654242"/>
    <w:rsid w:val="006549C3"/>
    <w:rsid w:val="00655A86"/>
    <w:rsid w:val="0066250E"/>
    <w:rsid w:val="00663BEF"/>
    <w:rsid w:val="0066432C"/>
    <w:rsid w:val="00666001"/>
    <w:rsid w:val="006664DA"/>
    <w:rsid w:val="00666872"/>
    <w:rsid w:val="0066787A"/>
    <w:rsid w:val="00667C88"/>
    <w:rsid w:val="00667E30"/>
    <w:rsid w:val="0067374C"/>
    <w:rsid w:val="00674ADB"/>
    <w:rsid w:val="00674EE5"/>
    <w:rsid w:val="006757DB"/>
    <w:rsid w:val="00675CBE"/>
    <w:rsid w:val="0067771A"/>
    <w:rsid w:val="00677955"/>
    <w:rsid w:val="00677C15"/>
    <w:rsid w:val="00677C9F"/>
    <w:rsid w:val="00677D6F"/>
    <w:rsid w:val="00677E80"/>
    <w:rsid w:val="00680111"/>
    <w:rsid w:val="00680121"/>
    <w:rsid w:val="0068252E"/>
    <w:rsid w:val="00682592"/>
    <w:rsid w:val="00684668"/>
    <w:rsid w:val="006851F6"/>
    <w:rsid w:val="00685300"/>
    <w:rsid w:val="0068655A"/>
    <w:rsid w:val="006900B8"/>
    <w:rsid w:val="006900E0"/>
    <w:rsid w:val="00691416"/>
    <w:rsid w:val="0069348E"/>
    <w:rsid w:val="00693E17"/>
    <w:rsid w:val="00695BF2"/>
    <w:rsid w:val="00695F67"/>
    <w:rsid w:val="0069698C"/>
    <w:rsid w:val="00697DF4"/>
    <w:rsid w:val="00697E7A"/>
    <w:rsid w:val="006A11C2"/>
    <w:rsid w:val="006A1290"/>
    <w:rsid w:val="006A1CF6"/>
    <w:rsid w:val="006A3630"/>
    <w:rsid w:val="006A3C03"/>
    <w:rsid w:val="006A5E68"/>
    <w:rsid w:val="006A638E"/>
    <w:rsid w:val="006A6696"/>
    <w:rsid w:val="006A7948"/>
    <w:rsid w:val="006B0269"/>
    <w:rsid w:val="006B115D"/>
    <w:rsid w:val="006B1E2E"/>
    <w:rsid w:val="006B5082"/>
    <w:rsid w:val="006B512C"/>
    <w:rsid w:val="006B51B6"/>
    <w:rsid w:val="006B60EE"/>
    <w:rsid w:val="006B62E2"/>
    <w:rsid w:val="006B6458"/>
    <w:rsid w:val="006B6D47"/>
    <w:rsid w:val="006B79D4"/>
    <w:rsid w:val="006B7CA5"/>
    <w:rsid w:val="006B7F5D"/>
    <w:rsid w:val="006C1E43"/>
    <w:rsid w:val="006C213C"/>
    <w:rsid w:val="006C2437"/>
    <w:rsid w:val="006C2D5E"/>
    <w:rsid w:val="006C31A6"/>
    <w:rsid w:val="006C36B1"/>
    <w:rsid w:val="006C4FAB"/>
    <w:rsid w:val="006C5191"/>
    <w:rsid w:val="006C5DCA"/>
    <w:rsid w:val="006C6310"/>
    <w:rsid w:val="006C7246"/>
    <w:rsid w:val="006C77C8"/>
    <w:rsid w:val="006C7CAB"/>
    <w:rsid w:val="006C7E71"/>
    <w:rsid w:val="006D24FE"/>
    <w:rsid w:val="006D2C9B"/>
    <w:rsid w:val="006D2E24"/>
    <w:rsid w:val="006D34A3"/>
    <w:rsid w:val="006D441B"/>
    <w:rsid w:val="006D5358"/>
    <w:rsid w:val="006D5494"/>
    <w:rsid w:val="006D589C"/>
    <w:rsid w:val="006D58D2"/>
    <w:rsid w:val="006D65DB"/>
    <w:rsid w:val="006D712A"/>
    <w:rsid w:val="006D7C00"/>
    <w:rsid w:val="006E0E02"/>
    <w:rsid w:val="006E1F87"/>
    <w:rsid w:val="006E5F65"/>
    <w:rsid w:val="006E61DA"/>
    <w:rsid w:val="006E6F8D"/>
    <w:rsid w:val="006E72B2"/>
    <w:rsid w:val="006F24E1"/>
    <w:rsid w:val="006F372A"/>
    <w:rsid w:val="006F3CF1"/>
    <w:rsid w:val="006F4444"/>
    <w:rsid w:val="006F4B32"/>
    <w:rsid w:val="006F4DA2"/>
    <w:rsid w:val="006F61D8"/>
    <w:rsid w:val="006F6A5A"/>
    <w:rsid w:val="006F6FE1"/>
    <w:rsid w:val="0070078B"/>
    <w:rsid w:val="00702E28"/>
    <w:rsid w:val="00703339"/>
    <w:rsid w:val="00703359"/>
    <w:rsid w:val="0070404F"/>
    <w:rsid w:val="0070644E"/>
    <w:rsid w:val="007068F9"/>
    <w:rsid w:val="007077A4"/>
    <w:rsid w:val="00710966"/>
    <w:rsid w:val="007110C6"/>
    <w:rsid w:val="007121DB"/>
    <w:rsid w:val="00712A22"/>
    <w:rsid w:val="00713884"/>
    <w:rsid w:val="00715B46"/>
    <w:rsid w:val="00720CA9"/>
    <w:rsid w:val="00721964"/>
    <w:rsid w:val="00722E99"/>
    <w:rsid w:val="007236DE"/>
    <w:rsid w:val="00724D4F"/>
    <w:rsid w:val="00724E5D"/>
    <w:rsid w:val="007250C6"/>
    <w:rsid w:val="00726236"/>
    <w:rsid w:val="007307CF"/>
    <w:rsid w:val="00730D5E"/>
    <w:rsid w:val="00731704"/>
    <w:rsid w:val="00731D9E"/>
    <w:rsid w:val="007323DD"/>
    <w:rsid w:val="007376C0"/>
    <w:rsid w:val="00737779"/>
    <w:rsid w:val="00737F61"/>
    <w:rsid w:val="0074059B"/>
    <w:rsid w:val="00741FB4"/>
    <w:rsid w:val="007420D9"/>
    <w:rsid w:val="007423B9"/>
    <w:rsid w:val="007433E4"/>
    <w:rsid w:val="00745463"/>
    <w:rsid w:val="00747179"/>
    <w:rsid w:val="00747F29"/>
    <w:rsid w:val="0075056F"/>
    <w:rsid w:val="00751D7A"/>
    <w:rsid w:val="00752712"/>
    <w:rsid w:val="00753B61"/>
    <w:rsid w:val="007542CB"/>
    <w:rsid w:val="00754864"/>
    <w:rsid w:val="00754C94"/>
    <w:rsid w:val="00754DD1"/>
    <w:rsid w:val="00756025"/>
    <w:rsid w:val="00760432"/>
    <w:rsid w:val="007606D5"/>
    <w:rsid w:val="00761680"/>
    <w:rsid w:val="00761A80"/>
    <w:rsid w:val="007650B2"/>
    <w:rsid w:val="007655BA"/>
    <w:rsid w:val="00766B04"/>
    <w:rsid w:val="00770228"/>
    <w:rsid w:val="00770347"/>
    <w:rsid w:val="007706EB"/>
    <w:rsid w:val="00771E3E"/>
    <w:rsid w:val="007726E9"/>
    <w:rsid w:val="0077583F"/>
    <w:rsid w:val="007758A9"/>
    <w:rsid w:val="00777BFA"/>
    <w:rsid w:val="00780F46"/>
    <w:rsid w:val="007812A0"/>
    <w:rsid w:val="00782081"/>
    <w:rsid w:val="007822D7"/>
    <w:rsid w:val="00783DBF"/>
    <w:rsid w:val="007864B3"/>
    <w:rsid w:val="00786577"/>
    <w:rsid w:val="007879C5"/>
    <w:rsid w:val="007925D0"/>
    <w:rsid w:val="007927D1"/>
    <w:rsid w:val="00793654"/>
    <w:rsid w:val="00793C0A"/>
    <w:rsid w:val="0079405B"/>
    <w:rsid w:val="007940C9"/>
    <w:rsid w:val="007945B1"/>
    <w:rsid w:val="00795EF2"/>
    <w:rsid w:val="0079642C"/>
    <w:rsid w:val="00797A69"/>
    <w:rsid w:val="007A1162"/>
    <w:rsid w:val="007A5AE9"/>
    <w:rsid w:val="007A6BEC"/>
    <w:rsid w:val="007A6EBE"/>
    <w:rsid w:val="007A7041"/>
    <w:rsid w:val="007B1526"/>
    <w:rsid w:val="007B1C8D"/>
    <w:rsid w:val="007B3891"/>
    <w:rsid w:val="007B3EB1"/>
    <w:rsid w:val="007C08D8"/>
    <w:rsid w:val="007C0A76"/>
    <w:rsid w:val="007C0CF1"/>
    <w:rsid w:val="007C0DD8"/>
    <w:rsid w:val="007C15F0"/>
    <w:rsid w:val="007C199D"/>
    <w:rsid w:val="007C1F9B"/>
    <w:rsid w:val="007C25AD"/>
    <w:rsid w:val="007C2849"/>
    <w:rsid w:val="007C42CD"/>
    <w:rsid w:val="007C6907"/>
    <w:rsid w:val="007C6F3C"/>
    <w:rsid w:val="007C71EB"/>
    <w:rsid w:val="007D0863"/>
    <w:rsid w:val="007D08CD"/>
    <w:rsid w:val="007D11BB"/>
    <w:rsid w:val="007D1A23"/>
    <w:rsid w:val="007D1D3E"/>
    <w:rsid w:val="007D257D"/>
    <w:rsid w:val="007D326C"/>
    <w:rsid w:val="007D3B17"/>
    <w:rsid w:val="007D3CFB"/>
    <w:rsid w:val="007D4B62"/>
    <w:rsid w:val="007D4E85"/>
    <w:rsid w:val="007D5B4E"/>
    <w:rsid w:val="007D6088"/>
    <w:rsid w:val="007D7015"/>
    <w:rsid w:val="007D704C"/>
    <w:rsid w:val="007D720D"/>
    <w:rsid w:val="007D7D49"/>
    <w:rsid w:val="007D7FD0"/>
    <w:rsid w:val="007E0AA1"/>
    <w:rsid w:val="007E2016"/>
    <w:rsid w:val="007E4420"/>
    <w:rsid w:val="007E4F3B"/>
    <w:rsid w:val="007E51C9"/>
    <w:rsid w:val="007E5FF2"/>
    <w:rsid w:val="007E6611"/>
    <w:rsid w:val="007E72FB"/>
    <w:rsid w:val="007E7ED9"/>
    <w:rsid w:val="007F2378"/>
    <w:rsid w:val="007F241B"/>
    <w:rsid w:val="007F260E"/>
    <w:rsid w:val="007F26FC"/>
    <w:rsid w:val="007F2DE0"/>
    <w:rsid w:val="007F2E28"/>
    <w:rsid w:val="007F42D1"/>
    <w:rsid w:val="007F55BD"/>
    <w:rsid w:val="007F6CB6"/>
    <w:rsid w:val="007F6CE6"/>
    <w:rsid w:val="007F7217"/>
    <w:rsid w:val="007F7E0F"/>
    <w:rsid w:val="008004AC"/>
    <w:rsid w:val="00800864"/>
    <w:rsid w:val="00800F6B"/>
    <w:rsid w:val="00801763"/>
    <w:rsid w:val="00803A94"/>
    <w:rsid w:val="00803E07"/>
    <w:rsid w:val="0080414B"/>
    <w:rsid w:val="0080417D"/>
    <w:rsid w:val="00804CF8"/>
    <w:rsid w:val="00805445"/>
    <w:rsid w:val="00806681"/>
    <w:rsid w:val="0080674D"/>
    <w:rsid w:val="00806819"/>
    <w:rsid w:val="00806A83"/>
    <w:rsid w:val="00807B2F"/>
    <w:rsid w:val="00807E10"/>
    <w:rsid w:val="00807FAA"/>
    <w:rsid w:val="008109C6"/>
    <w:rsid w:val="00810FB2"/>
    <w:rsid w:val="0081110B"/>
    <w:rsid w:val="0081190A"/>
    <w:rsid w:val="00812BE3"/>
    <w:rsid w:val="008146C4"/>
    <w:rsid w:val="0081509E"/>
    <w:rsid w:val="008150BE"/>
    <w:rsid w:val="008156D0"/>
    <w:rsid w:val="00816DBD"/>
    <w:rsid w:val="00817C63"/>
    <w:rsid w:val="008207FD"/>
    <w:rsid w:val="008209C0"/>
    <w:rsid w:val="0082170C"/>
    <w:rsid w:val="0082193B"/>
    <w:rsid w:val="00821BC3"/>
    <w:rsid w:val="0082297B"/>
    <w:rsid w:val="00823837"/>
    <w:rsid w:val="0082386C"/>
    <w:rsid w:val="00823AF1"/>
    <w:rsid w:val="00825149"/>
    <w:rsid w:val="00825331"/>
    <w:rsid w:val="0082654B"/>
    <w:rsid w:val="00826A36"/>
    <w:rsid w:val="00827392"/>
    <w:rsid w:val="00830D9C"/>
    <w:rsid w:val="00830FFD"/>
    <w:rsid w:val="00833BE5"/>
    <w:rsid w:val="008357BB"/>
    <w:rsid w:val="00835FA9"/>
    <w:rsid w:val="0083604E"/>
    <w:rsid w:val="00837CD5"/>
    <w:rsid w:val="008428B8"/>
    <w:rsid w:val="008433F1"/>
    <w:rsid w:val="00843783"/>
    <w:rsid w:val="008440CA"/>
    <w:rsid w:val="00845B32"/>
    <w:rsid w:val="00846B9D"/>
    <w:rsid w:val="00846F45"/>
    <w:rsid w:val="0084709D"/>
    <w:rsid w:val="00847AA5"/>
    <w:rsid w:val="00847D8A"/>
    <w:rsid w:val="00847D93"/>
    <w:rsid w:val="008516AE"/>
    <w:rsid w:val="00851C0B"/>
    <w:rsid w:val="00852BE6"/>
    <w:rsid w:val="008532C3"/>
    <w:rsid w:val="008565F2"/>
    <w:rsid w:val="008579FD"/>
    <w:rsid w:val="0086033C"/>
    <w:rsid w:val="0086059A"/>
    <w:rsid w:val="00861994"/>
    <w:rsid w:val="0086297A"/>
    <w:rsid w:val="0086318A"/>
    <w:rsid w:val="0086364F"/>
    <w:rsid w:val="008641FA"/>
    <w:rsid w:val="00864505"/>
    <w:rsid w:val="00865483"/>
    <w:rsid w:val="008658DE"/>
    <w:rsid w:val="008676AB"/>
    <w:rsid w:val="00867800"/>
    <w:rsid w:val="008702AB"/>
    <w:rsid w:val="008708FD"/>
    <w:rsid w:val="00871351"/>
    <w:rsid w:val="00873CDE"/>
    <w:rsid w:val="00874BAD"/>
    <w:rsid w:val="00874DDD"/>
    <w:rsid w:val="008759D0"/>
    <w:rsid w:val="0087685D"/>
    <w:rsid w:val="008776BC"/>
    <w:rsid w:val="008806F5"/>
    <w:rsid w:val="00881C88"/>
    <w:rsid w:val="00882707"/>
    <w:rsid w:val="00884A29"/>
    <w:rsid w:val="0088548C"/>
    <w:rsid w:val="0088643C"/>
    <w:rsid w:val="00886F10"/>
    <w:rsid w:val="00887649"/>
    <w:rsid w:val="00887C63"/>
    <w:rsid w:val="00891126"/>
    <w:rsid w:val="00891BD3"/>
    <w:rsid w:val="00891CC8"/>
    <w:rsid w:val="008927B8"/>
    <w:rsid w:val="00893EEF"/>
    <w:rsid w:val="008947A4"/>
    <w:rsid w:val="00894E37"/>
    <w:rsid w:val="008953F6"/>
    <w:rsid w:val="008958B5"/>
    <w:rsid w:val="00895FBC"/>
    <w:rsid w:val="00897A18"/>
    <w:rsid w:val="00897E9A"/>
    <w:rsid w:val="008A155E"/>
    <w:rsid w:val="008A22B2"/>
    <w:rsid w:val="008A33C2"/>
    <w:rsid w:val="008A3EDB"/>
    <w:rsid w:val="008A47B1"/>
    <w:rsid w:val="008A506D"/>
    <w:rsid w:val="008A799C"/>
    <w:rsid w:val="008B0342"/>
    <w:rsid w:val="008B03D1"/>
    <w:rsid w:val="008B14AF"/>
    <w:rsid w:val="008B3D22"/>
    <w:rsid w:val="008B44B2"/>
    <w:rsid w:val="008B4AAA"/>
    <w:rsid w:val="008B51BB"/>
    <w:rsid w:val="008B5994"/>
    <w:rsid w:val="008B6ACF"/>
    <w:rsid w:val="008B7208"/>
    <w:rsid w:val="008C26E0"/>
    <w:rsid w:val="008C28E9"/>
    <w:rsid w:val="008C5B52"/>
    <w:rsid w:val="008C605F"/>
    <w:rsid w:val="008C725B"/>
    <w:rsid w:val="008C79F4"/>
    <w:rsid w:val="008C7F6C"/>
    <w:rsid w:val="008D07A4"/>
    <w:rsid w:val="008D1496"/>
    <w:rsid w:val="008D4B3E"/>
    <w:rsid w:val="008D56CD"/>
    <w:rsid w:val="008D68CB"/>
    <w:rsid w:val="008D7020"/>
    <w:rsid w:val="008D704F"/>
    <w:rsid w:val="008D72DC"/>
    <w:rsid w:val="008E01AE"/>
    <w:rsid w:val="008E05DF"/>
    <w:rsid w:val="008E2DB7"/>
    <w:rsid w:val="008E35A0"/>
    <w:rsid w:val="008E37A4"/>
    <w:rsid w:val="008E3DEC"/>
    <w:rsid w:val="008E553F"/>
    <w:rsid w:val="008F1152"/>
    <w:rsid w:val="008F172E"/>
    <w:rsid w:val="008F1A22"/>
    <w:rsid w:val="008F1AF8"/>
    <w:rsid w:val="008F3A2A"/>
    <w:rsid w:val="008F5616"/>
    <w:rsid w:val="008F5EF0"/>
    <w:rsid w:val="008F6576"/>
    <w:rsid w:val="008F7218"/>
    <w:rsid w:val="008F7D3D"/>
    <w:rsid w:val="009006E4"/>
    <w:rsid w:val="00901B1D"/>
    <w:rsid w:val="00902F7B"/>
    <w:rsid w:val="009033F0"/>
    <w:rsid w:val="00904BBB"/>
    <w:rsid w:val="009057FA"/>
    <w:rsid w:val="00906134"/>
    <w:rsid w:val="00906A39"/>
    <w:rsid w:val="009109B1"/>
    <w:rsid w:val="00911CD2"/>
    <w:rsid w:val="00911F78"/>
    <w:rsid w:val="00912F38"/>
    <w:rsid w:val="009130AC"/>
    <w:rsid w:val="00913957"/>
    <w:rsid w:val="00913B23"/>
    <w:rsid w:val="00913CE4"/>
    <w:rsid w:val="00914AA8"/>
    <w:rsid w:val="00914B95"/>
    <w:rsid w:val="00915509"/>
    <w:rsid w:val="00915769"/>
    <w:rsid w:val="0091738D"/>
    <w:rsid w:val="0092028B"/>
    <w:rsid w:val="00920EC7"/>
    <w:rsid w:val="009229AC"/>
    <w:rsid w:val="009237E2"/>
    <w:rsid w:val="009276BD"/>
    <w:rsid w:val="00930FC6"/>
    <w:rsid w:val="00931C73"/>
    <w:rsid w:val="00931F51"/>
    <w:rsid w:val="00932393"/>
    <w:rsid w:val="00932CBF"/>
    <w:rsid w:val="00933A82"/>
    <w:rsid w:val="0093612B"/>
    <w:rsid w:val="00936A65"/>
    <w:rsid w:val="00936C11"/>
    <w:rsid w:val="00940370"/>
    <w:rsid w:val="0094141A"/>
    <w:rsid w:val="00941D8D"/>
    <w:rsid w:val="00941FCA"/>
    <w:rsid w:val="009427E8"/>
    <w:rsid w:val="009430F8"/>
    <w:rsid w:val="009438D9"/>
    <w:rsid w:val="009439F5"/>
    <w:rsid w:val="0094511C"/>
    <w:rsid w:val="00945A66"/>
    <w:rsid w:val="00945B76"/>
    <w:rsid w:val="0094747C"/>
    <w:rsid w:val="0094787F"/>
    <w:rsid w:val="00950361"/>
    <w:rsid w:val="009508CD"/>
    <w:rsid w:val="009509C3"/>
    <w:rsid w:val="009510BD"/>
    <w:rsid w:val="00951ADB"/>
    <w:rsid w:val="00952E07"/>
    <w:rsid w:val="009533C0"/>
    <w:rsid w:val="00954F5F"/>
    <w:rsid w:val="009556A8"/>
    <w:rsid w:val="00957952"/>
    <w:rsid w:val="00957A24"/>
    <w:rsid w:val="009607D9"/>
    <w:rsid w:val="00960F20"/>
    <w:rsid w:val="0096107A"/>
    <w:rsid w:val="0096153E"/>
    <w:rsid w:val="00961B4A"/>
    <w:rsid w:val="00964FCE"/>
    <w:rsid w:val="00965DF2"/>
    <w:rsid w:val="00970F7C"/>
    <w:rsid w:val="00975D21"/>
    <w:rsid w:val="009805C6"/>
    <w:rsid w:val="00982153"/>
    <w:rsid w:val="00983D1C"/>
    <w:rsid w:val="009844F9"/>
    <w:rsid w:val="00985462"/>
    <w:rsid w:val="00985854"/>
    <w:rsid w:val="00985DDE"/>
    <w:rsid w:val="00986A90"/>
    <w:rsid w:val="009879CB"/>
    <w:rsid w:val="00990FF1"/>
    <w:rsid w:val="009913D2"/>
    <w:rsid w:val="00992178"/>
    <w:rsid w:val="00992283"/>
    <w:rsid w:val="009923E0"/>
    <w:rsid w:val="0099266D"/>
    <w:rsid w:val="0099556F"/>
    <w:rsid w:val="009959C7"/>
    <w:rsid w:val="00995E12"/>
    <w:rsid w:val="0099602A"/>
    <w:rsid w:val="0099695E"/>
    <w:rsid w:val="00997ECD"/>
    <w:rsid w:val="009A0369"/>
    <w:rsid w:val="009A046C"/>
    <w:rsid w:val="009A0556"/>
    <w:rsid w:val="009A0B89"/>
    <w:rsid w:val="009A11DC"/>
    <w:rsid w:val="009A13E8"/>
    <w:rsid w:val="009A263B"/>
    <w:rsid w:val="009A29C1"/>
    <w:rsid w:val="009A3761"/>
    <w:rsid w:val="009A4756"/>
    <w:rsid w:val="009A6053"/>
    <w:rsid w:val="009A78FB"/>
    <w:rsid w:val="009A7CF5"/>
    <w:rsid w:val="009B0059"/>
    <w:rsid w:val="009B039C"/>
    <w:rsid w:val="009B0A9A"/>
    <w:rsid w:val="009B12D7"/>
    <w:rsid w:val="009B13F7"/>
    <w:rsid w:val="009B1660"/>
    <w:rsid w:val="009B17DF"/>
    <w:rsid w:val="009B395E"/>
    <w:rsid w:val="009B3D74"/>
    <w:rsid w:val="009B4DDC"/>
    <w:rsid w:val="009B4FE9"/>
    <w:rsid w:val="009B6881"/>
    <w:rsid w:val="009B69E1"/>
    <w:rsid w:val="009B6E1A"/>
    <w:rsid w:val="009C0DED"/>
    <w:rsid w:val="009C1948"/>
    <w:rsid w:val="009C29FA"/>
    <w:rsid w:val="009C3180"/>
    <w:rsid w:val="009C3C7F"/>
    <w:rsid w:val="009C5561"/>
    <w:rsid w:val="009C58A3"/>
    <w:rsid w:val="009D0883"/>
    <w:rsid w:val="009D11A8"/>
    <w:rsid w:val="009D2326"/>
    <w:rsid w:val="009D2508"/>
    <w:rsid w:val="009D2534"/>
    <w:rsid w:val="009D2EBD"/>
    <w:rsid w:val="009D2FB4"/>
    <w:rsid w:val="009D63FD"/>
    <w:rsid w:val="009D69F2"/>
    <w:rsid w:val="009E1814"/>
    <w:rsid w:val="009E22EA"/>
    <w:rsid w:val="009E531E"/>
    <w:rsid w:val="009E7314"/>
    <w:rsid w:val="009E790A"/>
    <w:rsid w:val="009F0B81"/>
    <w:rsid w:val="009F151A"/>
    <w:rsid w:val="009F59FE"/>
    <w:rsid w:val="009F6058"/>
    <w:rsid w:val="009F7F16"/>
    <w:rsid w:val="00A00701"/>
    <w:rsid w:val="00A00D5B"/>
    <w:rsid w:val="00A0114A"/>
    <w:rsid w:val="00A01F1F"/>
    <w:rsid w:val="00A02A42"/>
    <w:rsid w:val="00A037EC"/>
    <w:rsid w:val="00A0718C"/>
    <w:rsid w:val="00A07E03"/>
    <w:rsid w:val="00A11FB7"/>
    <w:rsid w:val="00A122E3"/>
    <w:rsid w:val="00A12934"/>
    <w:rsid w:val="00A129B0"/>
    <w:rsid w:val="00A1301E"/>
    <w:rsid w:val="00A156AD"/>
    <w:rsid w:val="00A177FA"/>
    <w:rsid w:val="00A17A8A"/>
    <w:rsid w:val="00A20C31"/>
    <w:rsid w:val="00A21CB2"/>
    <w:rsid w:val="00A223F2"/>
    <w:rsid w:val="00A22453"/>
    <w:rsid w:val="00A252DA"/>
    <w:rsid w:val="00A256EF"/>
    <w:rsid w:val="00A259A5"/>
    <w:rsid w:val="00A26210"/>
    <w:rsid w:val="00A2626B"/>
    <w:rsid w:val="00A2784D"/>
    <w:rsid w:val="00A309DD"/>
    <w:rsid w:val="00A31D8A"/>
    <w:rsid w:val="00A32019"/>
    <w:rsid w:val="00A3222A"/>
    <w:rsid w:val="00A32DE5"/>
    <w:rsid w:val="00A332F5"/>
    <w:rsid w:val="00A33CA6"/>
    <w:rsid w:val="00A345C2"/>
    <w:rsid w:val="00A36628"/>
    <w:rsid w:val="00A41C62"/>
    <w:rsid w:val="00A4319C"/>
    <w:rsid w:val="00A45D5E"/>
    <w:rsid w:val="00A47201"/>
    <w:rsid w:val="00A478ED"/>
    <w:rsid w:val="00A50210"/>
    <w:rsid w:val="00A50A61"/>
    <w:rsid w:val="00A50AE8"/>
    <w:rsid w:val="00A50B31"/>
    <w:rsid w:val="00A524A0"/>
    <w:rsid w:val="00A52E39"/>
    <w:rsid w:val="00A54117"/>
    <w:rsid w:val="00A5474A"/>
    <w:rsid w:val="00A54D2C"/>
    <w:rsid w:val="00A55197"/>
    <w:rsid w:val="00A576B6"/>
    <w:rsid w:val="00A578E2"/>
    <w:rsid w:val="00A60A91"/>
    <w:rsid w:val="00A60C45"/>
    <w:rsid w:val="00A61161"/>
    <w:rsid w:val="00A61CA3"/>
    <w:rsid w:val="00A63BBC"/>
    <w:rsid w:val="00A6458E"/>
    <w:rsid w:val="00A649EB"/>
    <w:rsid w:val="00A64FCA"/>
    <w:rsid w:val="00A650F7"/>
    <w:rsid w:val="00A65D43"/>
    <w:rsid w:val="00A66696"/>
    <w:rsid w:val="00A670B0"/>
    <w:rsid w:val="00A678C1"/>
    <w:rsid w:val="00A67E23"/>
    <w:rsid w:val="00A67EC8"/>
    <w:rsid w:val="00A71401"/>
    <w:rsid w:val="00A7176C"/>
    <w:rsid w:val="00A727DF"/>
    <w:rsid w:val="00A7403B"/>
    <w:rsid w:val="00A74E78"/>
    <w:rsid w:val="00A7680B"/>
    <w:rsid w:val="00A76F11"/>
    <w:rsid w:val="00A77EE9"/>
    <w:rsid w:val="00A8124B"/>
    <w:rsid w:val="00A84E83"/>
    <w:rsid w:val="00A8508D"/>
    <w:rsid w:val="00A851D7"/>
    <w:rsid w:val="00A85FF5"/>
    <w:rsid w:val="00A87608"/>
    <w:rsid w:val="00A8774D"/>
    <w:rsid w:val="00A909B8"/>
    <w:rsid w:val="00A91B62"/>
    <w:rsid w:val="00A927CE"/>
    <w:rsid w:val="00A929BB"/>
    <w:rsid w:val="00A92CDD"/>
    <w:rsid w:val="00A94F9A"/>
    <w:rsid w:val="00A953DC"/>
    <w:rsid w:val="00A954BF"/>
    <w:rsid w:val="00A97338"/>
    <w:rsid w:val="00AA1BA8"/>
    <w:rsid w:val="00AA237A"/>
    <w:rsid w:val="00AA2752"/>
    <w:rsid w:val="00AA3C72"/>
    <w:rsid w:val="00AA3EFF"/>
    <w:rsid w:val="00AA4B14"/>
    <w:rsid w:val="00AA5104"/>
    <w:rsid w:val="00AA5DF7"/>
    <w:rsid w:val="00AA7445"/>
    <w:rsid w:val="00AA749D"/>
    <w:rsid w:val="00AB0097"/>
    <w:rsid w:val="00AB1179"/>
    <w:rsid w:val="00AB165F"/>
    <w:rsid w:val="00AB169F"/>
    <w:rsid w:val="00AB1ABC"/>
    <w:rsid w:val="00AB4620"/>
    <w:rsid w:val="00AB4650"/>
    <w:rsid w:val="00AB4A44"/>
    <w:rsid w:val="00AB5E17"/>
    <w:rsid w:val="00AB62D1"/>
    <w:rsid w:val="00AC0D20"/>
    <w:rsid w:val="00AC2700"/>
    <w:rsid w:val="00AC359C"/>
    <w:rsid w:val="00AC5A30"/>
    <w:rsid w:val="00AC622B"/>
    <w:rsid w:val="00AC6931"/>
    <w:rsid w:val="00AC71FA"/>
    <w:rsid w:val="00AD042D"/>
    <w:rsid w:val="00AD0C5E"/>
    <w:rsid w:val="00AD0EBD"/>
    <w:rsid w:val="00AD2ACE"/>
    <w:rsid w:val="00AD368A"/>
    <w:rsid w:val="00AD445D"/>
    <w:rsid w:val="00AD45D9"/>
    <w:rsid w:val="00AD49F4"/>
    <w:rsid w:val="00AD58CA"/>
    <w:rsid w:val="00AD66E9"/>
    <w:rsid w:val="00AD74EA"/>
    <w:rsid w:val="00AE08A1"/>
    <w:rsid w:val="00AE1000"/>
    <w:rsid w:val="00AE1E4C"/>
    <w:rsid w:val="00AE2663"/>
    <w:rsid w:val="00AE2767"/>
    <w:rsid w:val="00AE2C33"/>
    <w:rsid w:val="00AE44A2"/>
    <w:rsid w:val="00AE476A"/>
    <w:rsid w:val="00AE5001"/>
    <w:rsid w:val="00AE53C6"/>
    <w:rsid w:val="00AE683D"/>
    <w:rsid w:val="00AE69EF"/>
    <w:rsid w:val="00AE734A"/>
    <w:rsid w:val="00AE7DC3"/>
    <w:rsid w:val="00AF1C86"/>
    <w:rsid w:val="00AF2C47"/>
    <w:rsid w:val="00AF2D74"/>
    <w:rsid w:val="00AF3589"/>
    <w:rsid w:val="00AF5F88"/>
    <w:rsid w:val="00AF67FF"/>
    <w:rsid w:val="00AF6903"/>
    <w:rsid w:val="00AF7A68"/>
    <w:rsid w:val="00AF7AEE"/>
    <w:rsid w:val="00B0053B"/>
    <w:rsid w:val="00B00578"/>
    <w:rsid w:val="00B00DBA"/>
    <w:rsid w:val="00B00E74"/>
    <w:rsid w:val="00B01ED5"/>
    <w:rsid w:val="00B040A8"/>
    <w:rsid w:val="00B0419D"/>
    <w:rsid w:val="00B04D19"/>
    <w:rsid w:val="00B05419"/>
    <w:rsid w:val="00B07135"/>
    <w:rsid w:val="00B121E8"/>
    <w:rsid w:val="00B12774"/>
    <w:rsid w:val="00B14408"/>
    <w:rsid w:val="00B1586F"/>
    <w:rsid w:val="00B171BB"/>
    <w:rsid w:val="00B20D8F"/>
    <w:rsid w:val="00B20DDF"/>
    <w:rsid w:val="00B22039"/>
    <w:rsid w:val="00B2368B"/>
    <w:rsid w:val="00B24515"/>
    <w:rsid w:val="00B2477E"/>
    <w:rsid w:val="00B24EF6"/>
    <w:rsid w:val="00B26ADD"/>
    <w:rsid w:val="00B304A3"/>
    <w:rsid w:val="00B30BAC"/>
    <w:rsid w:val="00B30DFE"/>
    <w:rsid w:val="00B32F19"/>
    <w:rsid w:val="00B333A3"/>
    <w:rsid w:val="00B33445"/>
    <w:rsid w:val="00B335A3"/>
    <w:rsid w:val="00B338B3"/>
    <w:rsid w:val="00B33E12"/>
    <w:rsid w:val="00B34189"/>
    <w:rsid w:val="00B342A3"/>
    <w:rsid w:val="00B36D51"/>
    <w:rsid w:val="00B37196"/>
    <w:rsid w:val="00B37281"/>
    <w:rsid w:val="00B37B79"/>
    <w:rsid w:val="00B40FF6"/>
    <w:rsid w:val="00B41BA3"/>
    <w:rsid w:val="00B427D5"/>
    <w:rsid w:val="00B42D31"/>
    <w:rsid w:val="00B43AA8"/>
    <w:rsid w:val="00B43E59"/>
    <w:rsid w:val="00B44467"/>
    <w:rsid w:val="00B44F48"/>
    <w:rsid w:val="00B46434"/>
    <w:rsid w:val="00B46536"/>
    <w:rsid w:val="00B46546"/>
    <w:rsid w:val="00B503E6"/>
    <w:rsid w:val="00B50D3A"/>
    <w:rsid w:val="00B515C1"/>
    <w:rsid w:val="00B51645"/>
    <w:rsid w:val="00B5233C"/>
    <w:rsid w:val="00B52EDC"/>
    <w:rsid w:val="00B532CF"/>
    <w:rsid w:val="00B53B8C"/>
    <w:rsid w:val="00B5472A"/>
    <w:rsid w:val="00B5570F"/>
    <w:rsid w:val="00B55FF7"/>
    <w:rsid w:val="00B56932"/>
    <w:rsid w:val="00B56956"/>
    <w:rsid w:val="00B569F4"/>
    <w:rsid w:val="00B56A7A"/>
    <w:rsid w:val="00B56D98"/>
    <w:rsid w:val="00B56DCF"/>
    <w:rsid w:val="00B57ACF"/>
    <w:rsid w:val="00B57FC0"/>
    <w:rsid w:val="00B606FB"/>
    <w:rsid w:val="00B60D6D"/>
    <w:rsid w:val="00B60F15"/>
    <w:rsid w:val="00B63616"/>
    <w:rsid w:val="00B64867"/>
    <w:rsid w:val="00B648FD"/>
    <w:rsid w:val="00B6508A"/>
    <w:rsid w:val="00B652FC"/>
    <w:rsid w:val="00B65C02"/>
    <w:rsid w:val="00B65FC2"/>
    <w:rsid w:val="00B67D82"/>
    <w:rsid w:val="00B7028F"/>
    <w:rsid w:val="00B7166F"/>
    <w:rsid w:val="00B721DB"/>
    <w:rsid w:val="00B73255"/>
    <w:rsid w:val="00B7511A"/>
    <w:rsid w:val="00B760E5"/>
    <w:rsid w:val="00B76397"/>
    <w:rsid w:val="00B766E8"/>
    <w:rsid w:val="00B7687F"/>
    <w:rsid w:val="00B77A9D"/>
    <w:rsid w:val="00B800E3"/>
    <w:rsid w:val="00B81096"/>
    <w:rsid w:val="00B85235"/>
    <w:rsid w:val="00B86AC7"/>
    <w:rsid w:val="00B86E57"/>
    <w:rsid w:val="00B910DF"/>
    <w:rsid w:val="00B94AD0"/>
    <w:rsid w:val="00B95782"/>
    <w:rsid w:val="00B96686"/>
    <w:rsid w:val="00B97481"/>
    <w:rsid w:val="00BA0289"/>
    <w:rsid w:val="00BA0644"/>
    <w:rsid w:val="00BA06A1"/>
    <w:rsid w:val="00BA14AC"/>
    <w:rsid w:val="00BA27CE"/>
    <w:rsid w:val="00BA33E2"/>
    <w:rsid w:val="00BA3555"/>
    <w:rsid w:val="00BA5093"/>
    <w:rsid w:val="00BA6A1C"/>
    <w:rsid w:val="00BA7486"/>
    <w:rsid w:val="00BB04E2"/>
    <w:rsid w:val="00BB0AD4"/>
    <w:rsid w:val="00BB2701"/>
    <w:rsid w:val="00BB3B63"/>
    <w:rsid w:val="00BB461E"/>
    <w:rsid w:val="00BB58B3"/>
    <w:rsid w:val="00BB6263"/>
    <w:rsid w:val="00BB7674"/>
    <w:rsid w:val="00BB7D7C"/>
    <w:rsid w:val="00BC3AA4"/>
    <w:rsid w:val="00BC3EBE"/>
    <w:rsid w:val="00BC3F77"/>
    <w:rsid w:val="00BC46D7"/>
    <w:rsid w:val="00BC51EB"/>
    <w:rsid w:val="00BD0F09"/>
    <w:rsid w:val="00BD0FD2"/>
    <w:rsid w:val="00BD11E9"/>
    <w:rsid w:val="00BD3E24"/>
    <w:rsid w:val="00BD5AB9"/>
    <w:rsid w:val="00BD613C"/>
    <w:rsid w:val="00BD628D"/>
    <w:rsid w:val="00BD6AD4"/>
    <w:rsid w:val="00BE03E1"/>
    <w:rsid w:val="00BE09B2"/>
    <w:rsid w:val="00BE234C"/>
    <w:rsid w:val="00BE2623"/>
    <w:rsid w:val="00BE3851"/>
    <w:rsid w:val="00BE484E"/>
    <w:rsid w:val="00BE5874"/>
    <w:rsid w:val="00BE5ACC"/>
    <w:rsid w:val="00BE5BE4"/>
    <w:rsid w:val="00BE5D38"/>
    <w:rsid w:val="00BE5E96"/>
    <w:rsid w:val="00BE654F"/>
    <w:rsid w:val="00BF0940"/>
    <w:rsid w:val="00BF1D4A"/>
    <w:rsid w:val="00BF277F"/>
    <w:rsid w:val="00BF31C9"/>
    <w:rsid w:val="00BF32A4"/>
    <w:rsid w:val="00BF38FF"/>
    <w:rsid w:val="00BF3F17"/>
    <w:rsid w:val="00BF590C"/>
    <w:rsid w:val="00C00212"/>
    <w:rsid w:val="00C008AC"/>
    <w:rsid w:val="00C02C38"/>
    <w:rsid w:val="00C032F2"/>
    <w:rsid w:val="00C0355F"/>
    <w:rsid w:val="00C04234"/>
    <w:rsid w:val="00C04597"/>
    <w:rsid w:val="00C065B6"/>
    <w:rsid w:val="00C10397"/>
    <w:rsid w:val="00C107D5"/>
    <w:rsid w:val="00C10851"/>
    <w:rsid w:val="00C11356"/>
    <w:rsid w:val="00C12534"/>
    <w:rsid w:val="00C13745"/>
    <w:rsid w:val="00C13C6E"/>
    <w:rsid w:val="00C13EBD"/>
    <w:rsid w:val="00C17FAA"/>
    <w:rsid w:val="00C20AB2"/>
    <w:rsid w:val="00C21258"/>
    <w:rsid w:val="00C2363F"/>
    <w:rsid w:val="00C24314"/>
    <w:rsid w:val="00C24CBE"/>
    <w:rsid w:val="00C25743"/>
    <w:rsid w:val="00C25E55"/>
    <w:rsid w:val="00C26F97"/>
    <w:rsid w:val="00C27B4F"/>
    <w:rsid w:val="00C27BEE"/>
    <w:rsid w:val="00C3171B"/>
    <w:rsid w:val="00C319F0"/>
    <w:rsid w:val="00C330CD"/>
    <w:rsid w:val="00C33E9F"/>
    <w:rsid w:val="00C35C79"/>
    <w:rsid w:val="00C3622C"/>
    <w:rsid w:val="00C37638"/>
    <w:rsid w:val="00C40129"/>
    <w:rsid w:val="00C403C1"/>
    <w:rsid w:val="00C40711"/>
    <w:rsid w:val="00C41624"/>
    <w:rsid w:val="00C423DF"/>
    <w:rsid w:val="00C426C0"/>
    <w:rsid w:val="00C50217"/>
    <w:rsid w:val="00C502A2"/>
    <w:rsid w:val="00C50BAD"/>
    <w:rsid w:val="00C511ED"/>
    <w:rsid w:val="00C52D73"/>
    <w:rsid w:val="00C53E4C"/>
    <w:rsid w:val="00C5406B"/>
    <w:rsid w:val="00C54D50"/>
    <w:rsid w:val="00C551FF"/>
    <w:rsid w:val="00C559E0"/>
    <w:rsid w:val="00C564A9"/>
    <w:rsid w:val="00C600E1"/>
    <w:rsid w:val="00C6039F"/>
    <w:rsid w:val="00C60731"/>
    <w:rsid w:val="00C61123"/>
    <w:rsid w:val="00C61E26"/>
    <w:rsid w:val="00C62C2C"/>
    <w:rsid w:val="00C62EF2"/>
    <w:rsid w:val="00C634AC"/>
    <w:rsid w:val="00C65FE2"/>
    <w:rsid w:val="00C6768C"/>
    <w:rsid w:val="00C67801"/>
    <w:rsid w:val="00C702E3"/>
    <w:rsid w:val="00C705F4"/>
    <w:rsid w:val="00C7271D"/>
    <w:rsid w:val="00C7287F"/>
    <w:rsid w:val="00C728B6"/>
    <w:rsid w:val="00C73C96"/>
    <w:rsid w:val="00C73DA7"/>
    <w:rsid w:val="00C73F5A"/>
    <w:rsid w:val="00C75436"/>
    <w:rsid w:val="00C75594"/>
    <w:rsid w:val="00C76010"/>
    <w:rsid w:val="00C77118"/>
    <w:rsid w:val="00C776D7"/>
    <w:rsid w:val="00C834BB"/>
    <w:rsid w:val="00C85624"/>
    <w:rsid w:val="00C85691"/>
    <w:rsid w:val="00C85D7E"/>
    <w:rsid w:val="00C87C33"/>
    <w:rsid w:val="00C87D21"/>
    <w:rsid w:val="00C87EE1"/>
    <w:rsid w:val="00C90B01"/>
    <w:rsid w:val="00C92167"/>
    <w:rsid w:val="00C947A5"/>
    <w:rsid w:val="00C94FCB"/>
    <w:rsid w:val="00C9751C"/>
    <w:rsid w:val="00CA00AC"/>
    <w:rsid w:val="00CA0B9C"/>
    <w:rsid w:val="00CA2FCA"/>
    <w:rsid w:val="00CA32BD"/>
    <w:rsid w:val="00CA3951"/>
    <w:rsid w:val="00CA4CC5"/>
    <w:rsid w:val="00CA535B"/>
    <w:rsid w:val="00CA612B"/>
    <w:rsid w:val="00CB225F"/>
    <w:rsid w:val="00CB3A78"/>
    <w:rsid w:val="00CB489F"/>
    <w:rsid w:val="00CB778A"/>
    <w:rsid w:val="00CC021B"/>
    <w:rsid w:val="00CC0AB5"/>
    <w:rsid w:val="00CC131A"/>
    <w:rsid w:val="00CC132D"/>
    <w:rsid w:val="00CC2A5E"/>
    <w:rsid w:val="00CC2E5A"/>
    <w:rsid w:val="00CC2F6F"/>
    <w:rsid w:val="00CC3867"/>
    <w:rsid w:val="00CC4521"/>
    <w:rsid w:val="00CC47BA"/>
    <w:rsid w:val="00CC5107"/>
    <w:rsid w:val="00CC55D9"/>
    <w:rsid w:val="00CC574F"/>
    <w:rsid w:val="00CC632E"/>
    <w:rsid w:val="00CC67C2"/>
    <w:rsid w:val="00CC72B2"/>
    <w:rsid w:val="00CC7527"/>
    <w:rsid w:val="00CD0500"/>
    <w:rsid w:val="00CD2E66"/>
    <w:rsid w:val="00CD4D22"/>
    <w:rsid w:val="00CD64E7"/>
    <w:rsid w:val="00CD669B"/>
    <w:rsid w:val="00CD6C3C"/>
    <w:rsid w:val="00CD7BD5"/>
    <w:rsid w:val="00CD7DA4"/>
    <w:rsid w:val="00CE15D4"/>
    <w:rsid w:val="00CE2C1D"/>
    <w:rsid w:val="00CE2FAB"/>
    <w:rsid w:val="00CE37FC"/>
    <w:rsid w:val="00CE4979"/>
    <w:rsid w:val="00CE56C3"/>
    <w:rsid w:val="00CE7BE0"/>
    <w:rsid w:val="00CF0091"/>
    <w:rsid w:val="00CF16CF"/>
    <w:rsid w:val="00CF18D2"/>
    <w:rsid w:val="00CF1D7C"/>
    <w:rsid w:val="00CF23EA"/>
    <w:rsid w:val="00CF27BC"/>
    <w:rsid w:val="00CF30F4"/>
    <w:rsid w:val="00CF372F"/>
    <w:rsid w:val="00CF4006"/>
    <w:rsid w:val="00CF4DE9"/>
    <w:rsid w:val="00CF5CE0"/>
    <w:rsid w:val="00D00661"/>
    <w:rsid w:val="00D00ECA"/>
    <w:rsid w:val="00D01103"/>
    <w:rsid w:val="00D02213"/>
    <w:rsid w:val="00D03B73"/>
    <w:rsid w:val="00D06457"/>
    <w:rsid w:val="00D07C4E"/>
    <w:rsid w:val="00D10D6B"/>
    <w:rsid w:val="00D10FB2"/>
    <w:rsid w:val="00D11B5F"/>
    <w:rsid w:val="00D131B3"/>
    <w:rsid w:val="00D1326C"/>
    <w:rsid w:val="00D139EC"/>
    <w:rsid w:val="00D14224"/>
    <w:rsid w:val="00D148C0"/>
    <w:rsid w:val="00D15108"/>
    <w:rsid w:val="00D151FE"/>
    <w:rsid w:val="00D154C9"/>
    <w:rsid w:val="00D156E1"/>
    <w:rsid w:val="00D2085E"/>
    <w:rsid w:val="00D20FFE"/>
    <w:rsid w:val="00D22743"/>
    <w:rsid w:val="00D22CBC"/>
    <w:rsid w:val="00D25ECB"/>
    <w:rsid w:val="00D26250"/>
    <w:rsid w:val="00D26689"/>
    <w:rsid w:val="00D312D2"/>
    <w:rsid w:val="00D31E9E"/>
    <w:rsid w:val="00D351A1"/>
    <w:rsid w:val="00D3587C"/>
    <w:rsid w:val="00D35986"/>
    <w:rsid w:val="00D36943"/>
    <w:rsid w:val="00D36FB4"/>
    <w:rsid w:val="00D37E4F"/>
    <w:rsid w:val="00D42583"/>
    <w:rsid w:val="00D44452"/>
    <w:rsid w:val="00D44B0B"/>
    <w:rsid w:val="00D46D04"/>
    <w:rsid w:val="00D477CD"/>
    <w:rsid w:val="00D47B53"/>
    <w:rsid w:val="00D5102A"/>
    <w:rsid w:val="00D523B9"/>
    <w:rsid w:val="00D52B69"/>
    <w:rsid w:val="00D52EE5"/>
    <w:rsid w:val="00D5382F"/>
    <w:rsid w:val="00D5455C"/>
    <w:rsid w:val="00D54EBC"/>
    <w:rsid w:val="00D5500D"/>
    <w:rsid w:val="00D567EC"/>
    <w:rsid w:val="00D56FD7"/>
    <w:rsid w:val="00D570A6"/>
    <w:rsid w:val="00D571BE"/>
    <w:rsid w:val="00D577B8"/>
    <w:rsid w:val="00D57CC1"/>
    <w:rsid w:val="00D6156D"/>
    <w:rsid w:val="00D625B6"/>
    <w:rsid w:val="00D63186"/>
    <w:rsid w:val="00D642C3"/>
    <w:rsid w:val="00D66CA1"/>
    <w:rsid w:val="00D67829"/>
    <w:rsid w:val="00D67A31"/>
    <w:rsid w:val="00D7252F"/>
    <w:rsid w:val="00D72E34"/>
    <w:rsid w:val="00D74255"/>
    <w:rsid w:val="00D75AC8"/>
    <w:rsid w:val="00D75CE8"/>
    <w:rsid w:val="00D80A25"/>
    <w:rsid w:val="00D810FC"/>
    <w:rsid w:val="00D837EB"/>
    <w:rsid w:val="00D85483"/>
    <w:rsid w:val="00D8570A"/>
    <w:rsid w:val="00D85B2D"/>
    <w:rsid w:val="00D92186"/>
    <w:rsid w:val="00D921C3"/>
    <w:rsid w:val="00D92730"/>
    <w:rsid w:val="00D931B2"/>
    <w:rsid w:val="00D93384"/>
    <w:rsid w:val="00D95A09"/>
    <w:rsid w:val="00D95C25"/>
    <w:rsid w:val="00D97340"/>
    <w:rsid w:val="00D97C5E"/>
    <w:rsid w:val="00DA05D6"/>
    <w:rsid w:val="00DA09C7"/>
    <w:rsid w:val="00DA14C7"/>
    <w:rsid w:val="00DA1B61"/>
    <w:rsid w:val="00DA4A07"/>
    <w:rsid w:val="00DA4FF4"/>
    <w:rsid w:val="00DA5454"/>
    <w:rsid w:val="00DB1897"/>
    <w:rsid w:val="00DB29D0"/>
    <w:rsid w:val="00DB3E12"/>
    <w:rsid w:val="00DB4469"/>
    <w:rsid w:val="00DB4DE7"/>
    <w:rsid w:val="00DB5044"/>
    <w:rsid w:val="00DB53EE"/>
    <w:rsid w:val="00DB5D9A"/>
    <w:rsid w:val="00DB6534"/>
    <w:rsid w:val="00DB6825"/>
    <w:rsid w:val="00DB69AD"/>
    <w:rsid w:val="00DB6E46"/>
    <w:rsid w:val="00DB7192"/>
    <w:rsid w:val="00DB71EF"/>
    <w:rsid w:val="00DB7216"/>
    <w:rsid w:val="00DB7B19"/>
    <w:rsid w:val="00DB7C19"/>
    <w:rsid w:val="00DC0AE5"/>
    <w:rsid w:val="00DC17BD"/>
    <w:rsid w:val="00DC3D15"/>
    <w:rsid w:val="00DC3F3C"/>
    <w:rsid w:val="00DC4E23"/>
    <w:rsid w:val="00DC59C5"/>
    <w:rsid w:val="00DC5AB4"/>
    <w:rsid w:val="00DC6039"/>
    <w:rsid w:val="00DC6073"/>
    <w:rsid w:val="00DC6B67"/>
    <w:rsid w:val="00DC71B8"/>
    <w:rsid w:val="00DD1C46"/>
    <w:rsid w:val="00DD24C8"/>
    <w:rsid w:val="00DD2DA8"/>
    <w:rsid w:val="00DD2EA3"/>
    <w:rsid w:val="00DD358C"/>
    <w:rsid w:val="00DD42B0"/>
    <w:rsid w:val="00DD5729"/>
    <w:rsid w:val="00DD5B89"/>
    <w:rsid w:val="00DD77B6"/>
    <w:rsid w:val="00DE0618"/>
    <w:rsid w:val="00DE0F3D"/>
    <w:rsid w:val="00DE10E4"/>
    <w:rsid w:val="00DE5CD7"/>
    <w:rsid w:val="00DE5F84"/>
    <w:rsid w:val="00DE7125"/>
    <w:rsid w:val="00DE7978"/>
    <w:rsid w:val="00DE7C22"/>
    <w:rsid w:val="00DF0D84"/>
    <w:rsid w:val="00DF4EA7"/>
    <w:rsid w:val="00DF6B67"/>
    <w:rsid w:val="00E00FD7"/>
    <w:rsid w:val="00E03279"/>
    <w:rsid w:val="00E0352F"/>
    <w:rsid w:val="00E04192"/>
    <w:rsid w:val="00E04345"/>
    <w:rsid w:val="00E05500"/>
    <w:rsid w:val="00E059F1"/>
    <w:rsid w:val="00E05F47"/>
    <w:rsid w:val="00E068A1"/>
    <w:rsid w:val="00E06BD8"/>
    <w:rsid w:val="00E07EE0"/>
    <w:rsid w:val="00E107BB"/>
    <w:rsid w:val="00E12983"/>
    <w:rsid w:val="00E14429"/>
    <w:rsid w:val="00E1546B"/>
    <w:rsid w:val="00E1622E"/>
    <w:rsid w:val="00E1704D"/>
    <w:rsid w:val="00E176AB"/>
    <w:rsid w:val="00E20CB3"/>
    <w:rsid w:val="00E21919"/>
    <w:rsid w:val="00E22400"/>
    <w:rsid w:val="00E22523"/>
    <w:rsid w:val="00E23AFA"/>
    <w:rsid w:val="00E24299"/>
    <w:rsid w:val="00E25D15"/>
    <w:rsid w:val="00E30180"/>
    <w:rsid w:val="00E302C1"/>
    <w:rsid w:val="00E31289"/>
    <w:rsid w:val="00E31F4B"/>
    <w:rsid w:val="00E322F3"/>
    <w:rsid w:val="00E32B1F"/>
    <w:rsid w:val="00E3314E"/>
    <w:rsid w:val="00E33200"/>
    <w:rsid w:val="00E3381C"/>
    <w:rsid w:val="00E360ED"/>
    <w:rsid w:val="00E36F6A"/>
    <w:rsid w:val="00E40428"/>
    <w:rsid w:val="00E41E16"/>
    <w:rsid w:val="00E42C4C"/>
    <w:rsid w:val="00E42C94"/>
    <w:rsid w:val="00E44102"/>
    <w:rsid w:val="00E44F4F"/>
    <w:rsid w:val="00E4566A"/>
    <w:rsid w:val="00E457C9"/>
    <w:rsid w:val="00E477BD"/>
    <w:rsid w:val="00E515A1"/>
    <w:rsid w:val="00E5189E"/>
    <w:rsid w:val="00E52E5B"/>
    <w:rsid w:val="00E53C0E"/>
    <w:rsid w:val="00E54615"/>
    <w:rsid w:val="00E54D33"/>
    <w:rsid w:val="00E55F35"/>
    <w:rsid w:val="00E562CF"/>
    <w:rsid w:val="00E56DE2"/>
    <w:rsid w:val="00E6035F"/>
    <w:rsid w:val="00E618A3"/>
    <w:rsid w:val="00E61D89"/>
    <w:rsid w:val="00E629A3"/>
    <w:rsid w:val="00E6301C"/>
    <w:rsid w:val="00E64500"/>
    <w:rsid w:val="00E651BA"/>
    <w:rsid w:val="00E653C9"/>
    <w:rsid w:val="00E66A33"/>
    <w:rsid w:val="00E702BC"/>
    <w:rsid w:val="00E71273"/>
    <w:rsid w:val="00E71AAF"/>
    <w:rsid w:val="00E7232C"/>
    <w:rsid w:val="00E73EFC"/>
    <w:rsid w:val="00E749CD"/>
    <w:rsid w:val="00E75617"/>
    <w:rsid w:val="00E756B9"/>
    <w:rsid w:val="00E75DB0"/>
    <w:rsid w:val="00E77183"/>
    <w:rsid w:val="00E773D6"/>
    <w:rsid w:val="00E778D1"/>
    <w:rsid w:val="00E804A7"/>
    <w:rsid w:val="00E809D3"/>
    <w:rsid w:val="00E810E1"/>
    <w:rsid w:val="00E82823"/>
    <w:rsid w:val="00E831B9"/>
    <w:rsid w:val="00E84174"/>
    <w:rsid w:val="00E861F3"/>
    <w:rsid w:val="00E869BA"/>
    <w:rsid w:val="00E87FC2"/>
    <w:rsid w:val="00E903B9"/>
    <w:rsid w:val="00E90907"/>
    <w:rsid w:val="00E91271"/>
    <w:rsid w:val="00E9165F"/>
    <w:rsid w:val="00E91A55"/>
    <w:rsid w:val="00E91CA1"/>
    <w:rsid w:val="00E93036"/>
    <w:rsid w:val="00E9350A"/>
    <w:rsid w:val="00E94237"/>
    <w:rsid w:val="00E9545E"/>
    <w:rsid w:val="00E96761"/>
    <w:rsid w:val="00E969A7"/>
    <w:rsid w:val="00E96BBA"/>
    <w:rsid w:val="00EA07BC"/>
    <w:rsid w:val="00EA0B2E"/>
    <w:rsid w:val="00EA13FB"/>
    <w:rsid w:val="00EA2E4A"/>
    <w:rsid w:val="00EA5996"/>
    <w:rsid w:val="00EA6237"/>
    <w:rsid w:val="00EA64E4"/>
    <w:rsid w:val="00EA7834"/>
    <w:rsid w:val="00EB003C"/>
    <w:rsid w:val="00EB004E"/>
    <w:rsid w:val="00EB0DC3"/>
    <w:rsid w:val="00EB135C"/>
    <w:rsid w:val="00EB1616"/>
    <w:rsid w:val="00EB2022"/>
    <w:rsid w:val="00EB265F"/>
    <w:rsid w:val="00EB4DBB"/>
    <w:rsid w:val="00EC00DF"/>
    <w:rsid w:val="00EC0632"/>
    <w:rsid w:val="00EC0E6C"/>
    <w:rsid w:val="00EC2484"/>
    <w:rsid w:val="00EC2564"/>
    <w:rsid w:val="00EC2A16"/>
    <w:rsid w:val="00EC2AE2"/>
    <w:rsid w:val="00EC3408"/>
    <w:rsid w:val="00EC357A"/>
    <w:rsid w:val="00EC45E4"/>
    <w:rsid w:val="00EC4CBE"/>
    <w:rsid w:val="00EC616E"/>
    <w:rsid w:val="00EC7BA6"/>
    <w:rsid w:val="00ED0EE6"/>
    <w:rsid w:val="00ED29DE"/>
    <w:rsid w:val="00ED2EEA"/>
    <w:rsid w:val="00ED4CF4"/>
    <w:rsid w:val="00ED5C73"/>
    <w:rsid w:val="00ED5DD7"/>
    <w:rsid w:val="00ED6579"/>
    <w:rsid w:val="00EE17D2"/>
    <w:rsid w:val="00EE23E6"/>
    <w:rsid w:val="00EE2E21"/>
    <w:rsid w:val="00EE4A9A"/>
    <w:rsid w:val="00EE4DAC"/>
    <w:rsid w:val="00EE73F8"/>
    <w:rsid w:val="00EF0A86"/>
    <w:rsid w:val="00EF0E78"/>
    <w:rsid w:val="00EF1078"/>
    <w:rsid w:val="00EF2634"/>
    <w:rsid w:val="00EF2862"/>
    <w:rsid w:val="00EF3E4C"/>
    <w:rsid w:val="00EF3E58"/>
    <w:rsid w:val="00EF4BF9"/>
    <w:rsid w:val="00EF606C"/>
    <w:rsid w:val="00EF6B37"/>
    <w:rsid w:val="00F00106"/>
    <w:rsid w:val="00F00203"/>
    <w:rsid w:val="00F00DE8"/>
    <w:rsid w:val="00F010E0"/>
    <w:rsid w:val="00F014C6"/>
    <w:rsid w:val="00F014EB"/>
    <w:rsid w:val="00F03CFE"/>
    <w:rsid w:val="00F03FCC"/>
    <w:rsid w:val="00F05838"/>
    <w:rsid w:val="00F063DB"/>
    <w:rsid w:val="00F06D75"/>
    <w:rsid w:val="00F07249"/>
    <w:rsid w:val="00F075B2"/>
    <w:rsid w:val="00F07AF0"/>
    <w:rsid w:val="00F11D9D"/>
    <w:rsid w:val="00F1471C"/>
    <w:rsid w:val="00F1598D"/>
    <w:rsid w:val="00F16541"/>
    <w:rsid w:val="00F165A9"/>
    <w:rsid w:val="00F17C71"/>
    <w:rsid w:val="00F20ABB"/>
    <w:rsid w:val="00F21DBC"/>
    <w:rsid w:val="00F21F5B"/>
    <w:rsid w:val="00F2242A"/>
    <w:rsid w:val="00F23A07"/>
    <w:rsid w:val="00F24714"/>
    <w:rsid w:val="00F24A47"/>
    <w:rsid w:val="00F252B0"/>
    <w:rsid w:val="00F261A2"/>
    <w:rsid w:val="00F26CA1"/>
    <w:rsid w:val="00F2767D"/>
    <w:rsid w:val="00F30317"/>
    <w:rsid w:val="00F30566"/>
    <w:rsid w:val="00F312A2"/>
    <w:rsid w:val="00F34A81"/>
    <w:rsid w:val="00F36721"/>
    <w:rsid w:val="00F3707F"/>
    <w:rsid w:val="00F4053F"/>
    <w:rsid w:val="00F407FB"/>
    <w:rsid w:val="00F409F6"/>
    <w:rsid w:val="00F410A8"/>
    <w:rsid w:val="00F42ECB"/>
    <w:rsid w:val="00F4398C"/>
    <w:rsid w:val="00F43E84"/>
    <w:rsid w:val="00F44D69"/>
    <w:rsid w:val="00F4562C"/>
    <w:rsid w:val="00F46B42"/>
    <w:rsid w:val="00F4701E"/>
    <w:rsid w:val="00F47EF5"/>
    <w:rsid w:val="00F5135C"/>
    <w:rsid w:val="00F51E54"/>
    <w:rsid w:val="00F52393"/>
    <w:rsid w:val="00F52E7D"/>
    <w:rsid w:val="00F53AE7"/>
    <w:rsid w:val="00F5588B"/>
    <w:rsid w:val="00F5695C"/>
    <w:rsid w:val="00F56A6B"/>
    <w:rsid w:val="00F575EA"/>
    <w:rsid w:val="00F5774C"/>
    <w:rsid w:val="00F60327"/>
    <w:rsid w:val="00F60C6D"/>
    <w:rsid w:val="00F60E60"/>
    <w:rsid w:val="00F61620"/>
    <w:rsid w:val="00F61973"/>
    <w:rsid w:val="00F62556"/>
    <w:rsid w:val="00F62570"/>
    <w:rsid w:val="00F62A2E"/>
    <w:rsid w:val="00F63097"/>
    <w:rsid w:val="00F63939"/>
    <w:rsid w:val="00F63A82"/>
    <w:rsid w:val="00F63EE1"/>
    <w:rsid w:val="00F649FD"/>
    <w:rsid w:val="00F66D75"/>
    <w:rsid w:val="00F67883"/>
    <w:rsid w:val="00F67D46"/>
    <w:rsid w:val="00F7011D"/>
    <w:rsid w:val="00F70427"/>
    <w:rsid w:val="00F71522"/>
    <w:rsid w:val="00F719A8"/>
    <w:rsid w:val="00F72699"/>
    <w:rsid w:val="00F72929"/>
    <w:rsid w:val="00F73746"/>
    <w:rsid w:val="00F73817"/>
    <w:rsid w:val="00F74825"/>
    <w:rsid w:val="00F7591B"/>
    <w:rsid w:val="00F80FCC"/>
    <w:rsid w:val="00F81704"/>
    <w:rsid w:val="00F81BBD"/>
    <w:rsid w:val="00F824C0"/>
    <w:rsid w:val="00F826BF"/>
    <w:rsid w:val="00F82A7C"/>
    <w:rsid w:val="00F8342E"/>
    <w:rsid w:val="00F85167"/>
    <w:rsid w:val="00F85F81"/>
    <w:rsid w:val="00F86659"/>
    <w:rsid w:val="00F8710B"/>
    <w:rsid w:val="00F8732E"/>
    <w:rsid w:val="00F87CE5"/>
    <w:rsid w:val="00F91A0B"/>
    <w:rsid w:val="00F92340"/>
    <w:rsid w:val="00F92E15"/>
    <w:rsid w:val="00F940F3"/>
    <w:rsid w:val="00F94867"/>
    <w:rsid w:val="00F94E5C"/>
    <w:rsid w:val="00F95244"/>
    <w:rsid w:val="00F95A44"/>
    <w:rsid w:val="00F96E62"/>
    <w:rsid w:val="00FA10B4"/>
    <w:rsid w:val="00FA1EFB"/>
    <w:rsid w:val="00FA25B4"/>
    <w:rsid w:val="00FA32A3"/>
    <w:rsid w:val="00FA32A9"/>
    <w:rsid w:val="00FA398A"/>
    <w:rsid w:val="00FA44FE"/>
    <w:rsid w:val="00FA4F4A"/>
    <w:rsid w:val="00FA53EB"/>
    <w:rsid w:val="00FA5D73"/>
    <w:rsid w:val="00FB1214"/>
    <w:rsid w:val="00FB170C"/>
    <w:rsid w:val="00FB387F"/>
    <w:rsid w:val="00FB4488"/>
    <w:rsid w:val="00FB4862"/>
    <w:rsid w:val="00FB5217"/>
    <w:rsid w:val="00FB55C8"/>
    <w:rsid w:val="00FB75E5"/>
    <w:rsid w:val="00FB75EB"/>
    <w:rsid w:val="00FC15BB"/>
    <w:rsid w:val="00FC1E8E"/>
    <w:rsid w:val="00FC528F"/>
    <w:rsid w:val="00FC61E3"/>
    <w:rsid w:val="00FC7A20"/>
    <w:rsid w:val="00FD0429"/>
    <w:rsid w:val="00FD0582"/>
    <w:rsid w:val="00FD065E"/>
    <w:rsid w:val="00FD0A92"/>
    <w:rsid w:val="00FD0D25"/>
    <w:rsid w:val="00FD18F9"/>
    <w:rsid w:val="00FD2AC2"/>
    <w:rsid w:val="00FD542F"/>
    <w:rsid w:val="00FD5AC7"/>
    <w:rsid w:val="00FD610A"/>
    <w:rsid w:val="00FD636B"/>
    <w:rsid w:val="00FD77E3"/>
    <w:rsid w:val="00FE03F2"/>
    <w:rsid w:val="00FE0663"/>
    <w:rsid w:val="00FE1D46"/>
    <w:rsid w:val="00FE1E17"/>
    <w:rsid w:val="00FE29DF"/>
    <w:rsid w:val="00FE328B"/>
    <w:rsid w:val="00FE3ACC"/>
    <w:rsid w:val="00FE5C0F"/>
    <w:rsid w:val="00FE5E47"/>
    <w:rsid w:val="00FE6894"/>
    <w:rsid w:val="00FE7110"/>
    <w:rsid w:val="00FF156C"/>
    <w:rsid w:val="00FF2777"/>
    <w:rsid w:val="00FF385B"/>
    <w:rsid w:val="00FF39B7"/>
    <w:rsid w:val="00FF4757"/>
    <w:rsid w:val="00FF50DF"/>
    <w:rsid w:val="00FF5639"/>
    <w:rsid w:val="00FF5C71"/>
    <w:rsid w:val="00FF5CC6"/>
    <w:rsid w:val="00FF6821"/>
    <w:rsid w:val="00FF70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uiPriority="99"/>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6236"/>
    <w:rPr>
      <w:rFonts w:ascii="Times New Roman" w:hAnsi="Times New Roman" w:cs="Times New Roman"/>
      <w:sz w:val="24"/>
      <w:szCs w:val="24"/>
    </w:rPr>
  </w:style>
  <w:style w:type="paragraph" w:styleId="1">
    <w:name w:val="heading 1"/>
    <w:basedOn w:val="a"/>
    <w:next w:val="a"/>
    <w:link w:val="10"/>
    <w:qFormat/>
    <w:rsid w:val="006F24E1"/>
    <w:pPr>
      <w:keepNext/>
      <w:spacing w:before="240" w:after="60"/>
      <w:outlineLvl w:val="0"/>
    </w:pPr>
    <w:rPr>
      <w:rFonts w:ascii="Arial" w:eastAsia="Times New Roman" w:hAnsi="Arial"/>
      <w:b/>
      <w:kern w:val="32"/>
      <w:sz w:val="32"/>
      <w:szCs w:val="20"/>
    </w:rPr>
  </w:style>
  <w:style w:type="paragraph" w:styleId="2">
    <w:name w:val="heading 2"/>
    <w:basedOn w:val="a"/>
    <w:next w:val="a"/>
    <w:link w:val="20"/>
    <w:qFormat/>
    <w:rsid w:val="006F24E1"/>
    <w:pPr>
      <w:keepNext/>
      <w:spacing w:before="240" w:after="60"/>
      <w:outlineLvl w:val="1"/>
    </w:pPr>
    <w:rPr>
      <w:rFonts w:ascii="Cambria" w:hAnsi="Cambria"/>
      <w:b/>
      <w:i/>
      <w:sz w:val="28"/>
      <w:szCs w:val="20"/>
    </w:rPr>
  </w:style>
  <w:style w:type="paragraph" w:styleId="3">
    <w:name w:val="heading 3"/>
    <w:basedOn w:val="a"/>
    <w:next w:val="a"/>
    <w:link w:val="30"/>
    <w:qFormat/>
    <w:rsid w:val="006F24E1"/>
    <w:pPr>
      <w:keepNext/>
      <w:outlineLvl w:val="2"/>
    </w:pPr>
    <w:rPr>
      <w:rFonts w:ascii="Arial" w:eastAsia="Times New Roman" w:hAnsi="Arial"/>
      <w:b/>
      <w:sz w:val="20"/>
      <w:szCs w:val="20"/>
    </w:rPr>
  </w:style>
  <w:style w:type="paragraph" w:styleId="5">
    <w:name w:val="heading 5"/>
    <w:basedOn w:val="a"/>
    <w:next w:val="a"/>
    <w:link w:val="50"/>
    <w:qFormat/>
    <w:rsid w:val="00983D1C"/>
    <w:pPr>
      <w:widowControl w:val="0"/>
      <w:autoSpaceDE w:val="0"/>
      <w:autoSpaceDN w:val="0"/>
      <w:adjustRightInd w:val="0"/>
      <w:spacing w:before="240" w:after="60"/>
      <w:ind w:firstLine="709"/>
      <w:jc w:val="both"/>
      <w:outlineLvl w:val="4"/>
    </w:pPr>
    <w:rPr>
      <w:rFonts w:ascii="Calibri" w:hAnsi="Calibri"/>
      <w:b/>
      <w:i/>
      <w:sz w:val="26"/>
      <w:szCs w:val="20"/>
    </w:rPr>
  </w:style>
  <w:style w:type="paragraph" w:styleId="7">
    <w:name w:val="heading 7"/>
    <w:basedOn w:val="a"/>
    <w:next w:val="a"/>
    <w:link w:val="70"/>
    <w:qFormat/>
    <w:rsid w:val="00983D1C"/>
    <w:pPr>
      <w:widowControl w:val="0"/>
      <w:autoSpaceDE w:val="0"/>
      <w:autoSpaceDN w:val="0"/>
      <w:adjustRightInd w:val="0"/>
      <w:spacing w:before="240" w:after="60"/>
      <w:ind w:firstLine="709"/>
      <w:jc w:val="both"/>
      <w:outlineLvl w:val="6"/>
    </w:pPr>
    <w:rPr>
      <w:rFonts w:ascii="Calibri" w:hAnsi="Calibri"/>
      <w:b/>
      <w:szCs w:val="20"/>
    </w:rPr>
  </w:style>
  <w:style w:type="paragraph" w:styleId="8">
    <w:name w:val="heading 8"/>
    <w:basedOn w:val="a"/>
    <w:next w:val="a"/>
    <w:link w:val="80"/>
    <w:qFormat/>
    <w:rsid w:val="00983D1C"/>
    <w:pPr>
      <w:keepNext/>
      <w:tabs>
        <w:tab w:val="left" w:pos="0"/>
      </w:tabs>
      <w:autoSpaceDE w:val="0"/>
      <w:autoSpaceDN w:val="0"/>
      <w:adjustRightInd w:val="0"/>
      <w:spacing w:before="29"/>
      <w:ind w:right="-1" w:firstLine="709"/>
      <w:jc w:val="center"/>
      <w:outlineLvl w:val="7"/>
    </w:pPr>
    <w:rPr>
      <w:rFonts w:ascii="Arial" w:hAnsi="Arial"/>
      <w:b/>
      <w:szCs w:val="20"/>
    </w:rPr>
  </w:style>
  <w:style w:type="paragraph" w:styleId="9">
    <w:name w:val="heading 9"/>
    <w:basedOn w:val="a"/>
    <w:next w:val="a"/>
    <w:link w:val="90"/>
    <w:qFormat/>
    <w:rsid w:val="00EF1078"/>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F24E1"/>
    <w:rPr>
      <w:rFonts w:eastAsia="Times New Roman" w:cs="Times New Roman"/>
      <w:b/>
      <w:kern w:val="32"/>
      <w:sz w:val="32"/>
      <w:lang w:eastAsia="ru-RU"/>
    </w:rPr>
  </w:style>
  <w:style w:type="character" w:customStyle="1" w:styleId="20">
    <w:name w:val="Заголовок 2 Знак"/>
    <w:link w:val="2"/>
    <w:locked/>
    <w:rsid w:val="006F24E1"/>
    <w:rPr>
      <w:rFonts w:ascii="Cambria" w:hAnsi="Cambria" w:cs="Times New Roman"/>
      <w:b/>
      <w:i/>
      <w:sz w:val="28"/>
      <w:lang w:eastAsia="ru-RU"/>
    </w:rPr>
  </w:style>
  <w:style w:type="character" w:customStyle="1" w:styleId="30">
    <w:name w:val="Заголовок 3 Знак"/>
    <w:link w:val="3"/>
    <w:locked/>
    <w:rsid w:val="006F24E1"/>
    <w:rPr>
      <w:rFonts w:eastAsia="Times New Roman" w:cs="Times New Roman"/>
      <w:b/>
      <w:sz w:val="20"/>
      <w:lang w:eastAsia="ru-RU"/>
    </w:rPr>
  </w:style>
  <w:style w:type="character" w:customStyle="1" w:styleId="50">
    <w:name w:val="Заголовок 5 Знак"/>
    <w:link w:val="5"/>
    <w:semiHidden/>
    <w:locked/>
    <w:rsid w:val="00983D1C"/>
    <w:rPr>
      <w:rFonts w:ascii="Calibri" w:hAnsi="Calibri" w:cs="Times New Roman"/>
      <w:b/>
      <w:i/>
      <w:sz w:val="26"/>
      <w:lang w:val="ru-RU" w:eastAsia="ru-RU"/>
    </w:rPr>
  </w:style>
  <w:style w:type="character" w:customStyle="1" w:styleId="70">
    <w:name w:val="Заголовок 7 Знак"/>
    <w:link w:val="7"/>
    <w:semiHidden/>
    <w:locked/>
    <w:rsid w:val="00983D1C"/>
    <w:rPr>
      <w:rFonts w:ascii="Calibri" w:hAnsi="Calibri" w:cs="Times New Roman"/>
      <w:b/>
      <w:sz w:val="24"/>
      <w:lang w:val="ru-RU" w:eastAsia="ru-RU"/>
    </w:rPr>
  </w:style>
  <w:style w:type="character" w:customStyle="1" w:styleId="80">
    <w:name w:val="Заголовок 8 Знак"/>
    <w:link w:val="8"/>
    <w:locked/>
    <w:rsid w:val="00983D1C"/>
    <w:rPr>
      <w:rFonts w:ascii="Arial" w:hAnsi="Arial" w:cs="Times New Roman"/>
      <w:b/>
      <w:sz w:val="24"/>
      <w:lang w:val="ru-RU" w:eastAsia="ru-RU"/>
    </w:rPr>
  </w:style>
  <w:style w:type="character" w:customStyle="1" w:styleId="90">
    <w:name w:val="Заголовок 9 Знак"/>
    <w:link w:val="9"/>
    <w:semiHidden/>
    <w:locked/>
    <w:rsid w:val="00982153"/>
    <w:rPr>
      <w:rFonts w:ascii="Cambria" w:hAnsi="Cambria" w:cs="Times New Roman"/>
    </w:rPr>
  </w:style>
  <w:style w:type="paragraph" w:customStyle="1" w:styleId="ConsNormal">
    <w:name w:val="ConsNormal"/>
    <w:rsid w:val="006F24E1"/>
    <w:pPr>
      <w:widowControl w:val="0"/>
      <w:autoSpaceDE w:val="0"/>
      <w:autoSpaceDN w:val="0"/>
      <w:adjustRightInd w:val="0"/>
      <w:ind w:right="19772" w:firstLine="720"/>
    </w:pPr>
  </w:style>
  <w:style w:type="paragraph" w:customStyle="1" w:styleId="Heading">
    <w:name w:val="Heading"/>
    <w:rsid w:val="006F24E1"/>
    <w:pPr>
      <w:widowControl w:val="0"/>
      <w:autoSpaceDE w:val="0"/>
      <w:autoSpaceDN w:val="0"/>
      <w:adjustRightInd w:val="0"/>
    </w:pPr>
    <w:rPr>
      <w:b/>
      <w:bCs/>
      <w:sz w:val="22"/>
      <w:szCs w:val="22"/>
    </w:rPr>
  </w:style>
  <w:style w:type="paragraph" w:styleId="a3">
    <w:name w:val="Normal (Web)"/>
    <w:basedOn w:val="a"/>
    <w:rsid w:val="006F24E1"/>
    <w:pPr>
      <w:spacing w:before="100" w:beforeAutospacing="1" w:after="100" w:afterAutospacing="1"/>
    </w:pPr>
  </w:style>
  <w:style w:type="character" w:styleId="a4">
    <w:name w:val="Hyperlink"/>
    <w:rsid w:val="006F24E1"/>
    <w:rPr>
      <w:rFonts w:cs="Times New Roman"/>
      <w:color w:val="0000FF"/>
      <w:u w:val="single"/>
    </w:rPr>
  </w:style>
  <w:style w:type="character" w:customStyle="1" w:styleId="grame">
    <w:name w:val="grame"/>
    <w:rsid w:val="006F24E1"/>
  </w:style>
  <w:style w:type="paragraph" w:styleId="a5">
    <w:name w:val="Plain Text"/>
    <w:basedOn w:val="a"/>
    <w:link w:val="11"/>
    <w:rsid w:val="006F24E1"/>
    <w:rPr>
      <w:rFonts w:ascii="Courier New" w:hAnsi="Courier New"/>
      <w:sz w:val="20"/>
      <w:szCs w:val="20"/>
    </w:rPr>
  </w:style>
  <w:style w:type="character" w:customStyle="1" w:styleId="11">
    <w:name w:val="Текст Знак1"/>
    <w:link w:val="a5"/>
    <w:locked/>
    <w:rsid w:val="006F24E1"/>
    <w:rPr>
      <w:rFonts w:ascii="Courier New" w:hAnsi="Courier New" w:cs="Times New Roman"/>
      <w:sz w:val="20"/>
      <w:lang w:eastAsia="ru-RU"/>
    </w:rPr>
  </w:style>
  <w:style w:type="paragraph" w:styleId="HTML">
    <w:name w:val="HTML Preformatted"/>
    <w:basedOn w:val="a"/>
    <w:link w:val="HTML0"/>
    <w:rsid w:val="006F2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link w:val="HTML"/>
    <w:locked/>
    <w:rsid w:val="006F24E1"/>
    <w:rPr>
      <w:rFonts w:ascii="Courier New" w:hAnsi="Courier New" w:cs="Times New Roman"/>
      <w:color w:val="000000"/>
      <w:sz w:val="20"/>
      <w:lang w:eastAsia="ru-RU"/>
    </w:rPr>
  </w:style>
  <w:style w:type="paragraph" w:styleId="a6">
    <w:name w:val="Title"/>
    <w:basedOn w:val="a"/>
    <w:link w:val="a7"/>
    <w:qFormat/>
    <w:rsid w:val="006F24E1"/>
    <w:pPr>
      <w:jc w:val="center"/>
    </w:pPr>
    <w:rPr>
      <w:b/>
      <w:sz w:val="20"/>
      <w:szCs w:val="20"/>
    </w:rPr>
  </w:style>
  <w:style w:type="character" w:customStyle="1" w:styleId="a7">
    <w:name w:val="Название Знак"/>
    <w:link w:val="a6"/>
    <w:locked/>
    <w:rsid w:val="006F24E1"/>
    <w:rPr>
      <w:rFonts w:ascii="Times New Roman" w:hAnsi="Times New Roman" w:cs="Times New Roman"/>
      <w:b/>
      <w:lang w:eastAsia="ru-RU"/>
    </w:rPr>
  </w:style>
  <w:style w:type="paragraph" w:customStyle="1" w:styleId="Preformat">
    <w:name w:val="Preformat"/>
    <w:rsid w:val="006F24E1"/>
    <w:pPr>
      <w:widowControl w:val="0"/>
      <w:autoSpaceDE w:val="0"/>
      <w:autoSpaceDN w:val="0"/>
      <w:adjustRightInd w:val="0"/>
    </w:pPr>
    <w:rPr>
      <w:rFonts w:ascii="Courier New" w:hAnsi="Courier New" w:cs="Courier New"/>
    </w:rPr>
  </w:style>
  <w:style w:type="paragraph" w:styleId="a8">
    <w:name w:val="header"/>
    <w:basedOn w:val="a"/>
    <w:link w:val="a9"/>
    <w:rsid w:val="006F24E1"/>
    <w:pPr>
      <w:tabs>
        <w:tab w:val="center" w:pos="4677"/>
        <w:tab w:val="right" w:pos="9355"/>
      </w:tabs>
      <w:overflowPunct w:val="0"/>
      <w:autoSpaceDE w:val="0"/>
      <w:autoSpaceDN w:val="0"/>
      <w:adjustRightInd w:val="0"/>
      <w:textAlignment w:val="baseline"/>
    </w:pPr>
    <w:rPr>
      <w:sz w:val="20"/>
      <w:szCs w:val="20"/>
    </w:rPr>
  </w:style>
  <w:style w:type="character" w:customStyle="1" w:styleId="a9">
    <w:name w:val="Верхний колонтитул Знак"/>
    <w:link w:val="a8"/>
    <w:locked/>
    <w:rsid w:val="006F24E1"/>
    <w:rPr>
      <w:rFonts w:ascii="Times New Roman" w:hAnsi="Times New Roman" w:cs="Times New Roman"/>
      <w:sz w:val="20"/>
      <w:lang w:eastAsia="ru-RU"/>
    </w:rPr>
  </w:style>
  <w:style w:type="paragraph" w:styleId="aa">
    <w:name w:val="footer"/>
    <w:basedOn w:val="a"/>
    <w:link w:val="ab"/>
    <w:rsid w:val="006F24E1"/>
    <w:pPr>
      <w:tabs>
        <w:tab w:val="center" w:pos="4677"/>
        <w:tab w:val="right" w:pos="9355"/>
      </w:tabs>
    </w:pPr>
    <w:rPr>
      <w:sz w:val="20"/>
      <w:szCs w:val="20"/>
    </w:rPr>
  </w:style>
  <w:style w:type="character" w:customStyle="1" w:styleId="ab">
    <w:name w:val="Нижний колонтитул Знак"/>
    <w:link w:val="aa"/>
    <w:locked/>
    <w:rsid w:val="006F24E1"/>
    <w:rPr>
      <w:rFonts w:ascii="Times New Roman" w:hAnsi="Times New Roman" w:cs="Times New Roman"/>
      <w:lang w:eastAsia="ru-RU"/>
    </w:rPr>
  </w:style>
  <w:style w:type="character" w:styleId="ac">
    <w:name w:val="page number"/>
    <w:rsid w:val="006F24E1"/>
    <w:rPr>
      <w:rFonts w:cs="Times New Roman"/>
    </w:rPr>
  </w:style>
  <w:style w:type="character" w:customStyle="1" w:styleId="spelle">
    <w:name w:val="spelle"/>
    <w:rsid w:val="006F24E1"/>
  </w:style>
  <w:style w:type="paragraph" w:customStyle="1" w:styleId="ConsNonformat">
    <w:name w:val="ConsNonformat"/>
    <w:rsid w:val="006F24E1"/>
    <w:pPr>
      <w:widowControl w:val="0"/>
      <w:autoSpaceDE w:val="0"/>
      <w:autoSpaceDN w:val="0"/>
      <w:adjustRightInd w:val="0"/>
      <w:ind w:right="19772"/>
    </w:pPr>
    <w:rPr>
      <w:rFonts w:ascii="Courier New" w:hAnsi="Courier New" w:cs="Courier New"/>
    </w:rPr>
  </w:style>
  <w:style w:type="paragraph" w:customStyle="1" w:styleId="text">
    <w:name w:val="text"/>
    <w:basedOn w:val="Default"/>
    <w:next w:val="Default"/>
    <w:rsid w:val="006F24E1"/>
    <w:pPr>
      <w:spacing w:before="28" w:after="28"/>
    </w:pPr>
    <w:rPr>
      <w:rFonts w:cs="Times New Roman"/>
      <w:color w:val="auto"/>
    </w:rPr>
  </w:style>
  <w:style w:type="paragraph" w:customStyle="1" w:styleId="Default">
    <w:name w:val="Default"/>
    <w:rsid w:val="006F24E1"/>
    <w:pPr>
      <w:autoSpaceDE w:val="0"/>
      <w:autoSpaceDN w:val="0"/>
      <w:adjustRightInd w:val="0"/>
    </w:pPr>
    <w:rPr>
      <w:color w:val="000000"/>
      <w:sz w:val="24"/>
      <w:szCs w:val="24"/>
    </w:rPr>
  </w:style>
  <w:style w:type="paragraph" w:customStyle="1" w:styleId="FR2">
    <w:name w:val="FR2"/>
    <w:rsid w:val="006F24E1"/>
    <w:pPr>
      <w:widowControl w:val="0"/>
      <w:overflowPunct w:val="0"/>
      <w:autoSpaceDE w:val="0"/>
      <w:autoSpaceDN w:val="0"/>
      <w:adjustRightInd w:val="0"/>
      <w:ind w:firstLine="560"/>
      <w:jc w:val="both"/>
      <w:textAlignment w:val="baseline"/>
    </w:pPr>
    <w:rPr>
      <w:rFonts w:ascii="Times New Roman" w:hAnsi="Times New Roman" w:cs="Times New Roman"/>
      <w:sz w:val="28"/>
    </w:rPr>
  </w:style>
  <w:style w:type="paragraph" w:styleId="21">
    <w:name w:val="Body Text 2"/>
    <w:basedOn w:val="a"/>
    <w:link w:val="22"/>
    <w:rsid w:val="006F24E1"/>
    <w:pPr>
      <w:spacing w:before="120"/>
      <w:ind w:firstLine="851"/>
      <w:jc w:val="both"/>
    </w:pPr>
    <w:rPr>
      <w:rFonts w:ascii="Arial" w:eastAsia="Times New Roman" w:hAnsi="Arial"/>
      <w:sz w:val="20"/>
      <w:szCs w:val="20"/>
    </w:rPr>
  </w:style>
  <w:style w:type="character" w:customStyle="1" w:styleId="22">
    <w:name w:val="Основной текст 2 Знак"/>
    <w:link w:val="21"/>
    <w:locked/>
    <w:rsid w:val="006F24E1"/>
    <w:rPr>
      <w:rFonts w:eastAsia="Times New Roman" w:cs="Times New Roman"/>
      <w:sz w:val="20"/>
      <w:lang w:eastAsia="ru-RU"/>
    </w:rPr>
  </w:style>
  <w:style w:type="character" w:styleId="ad">
    <w:name w:val="Strong"/>
    <w:qFormat/>
    <w:rsid w:val="006F24E1"/>
    <w:rPr>
      <w:rFonts w:cs="Times New Roman"/>
      <w:b/>
    </w:rPr>
  </w:style>
  <w:style w:type="paragraph" w:customStyle="1" w:styleId="ConsPlusNormal">
    <w:name w:val="ConsPlusNormal"/>
    <w:rsid w:val="006F24E1"/>
    <w:pPr>
      <w:widowControl w:val="0"/>
      <w:autoSpaceDE w:val="0"/>
      <w:autoSpaceDN w:val="0"/>
      <w:adjustRightInd w:val="0"/>
      <w:ind w:firstLine="720"/>
    </w:pPr>
  </w:style>
  <w:style w:type="paragraph" w:customStyle="1" w:styleId="heading0">
    <w:name w:val="heading"/>
    <w:basedOn w:val="a"/>
    <w:rsid w:val="006F24E1"/>
    <w:rPr>
      <w:rFonts w:ascii="Arial" w:hAnsi="Arial" w:cs="Arial"/>
      <w:b/>
      <w:bCs/>
      <w:sz w:val="22"/>
      <w:szCs w:val="22"/>
    </w:rPr>
  </w:style>
  <w:style w:type="character" w:customStyle="1" w:styleId="c1">
    <w:name w:val="c1"/>
    <w:rsid w:val="006F24E1"/>
    <w:rPr>
      <w:color w:val="0000FF"/>
    </w:rPr>
  </w:style>
  <w:style w:type="paragraph" w:customStyle="1" w:styleId="justify2">
    <w:name w:val="justify2"/>
    <w:basedOn w:val="a"/>
    <w:rsid w:val="006F24E1"/>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6F24E1"/>
    <w:pPr>
      <w:keepNext/>
      <w:jc w:val="center"/>
    </w:pPr>
    <w:rPr>
      <w:szCs w:val="20"/>
    </w:rPr>
  </w:style>
  <w:style w:type="paragraph" w:customStyle="1" w:styleId="12">
    <w:name w:val="Знак1"/>
    <w:basedOn w:val="a"/>
    <w:rsid w:val="006F24E1"/>
    <w:pPr>
      <w:spacing w:line="240" w:lineRule="exact"/>
      <w:jc w:val="both"/>
    </w:pPr>
    <w:rPr>
      <w:lang w:val="en-US" w:eastAsia="en-US"/>
    </w:rPr>
  </w:style>
  <w:style w:type="character" w:customStyle="1" w:styleId="BalloonTextChar">
    <w:name w:val="Balloon Text Char"/>
    <w:locked/>
    <w:rsid w:val="006F24E1"/>
    <w:rPr>
      <w:rFonts w:ascii="Tahoma" w:hAnsi="Tahoma"/>
      <w:sz w:val="16"/>
      <w:lang w:eastAsia="ru-RU"/>
    </w:rPr>
  </w:style>
  <w:style w:type="paragraph" w:styleId="ae">
    <w:name w:val="Balloon Text"/>
    <w:basedOn w:val="a"/>
    <w:link w:val="af"/>
    <w:rsid w:val="006F24E1"/>
    <w:rPr>
      <w:sz w:val="2"/>
      <w:szCs w:val="20"/>
    </w:rPr>
  </w:style>
  <w:style w:type="character" w:customStyle="1" w:styleId="af">
    <w:name w:val="Текст выноски Знак"/>
    <w:link w:val="ae"/>
    <w:semiHidden/>
    <w:locked/>
    <w:rsid w:val="005173B2"/>
    <w:rPr>
      <w:rFonts w:ascii="Times New Roman" w:hAnsi="Times New Roman" w:cs="Times New Roman"/>
      <w:sz w:val="2"/>
    </w:rPr>
  </w:style>
  <w:style w:type="character" w:customStyle="1" w:styleId="DocumentMapChar">
    <w:name w:val="Document Map Char"/>
    <w:semiHidden/>
    <w:locked/>
    <w:rsid w:val="006F24E1"/>
    <w:rPr>
      <w:rFonts w:ascii="Tahoma" w:hAnsi="Tahoma"/>
      <w:sz w:val="20"/>
      <w:shd w:val="clear" w:color="auto" w:fill="000080"/>
      <w:lang w:eastAsia="ru-RU"/>
    </w:rPr>
  </w:style>
  <w:style w:type="paragraph" w:styleId="af0">
    <w:name w:val="Document Map"/>
    <w:basedOn w:val="a"/>
    <w:link w:val="af1"/>
    <w:semiHidden/>
    <w:rsid w:val="006F24E1"/>
    <w:pPr>
      <w:shd w:val="clear" w:color="auto" w:fill="000080"/>
    </w:pPr>
    <w:rPr>
      <w:sz w:val="2"/>
      <w:szCs w:val="20"/>
    </w:rPr>
  </w:style>
  <w:style w:type="character" w:customStyle="1" w:styleId="af1">
    <w:name w:val="Схема документа Знак"/>
    <w:link w:val="af0"/>
    <w:semiHidden/>
    <w:locked/>
    <w:rsid w:val="005173B2"/>
    <w:rPr>
      <w:rFonts w:ascii="Times New Roman" w:hAnsi="Times New Roman" w:cs="Times New Roman"/>
      <w:sz w:val="2"/>
    </w:rPr>
  </w:style>
  <w:style w:type="paragraph" w:styleId="13">
    <w:name w:val="toc 1"/>
    <w:basedOn w:val="a"/>
    <w:next w:val="a"/>
    <w:autoRedefine/>
    <w:rsid w:val="006F24E1"/>
  </w:style>
  <w:style w:type="paragraph" w:styleId="31">
    <w:name w:val="Body Text Indent 3"/>
    <w:basedOn w:val="a"/>
    <w:link w:val="32"/>
    <w:rsid w:val="006F24E1"/>
    <w:pPr>
      <w:spacing w:after="120"/>
      <w:ind w:left="283"/>
    </w:pPr>
    <w:rPr>
      <w:sz w:val="16"/>
      <w:szCs w:val="20"/>
    </w:rPr>
  </w:style>
  <w:style w:type="character" w:customStyle="1" w:styleId="32">
    <w:name w:val="Основной текст с отступом 3 Знак"/>
    <w:link w:val="31"/>
    <w:locked/>
    <w:rsid w:val="006F24E1"/>
    <w:rPr>
      <w:rFonts w:ascii="Times New Roman" w:hAnsi="Times New Roman" w:cs="Times New Roman"/>
      <w:sz w:val="16"/>
      <w:lang w:eastAsia="ru-RU"/>
    </w:rPr>
  </w:style>
  <w:style w:type="paragraph" w:customStyle="1" w:styleId="81">
    <w:name w:val="заголовок 8"/>
    <w:basedOn w:val="a"/>
    <w:next w:val="a"/>
    <w:rsid w:val="006F24E1"/>
    <w:pPr>
      <w:keepNext/>
      <w:tabs>
        <w:tab w:val="left" w:pos="0"/>
      </w:tabs>
      <w:autoSpaceDE w:val="0"/>
      <w:autoSpaceDN w:val="0"/>
      <w:spacing w:before="29"/>
      <w:ind w:right="-1" w:firstLine="567"/>
      <w:jc w:val="both"/>
    </w:pPr>
    <w:rPr>
      <w:rFonts w:ascii="Courier New" w:hAnsi="Courier New" w:cs="Courier New"/>
      <w:i/>
      <w:iCs/>
    </w:rPr>
  </w:style>
  <w:style w:type="paragraph" w:styleId="af2">
    <w:name w:val="Block Text"/>
    <w:basedOn w:val="a"/>
    <w:rsid w:val="006F24E1"/>
    <w:pPr>
      <w:autoSpaceDE w:val="0"/>
      <w:autoSpaceDN w:val="0"/>
      <w:adjustRightInd w:val="0"/>
      <w:spacing w:before="29"/>
      <w:ind w:left="567" w:right="-1" w:firstLine="709"/>
      <w:jc w:val="both"/>
    </w:pPr>
    <w:rPr>
      <w:rFonts w:ascii="Arial" w:hAnsi="Arial" w:cs="Arial"/>
      <w:b/>
      <w:bCs/>
      <w:color w:val="0000FF"/>
    </w:rPr>
  </w:style>
  <w:style w:type="paragraph" w:customStyle="1" w:styleId="af3">
    <w:name w:val="Примечание"/>
    <w:basedOn w:val="a"/>
    <w:link w:val="af4"/>
    <w:rsid w:val="006F24E1"/>
    <w:pPr>
      <w:widowControl w:val="0"/>
      <w:autoSpaceDE w:val="0"/>
      <w:autoSpaceDN w:val="0"/>
      <w:adjustRightInd w:val="0"/>
      <w:spacing w:before="29"/>
      <w:ind w:firstLine="720"/>
      <w:jc w:val="both"/>
    </w:pPr>
    <w:rPr>
      <w:color w:val="000000"/>
      <w:sz w:val="20"/>
      <w:szCs w:val="20"/>
    </w:rPr>
  </w:style>
  <w:style w:type="character" w:customStyle="1" w:styleId="af4">
    <w:name w:val="Примечание Знак"/>
    <w:link w:val="af3"/>
    <w:locked/>
    <w:rsid w:val="006F24E1"/>
    <w:rPr>
      <w:rFonts w:ascii="Times New Roman" w:hAnsi="Times New Roman"/>
      <w:color w:val="000000"/>
      <w:sz w:val="20"/>
      <w:lang w:eastAsia="ru-RU"/>
    </w:rPr>
  </w:style>
  <w:style w:type="table" w:styleId="af5">
    <w:name w:val="Table Grid"/>
    <w:basedOn w:val="a1"/>
    <w:rsid w:val="00522FB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w:basedOn w:val="a"/>
    <w:rsid w:val="00522FB0"/>
    <w:pPr>
      <w:spacing w:line="240" w:lineRule="exact"/>
      <w:jc w:val="both"/>
    </w:pPr>
    <w:rPr>
      <w:rFonts w:ascii="Arial" w:hAnsi="Arial" w:cs="Arial"/>
      <w:lang w:val="en-US" w:eastAsia="en-US"/>
    </w:rPr>
  </w:style>
  <w:style w:type="character" w:customStyle="1" w:styleId="af7">
    <w:name w:val="Гипертекстовая ссылка"/>
    <w:rsid w:val="00522FB0"/>
    <w:rPr>
      <w:color w:val="008000"/>
    </w:rPr>
  </w:style>
  <w:style w:type="paragraph" w:customStyle="1" w:styleId="100">
    <w:name w:val="Знак10"/>
    <w:basedOn w:val="a"/>
    <w:rsid w:val="00D5455C"/>
    <w:pPr>
      <w:spacing w:line="240" w:lineRule="exact"/>
      <w:jc w:val="both"/>
    </w:pPr>
    <w:rPr>
      <w:rFonts w:ascii="Arial" w:hAnsi="Arial" w:cs="Arial"/>
      <w:lang w:val="en-US" w:eastAsia="en-US"/>
    </w:rPr>
  </w:style>
  <w:style w:type="character" w:customStyle="1" w:styleId="af8">
    <w:name w:val="Цветовое выделение"/>
    <w:rsid w:val="003667CA"/>
    <w:rPr>
      <w:b/>
      <w:color w:val="000080"/>
    </w:rPr>
  </w:style>
  <w:style w:type="paragraph" w:customStyle="1" w:styleId="af9">
    <w:name w:val="Таблицы (моноширинный)"/>
    <w:basedOn w:val="a"/>
    <w:next w:val="a"/>
    <w:rsid w:val="009A0556"/>
    <w:pPr>
      <w:autoSpaceDE w:val="0"/>
      <w:autoSpaceDN w:val="0"/>
      <w:adjustRightInd w:val="0"/>
      <w:jc w:val="both"/>
    </w:pPr>
    <w:rPr>
      <w:rFonts w:ascii="Courier New" w:hAnsi="Courier New" w:cs="Courier New"/>
    </w:rPr>
  </w:style>
  <w:style w:type="character" w:customStyle="1" w:styleId="ep">
    <w:name w:val="ep"/>
    <w:rsid w:val="00983D1C"/>
  </w:style>
  <w:style w:type="paragraph" w:customStyle="1" w:styleId="210">
    <w:name w:val="Основной текст с отступом 21"/>
    <w:basedOn w:val="a"/>
    <w:rsid w:val="00983D1C"/>
    <w:pPr>
      <w:widowControl w:val="0"/>
      <w:spacing w:before="29"/>
      <w:ind w:firstLine="720"/>
      <w:jc w:val="both"/>
    </w:pPr>
    <w:rPr>
      <w:rFonts w:ascii="Arial" w:hAnsi="Arial" w:cs="Arial"/>
      <w:b/>
      <w:bCs/>
      <w:sz w:val="22"/>
      <w:szCs w:val="22"/>
    </w:rPr>
  </w:style>
  <w:style w:type="paragraph" w:styleId="23">
    <w:name w:val="Body Text Indent 2"/>
    <w:basedOn w:val="a"/>
    <w:link w:val="24"/>
    <w:rsid w:val="00983D1C"/>
    <w:pPr>
      <w:spacing w:after="120" w:line="480" w:lineRule="auto"/>
      <w:ind w:left="283"/>
    </w:pPr>
    <w:rPr>
      <w:szCs w:val="20"/>
    </w:rPr>
  </w:style>
  <w:style w:type="character" w:customStyle="1" w:styleId="24">
    <w:name w:val="Основной текст с отступом 2 Знак"/>
    <w:link w:val="23"/>
    <w:locked/>
    <w:rsid w:val="00362D71"/>
    <w:rPr>
      <w:rFonts w:ascii="Times New Roman" w:hAnsi="Times New Roman" w:cs="Times New Roman"/>
      <w:sz w:val="24"/>
    </w:rPr>
  </w:style>
  <w:style w:type="paragraph" w:customStyle="1" w:styleId="14">
    <w:name w:val="заголовок 1"/>
    <w:basedOn w:val="a"/>
    <w:next w:val="a"/>
    <w:rsid w:val="00983D1C"/>
    <w:pPr>
      <w:keepNext/>
      <w:autoSpaceDE w:val="0"/>
      <w:autoSpaceDN w:val="0"/>
      <w:spacing w:before="29"/>
      <w:ind w:firstLine="709"/>
      <w:jc w:val="center"/>
    </w:pPr>
    <w:rPr>
      <w:rFonts w:ascii="Courier New" w:hAnsi="Courier New" w:cs="Courier New"/>
      <w:i/>
      <w:iCs/>
      <w:sz w:val="20"/>
      <w:szCs w:val="20"/>
    </w:rPr>
  </w:style>
  <w:style w:type="paragraph" w:customStyle="1" w:styleId="afa">
    <w:name w:val="Заголовок статьи"/>
    <w:basedOn w:val="a"/>
    <w:next w:val="a"/>
    <w:rsid w:val="00CD2E66"/>
    <w:pPr>
      <w:autoSpaceDE w:val="0"/>
      <w:autoSpaceDN w:val="0"/>
      <w:adjustRightInd w:val="0"/>
      <w:ind w:left="1612" w:hanging="892"/>
      <w:jc w:val="both"/>
    </w:pPr>
    <w:rPr>
      <w:rFonts w:ascii="Arial" w:hAnsi="Arial"/>
    </w:rPr>
  </w:style>
  <w:style w:type="paragraph" w:styleId="25">
    <w:name w:val="List 2"/>
    <w:basedOn w:val="a"/>
    <w:rsid w:val="00B503E6"/>
    <w:pPr>
      <w:ind w:left="566" w:hanging="283"/>
    </w:pPr>
    <w:rPr>
      <w:rFonts w:ascii="Arial" w:hAnsi="Arial" w:cs="Arial"/>
      <w:sz w:val="20"/>
      <w:szCs w:val="20"/>
    </w:rPr>
  </w:style>
  <w:style w:type="character" w:customStyle="1" w:styleId="S1">
    <w:name w:val="S_Маркированный Знак1"/>
    <w:link w:val="S"/>
    <w:locked/>
    <w:rsid w:val="00FA10B4"/>
    <w:rPr>
      <w:sz w:val="24"/>
    </w:rPr>
  </w:style>
  <w:style w:type="paragraph" w:customStyle="1" w:styleId="S">
    <w:name w:val="S_Маркированный"/>
    <w:basedOn w:val="afb"/>
    <w:link w:val="S1"/>
    <w:autoRedefine/>
    <w:rsid w:val="00FA10B4"/>
    <w:pPr>
      <w:tabs>
        <w:tab w:val="clear" w:pos="360"/>
        <w:tab w:val="left" w:pos="992"/>
      </w:tabs>
      <w:spacing w:line="360" w:lineRule="auto"/>
      <w:ind w:left="0" w:firstLine="709"/>
      <w:jc w:val="both"/>
    </w:pPr>
    <w:rPr>
      <w:rFonts w:ascii="Arial" w:hAnsi="Arial"/>
      <w:szCs w:val="20"/>
    </w:rPr>
  </w:style>
  <w:style w:type="paragraph" w:styleId="afb">
    <w:name w:val="List Bullet"/>
    <w:basedOn w:val="a"/>
    <w:rsid w:val="00FA10B4"/>
    <w:pPr>
      <w:tabs>
        <w:tab w:val="num" w:pos="360"/>
      </w:tabs>
      <w:ind w:left="360" w:hanging="360"/>
    </w:pPr>
  </w:style>
  <w:style w:type="paragraph" w:customStyle="1" w:styleId="S0">
    <w:name w:val="S_Обычный"/>
    <w:basedOn w:val="a"/>
    <w:link w:val="S2"/>
    <w:rsid w:val="00FA10B4"/>
    <w:pPr>
      <w:spacing w:line="360" w:lineRule="auto"/>
      <w:ind w:firstLine="709"/>
      <w:jc w:val="both"/>
    </w:pPr>
    <w:rPr>
      <w:rFonts w:ascii="Arial" w:hAnsi="Arial"/>
      <w:szCs w:val="20"/>
    </w:rPr>
  </w:style>
  <w:style w:type="character" w:customStyle="1" w:styleId="S2">
    <w:name w:val="S_Обычный Знак"/>
    <w:link w:val="S0"/>
    <w:locked/>
    <w:rsid w:val="00FA10B4"/>
    <w:rPr>
      <w:rFonts w:ascii="Arial" w:hAnsi="Arial"/>
      <w:sz w:val="24"/>
      <w:lang w:val="ru-RU" w:eastAsia="ru-RU"/>
    </w:rPr>
  </w:style>
  <w:style w:type="character" w:customStyle="1" w:styleId="S3">
    <w:name w:val="S_Обычный в таблице Знак"/>
    <w:link w:val="S4"/>
    <w:locked/>
    <w:rsid w:val="00FA10B4"/>
    <w:rPr>
      <w:sz w:val="24"/>
      <w:lang w:eastAsia="en-US"/>
    </w:rPr>
  </w:style>
  <w:style w:type="paragraph" w:customStyle="1" w:styleId="S4">
    <w:name w:val="S_Обычный в таблице"/>
    <w:basedOn w:val="a"/>
    <w:link w:val="S3"/>
    <w:rsid w:val="00FA10B4"/>
    <w:pPr>
      <w:jc w:val="center"/>
    </w:pPr>
    <w:rPr>
      <w:rFonts w:ascii="Arial" w:hAnsi="Arial"/>
      <w:szCs w:val="20"/>
      <w:lang w:eastAsia="en-US"/>
    </w:rPr>
  </w:style>
  <w:style w:type="character" w:customStyle="1" w:styleId="FontStyle11">
    <w:name w:val="Font Style11"/>
    <w:rsid w:val="00AD49F4"/>
    <w:rPr>
      <w:rFonts w:ascii="Times New Roman" w:hAnsi="Times New Roman"/>
      <w:sz w:val="26"/>
    </w:rPr>
  </w:style>
  <w:style w:type="character" w:customStyle="1" w:styleId="s10">
    <w:name w:val="s_10"/>
    <w:rsid w:val="00CE2C1D"/>
  </w:style>
  <w:style w:type="paragraph" w:styleId="33">
    <w:name w:val="Body Text 3"/>
    <w:basedOn w:val="a"/>
    <w:link w:val="34"/>
    <w:rsid w:val="008D68CB"/>
    <w:pPr>
      <w:spacing w:after="120"/>
    </w:pPr>
    <w:rPr>
      <w:sz w:val="16"/>
      <w:szCs w:val="20"/>
    </w:rPr>
  </w:style>
  <w:style w:type="character" w:customStyle="1" w:styleId="34">
    <w:name w:val="Основной текст 3 Знак"/>
    <w:link w:val="33"/>
    <w:locked/>
    <w:rsid w:val="00362D71"/>
    <w:rPr>
      <w:rFonts w:ascii="Times New Roman" w:hAnsi="Times New Roman" w:cs="Times New Roman"/>
      <w:sz w:val="16"/>
    </w:rPr>
  </w:style>
  <w:style w:type="paragraph" w:styleId="afc">
    <w:name w:val="Body Text Indent"/>
    <w:basedOn w:val="a"/>
    <w:link w:val="15"/>
    <w:rsid w:val="008D68CB"/>
    <w:pPr>
      <w:spacing w:after="120"/>
      <w:ind w:left="283"/>
    </w:pPr>
    <w:rPr>
      <w:szCs w:val="20"/>
    </w:rPr>
  </w:style>
  <w:style w:type="character" w:customStyle="1" w:styleId="15">
    <w:name w:val="Основной текст с отступом Знак1"/>
    <w:link w:val="afc"/>
    <w:locked/>
    <w:rsid w:val="00362D71"/>
    <w:rPr>
      <w:rFonts w:ascii="Times New Roman" w:hAnsi="Times New Roman" w:cs="Times New Roman"/>
      <w:sz w:val="24"/>
    </w:rPr>
  </w:style>
  <w:style w:type="character" w:customStyle="1" w:styleId="16">
    <w:name w:val="Знак Знак16"/>
    <w:semiHidden/>
    <w:rsid w:val="008D68CB"/>
    <w:rPr>
      <w:rFonts w:ascii="Cambria" w:hAnsi="Cambria"/>
      <w:b/>
      <w:i/>
      <w:sz w:val="28"/>
    </w:rPr>
  </w:style>
  <w:style w:type="character" w:customStyle="1" w:styleId="17">
    <w:name w:val="Знак Знак17"/>
    <w:locked/>
    <w:rsid w:val="008D68CB"/>
    <w:rPr>
      <w:rFonts w:ascii="Arial" w:hAnsi="Arial"/>
      <w:b/>
      <w:kern w:val="32"/>
      <w:sz w:val="32"/>
    </w:rPr>
  </w:style>
  <w:style w:type="paragraph" w:customStyle="1" w:styleId="Context">
    <w:name w:val="Context"/>
    <w:rsid w:val="008D68CB"/>
    <w:pPr>
      <w:widowControl w:val="0"/>
      <w:autoSpaceDE w:val="0"/>
      <w:autoSpaceDN w:val="0"/>
      <w:adjustRightInd w:val="0"/>
      <w:spacing w:before="29"/>
      <w:ind w:firstLine="709"/>
      <w:jc w:val="both"/>
    </w:pPr>
    <w:rPr>
      <w:b/>
      <w:bCs/>
      <w:sz w:val="18"/>
      <w:szCs w:val="18"/>
    </w:rPr>
  </w:style>
  <w:style w:type="paragraph" w:customStyle="1" w:styleId="71">
    <w:name w:val="заголовок 7"/>
    <w:basedOn w:val="a"/>
    <w:next w:val="a"/>
    <w:rsid w:val="008D68CB"/>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8D68CB"/>
    <w:pPr>
      <w:ind w:firstLine="264"/>
      <w:jc w:val="both"/>
    </w:pPr>
  </w:style>
  <w:style w:type="character" w:customStyle="1" w:styleId="afd">
    <w:name w:val="Текст Знак"/>
    <w:locked/>
    <w:rsid w:val="008207FD"/>
    <w:rPr>
      <w:rFonts w:ascii="Courier New" w:hAnsi="Courier New"/>
      <w:b/>
      <w:sz w:val="20"/>
    </w:rPr>
  </w:style>
  <w:style w:type="paragraph" w:customStyle="1" w:styleId="afe">
    <w:name w:val="Комментарий"/>
    <w:basedOn w:val="a"/>
    <w:next w:val="a"/>
    <w:rsid w:val="005A5A51"/>
    <w:pPr>
      <w:autoSpaceDE w:val="0"/>
      <w:autoSpaceDN w:val="0"/>
      <w:adjustRightInd w:val="0"/>
      <w:ind w:left="170"/>
      <w:jc w:val="both"/>
    </w:pPr>
    <w:rPr>
      <w:rFonts w:ascii="Arial" w:hAnsi="Arial"/>
      <w:i/>
      <w:iCs/>
      <w:color w:val="800080"/>
    </w:rPr>
  </w:style>
  <w:style w:type="paragraph" w:customStyle="1" w:styleId="aff">
    <w:name w:val="Нормальный (таблица)"/>
    <w:basedOn w:val="a"/>
    <w:next w:val="a"/>
    <w:rsid w:val="00DC3D15"/>
    <w:pPr>
      <w:autoSpaceDE w:val="0"/>
      <w:autoSpaceDN w:val="0"/>
      <w:adjustRightInd w:val="0"/>
      <w:jc w:val="both"/>
    </w:pPr>
    <w:rPr>
      <w:rFonts w:ascii="Arial" w:hAnsi="Arial"/>
    </w:rPr>
  </w:style>
  <w:style w:type="paragraph" w:styleId="aff0">
    <w:name w:val="Body Text"/>
    <w:basedOn w:val="a"/>
    <w:link w:val="aff1"/>
    <w:rsid w:val="0024467B"/>
    <w:pPr>
      <w:spacing w:after="120"/>
    </w:pPr>
    <w:rPr>
      <w:szCs w:val="20"/>
    </w:rPr>
  </w:style>
  <w:style w:type="character" w:customStyle="1" w:styleId="aff1">
    <w:name w:val="Основной текст Знак"/>
    <w:link w:val="aff0"/>
    <w:locked/>
    <w:rsid w:val="00362D71"/>
    <w:rPr>
      <w:rFonts w:ascii="Times New Roman" w:hAnsi="Times New Roman" w:cs="Times New Roman"/>
      <w:sz w:val="24"/>
    </w:rPr>
  </w:style>
  <w:style w:type="paragraph" w:customStyle="1" w:styleId="aff2">
    <w:name w:val="Прижатый влево"/>
    <w:basedOn w:val="a"/>
    <w:next w:val="a"/>
    <w:rsid w:val="0041553D"/>
    <w:pPr>
      <w:autoSpaceDE w:val="0"/>
      <w:autoSpaceDN w:val="0"/>
      <w:adjustRightInd w:val="0"/>
    </w:pPr>
    <w:rPr>
      <w:rFonts w:ascii="Arial" w:hAnsi="Arial"/>
    </w:rPr>
  </w:style>
  <w:style w:type="paragraph" w:customStyle="1" w:styleId="textn">
    <w:name w:val="textn"/>
    <w:basedOn w:val="a"/>
    <w:rsid w:val="00190467"/>
    <w:pPr>
      <w:spacing w:before="100" w:beforeAutospacing="1" w:after="100" w:afterAutospacing="1"/>
    </w:pPr>
  </w:style>
  <w:style w:type="paragraph" w:customStyle="1" w:styleId="52">
    <w:name w:val="заголовок 5"/>
    <w:basedOn w:val="a"/>
    <w:next w:val="a"/>
    <w:rsid w:val="00362D71"/>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362D71"/>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362D71"/>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362D71"/>
    <w:pPr>
      <w:keepNext/>
      <w:autoSpaceDE w:val="0"/>
      <w:autoSpaceDN w:val="0"/>
      <w:spacing w:before="29"/>
      <w:ind w:right="-1" w:firstLine="567"/>
      <w:jc w:val="right"/>
    </w:pPr>
    <w:rPr>
      <w:rFonts w:ascii="Courier New" w:hAnsi="Courier New" w:cs="Courier New"/>
      <w:i/>
      <w:iCs/>
    </w:rPr>
  </w:style>
  <w:style w:type="character" w:customStyle="1" w:styleId="aff3">
    <w:name w:val="Основной шрифт"/>
    <w:rsid w:val="00362D71"/>
  </w:style>
  <w:style w:type="character" w:customStyle="1" w:styleId="aff4">
    <w:name w:val="номер страницы"/>
    <w:rsid w:val="00362D71"/>
    <w:rPr>
      <w:rFonts w:ascii="Times New Roman" w:hAnsi="Times New Roman"/>
    </w:rPr>
  </w:style>
  <w:style w:type="paragraph" w:customStyle="1" w:styleId="211">
    <w:name w:val="заголовок 21"/>
    <w:basedOn w:val="a"/>
    <w:next w:val="a"/>
    <w:rsid w:val="00362D71"/>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362D71"/>
  </w:style>
  <w:style w:type="paragraph" w:customStyle="1" w:styleId="310">
    <w:name w:val="Основной текст с отступом 31"/>
    <w:basedOn w:val="a"/>
    <w:rsid w:val="00362D71"/>
    <w:pPr>
      <w:widowControl w:val="0"/>
      <w:spacing w:before="29"/>
      <w:ind w:firstLine="720"/>
      <w:jc w:val="center"/>
    </w:pPr>
    <w:rPr>
      <w:rFonts w:ascii="Arial" w:hAnsi="Arial" w:cs="Arial"/>
      <w:b/>
      <w:bCs/>
      <w:sz w:val="22"/>
      <w:szCs w:val="22"/>
    </w:rPr>
  </w:style>
  <w:style w:type="paragraph" w:customStyle="1" w:styleId="ConsPlusTitle">
    <w:name w:val="ConsPlusTitle"/>
    <w:rsid w:val="00362D71"/>
    <w:pPr>
      <w:autoSpaceDE w:val="0"/>
      <w:autoSpaceDN w:val="0"/>
      <w:adjustRightInd w:val="0"/>
      <w:spacing w:before="29"/>
      <w:ind w:firstLine="709"/>
      <w:jc w:val="both"/>
    </w:pPr>
    <w:rPr>
      <w:b/>
      <w:bCs/>
    </w:rPr>
  </w:style>
  <w:style w:type="character" w:customStyle="1" w:styleId="aff5">
    <w:name w:val="Основной текст с отступом Знак"/>
    <w:rsid w:val="00362D71"/>
    <w:rPr>
      <w:rFonts w:eastAsia="Times New Roman"/>
      <w:b/>
      <w:sz w:val="18"/>
      <w:lang w:eastAsia="ru-RU"/>
    </w:rPr>
  </w:style>
  <w:style w:type="paragraph" w:customStyle="1" w:styleId="aff6">
    <w:name w:val="загол"/>
    <w:rsid w:val="00362D71"/>
    <w:pPr>
      <w:autoSpaceDE w:val="0"/>
      <w:autoSpaceDN w:val="0"/>
      <w:adjustRightInd w:val="0"/>
      <w:spacing w:before="340" w:after="170"/>
      <w:jc w:val="center"/>
    </w:pPr>
    <w:rPr>
      <w:b/>
      <w:bCs/>
      <w:caps/>
    </w:rPr>
  </w:style>
  <w:style w:type="paragraph" w:customStyle="1" w:styleId="19">
    <w:name w:val="Обычный1"/>
    <w:rsid w:val="00362D71"/>
    <w:pPr>
      <w:widowControl w:val="0"/>
      <w:spacing w:line="439" w:lineRule="auto"/>
      <w:ind w:firstLine="1440"/>
      <w:jc w:val="both"/>
    </w:pPr>
    <w:rPr>
      <w:rFonts w:ascii="Times New Roman" w:hAnsi="Times New Roman" w:cs="Times New Roman"/>
      <w:sz w:val="22"/>
    </w:rPr>
  </w:style>
  <w:style w:type="paragraph" w:styleId="27">
    <w:name w:val="toc 2"/>
    <w:basedOn w:val="a"/>
    <w:next w:val="a"/>
    <w:autoRedefine/>
    <w:rsid w:val="00362D71"/>
    <w:pPr>
      <w:spacing w:after="100" w:line="276" w:lineRule="auto"/>
      <w:ind w:left="220"/>
    </w:pPr>
    <w:rPr>
      <w:rFonts w:ascii="Calibri" w:hAnsi="Calibri"/>
      <w:sz w:val="22"/>
      <w:szCs w:val="22"/>
      <w:lang w:eastAsia="en-US"/>
    </w:rPr>
  </w:style>
  <w:style w:type="paragraph" w:styleId="36">
    <w:name w:val="toc 3"/>
    <w:basedOn w:val="a"/>
    <w:next w:val="a"/>
    <w:autoRedefine/>
    <w:rsid w:val="00362D71"/>
    <w:pPr>
      <w:spacing w:after="100" w:line="276" w:lineRule="auto"/>
      <w:ind w:left="440"/>
    </w:pPr>
    <w:rPr>
      <w:rFonts w:ascii="Calibri" w:hAnsi="Calibri"/>
      <w:sz w:val="22"/>
      <w:szCs w:val="22"/>
      <w:lang w:eastAsia="en-US"/>
    </w:rPr>
  </w:style>
  <w:style w:type="character" w:styleId="aff7">
    <w:name w:val="FollowedHyperlink"/>
    <w:rsid w:val="00362D71"/>
    <w:rPr>
      <w:rFonts w:cs="Times New Roman"/>
      <w:color w:val="800080"/>
      <w:u w:val="single"/>
    </w:rPr>
  </w:style>
  <w:style w:type="paragraph" w:customStyle="1" w:styleId="uni">
    <w:name w:val="uni"/>
    <w:basedOn w:val="a"/>
    <w:rsid w:val="00362D71"/>
    <w:pPr>
      <w:ind w:firstLine="264"/>
      <w:jc w:val="both"/>
    </w:pPr>
  </w:style>
  <w:style w:type="paragraph" w:customStyle="1" w:styleId="unip">
    <w:name w:val="unip"/>
    <w:basedOn w:val="a"/>
    <w:rsid w:val="00362D71"/>
    <w:pPr>
      <w:ind w:firstLine="264"/>
      <w:jc w:val="both"/>
    </w:pPr>
  </w:style>
  <w:style w:type="paragraph" w:customStyle="1" w:styleId="1a">
    <w:name w:val="Основной текст1"/>
    <w:link w:val="aff8"/>
    <w:rsid w:val="00362D71"/>
    <w:pPr>
      <w:autoSpaceDE w:val="0"/>
      <w:autoSpaceDN w:val="0"/>
      <w:adjustRightInd w:val="0"/>
      <w:ind w:firstLine="227"/>
      <w:jc w:val="both"/>
    </w:pPr>
    <w:rPr>
      <w:rFonts w:ascii="Peterburg" w:hAnsi="Peterburg" w:cs="Peterburg"/>
      <w:color w:val="000000"/>
      <w:sz w:val="16"/>
      <w:szCs w:val="16"/>
    </w:rPr>
  </w:style>
  <w:style w:type="paragraph" w:customStyle="1" w:styleId="110">
    <w:name w:val="Знак11"/>
    <w:basedOn w:val="a"/>
    <w:rsid w:val="00362D71"/>
    <w:pPr>
      <w:spacing w:line="240" w:lineRule="exact"/>
      <w:jc w:val="both"/>
    </w:pPr>
    <w:rPr>
      <w:lang w:val="en-US" w:eastAsia="en-US"/>
    </w:rPr>
  </w:style>
  <w:style w:type="paragraph" w:customStyle="1" w:styleId="textb">
    <w:name w:val="textb"/>
    <w:basedOn w:val="a"/>
    <w:rsid w:val="00362D71"/>
    <w:rPr>
      <w:rFonts w:ascii="Arial" w:hAnsi="Arial" w:cs="Arial"/>
      <w:b/>
      <w:bCs/>
      <w:sz w:val="22"/>
      <w:szCs w:val="22"/>
    </w:rPr>
  </w:style>
  <w:style w:type="paragraph" w:customStyle="1" w:styleId="txt">
    <w:name w:val="txt"/>
    <w:basedOn w:val="a"/>
    <w:rsid w:val="00362D71"/>
    <w:pPr>
      <w:spacing w:before="100" w:beforeAutospacing="1" w:after="100" w:afterAutospacing="1"/>
    </w:pPr>
    <w:rPr>
      <w:rFonts w:ascii="Verdana" w:hAnsi="Verdana" w:cs="Verdana"/>
      <w:color w:val="000000"/>
      <w:sz w:val="17"/>
      <w:szCs w:val="17"/>
    </w:rPr>
  </w:style>
  <w:style w:type="paragraph" w:styleId="28">
    <w:name w:val="Body Text First Indent 2"/>
    <w:basedOn w:val="afc"/>
    <w:link w:val="29"/>
    <w:rsid w:val="00362D71"/>
    <w:pPr>
      <w:ind w:firstLine="210"/>
    </w:pPr>
  </w:style>
  <w:style w:type="character" w:customStyle="1" w:styleId="29">
    <w:name w:val="Красная строка 2 Знак"/>
    <w:basedOn w:val="15"/>
    <w:link w:val="28"/>
    <w:locked/>
    <w:rsid w:val="00362D71"/>
  </w:style>
  <w:style w:type="paragraph" w:customStyle="1" w:styleId="1b">
    <w:name w:val="Абзац списка1"/>
    <w:basedOn w:val="a"/>
    <w:rsid w:val="00712A22"/>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5A5828"/>
    <w:pPr>
      <w:spacing w:before="100" w:beforeAutospacing="1" w:after="100" w:afterAutospacing="1"/>
    </w:pPr>
  </w:style>
  <w:style w:type="paragraph" w:customStyle="1" w:styleId="headertext">
    <w:name w:val="headertext"/>
    <w:basedOn w:val="a"/>
    <w:rsid w:val="005A5828"/>
    <w:pPr>
      <w:spacing w:before="100" w:beforeAutospacing="1" w:after="100" w:afterAutospacing="1"/>
    </w:pPr>
  </w:style>
  <w:style w:type="character" w:customStyle="1" w:styleId="apple-converted-space">
    <w:name w:val="apple-converted-space"/>
    <w:rsid w:val="00DC17BD"/>
  </w:style>
  <w:style w:type="character" w:customStyle="1" w:styleId="82">
    <w:name w:val="Знак Знак8"/>
    <w:rsid w:val="007822D7"/>
    <w:rPr>
      <w:rFonts w:ascii="Times New Roman" w:hAnsi="Times New Roman"/>
      <w:lang w:eastAsia="ru-RU"/>
    </w:rPr>
  </w:style>
  <w:style w:type="paragraph" w:customStyle="1" w:styleId="60">
    <w:name w:val="çàãîëîâîê 6"/>
    <w:basedOn w:val="a"/>
    <w:next w:val="a"/>
    <w:rsid w:val="007C0DD8"/>
    <w:pPr>
      <w:keepNext/>
      <w:jc w:val="center"/>
    </w:pPr>
    <w:rPr>
      <w:sz w:val="28"/>
      <w:szCs w:val="20"/>
    </w:rPr>
  </w:style>
  <w:style w:type="paragraph" w:customStyle="1" w:styleId="s22">
    <w:name w:val="s_22"/>
    <w:basedOn w:val="a"/>
    <w:rsid w:val="00B94AD0"/>
    <w:pPr>
      <w:spacing w:before="100" w:beforeAutospacing="1" w:after="100" w:afterAutospacing="1"/>
    </w:pPr>
    <w:rPr>
      <w:rFonts w:eastAsia="Times New Roman"/>
    </w:rPr>
  </w:style>
  <w:style w:type="character" w:customStyle="1" w:styleId="CharAttribute64">
    <w:name w:val="CharAttribute64"/>
    <w:uiPriority w:val="99"/>
    <w:rsid w:val="00EE23E6"/>
    <w:rPr>
      <w:rFonts w:ascii="Times New Roman" w:eastAsia="Calibri"/>
      <w:sz w:val="24"/>
    </w:rPr>
  </w:style>
  <w:style w:type="character" w:styleId="aff9">
    <w:name w:val="annotation reference"/>
    <w:basedOn w:val="a0"/>
    <w:locked/>
    <w:rsid w:val="00A01F1F"/>
    <w:rPr>
      <w:sz w:val="16"/>
      <w:szCs w:val="16"/>
    </w:rPr>
  </w:style>
  <w:style w:type="paragraph" w:styleId="affa">
    <w:name w:val="annotation text"/>
    <w:basedOn w:val="a"/>
    <w:link w:val="affb"/>
    <w:locked/>
    <w:rsid w:val="00A01F1F"/>
    <w:rPr>
      <w:sz w:val="20"/>
      <w:szCs w:val="20"/>
    </w:rPr>
  </w:style>
  <w:style w:type="character" w:customStyle="1" w:styleId="affb">
    <w:name w:val="Текст примечания Знак"/>
    <w:basedOn w:val="a0"/>
    <w:link w:val="affa"/>
    <w:rsid w:val="00A01F1F"/>
    <w:rPr>
      <w:rFonts w:ascii="Times New Roman" w:hAnsi="Times New Roman" w:cs="Times New Roman"/>
    </w:rPr>
  </w:style>
  <w:style w:type="paragraph" w:styleId="affc">
    <w:name w:val="annotation subject"/>
    <w:basedOn w:val="affa"/>
    <w:next w:val="affa"/>
    <w:link w:val="affd"/>
    <w:locked/>
    <w:rsid w:val="00A01F1F"/>
    <w:rPr>
      <w:b/>
      <w:bCs/>
    </w:rPr>
  </w:style>
  <w:style w:type="character" w:customStyle="1" w:styleId="affd">
    <w:name w:val="Тема примечания Знак"/>
    <w:basedOn w:val="affb"/>
    <w:link w:val="affc"/>
    <w:rsid w:val="00A01F1F"/>
    <w:rPr>
      <w:b/>
      <w:bCs/>
    </w:rPr>
  </w:style>
  <w:style w:type="paragraph" w:styleId="affe">
    <w:name w:val="footnote text"/>
    <w:basedOn w:val="a"/>
    <w:link w:val="afff"/>
    <w:locked/>
    <w:rsid w:val="00A01F1F"/>
    <w:rPr>
      <w:sz w:val="20"/>
      <w:szCs w:val="20"/>
    </w:rPr>
  </w:style>
  <w:style w:type="character" w:customStyle="1" w:styleId="afff">
    <w:name w:val="Текст сноски Знак"/>
    <w:basedOn w:val="a0"/>
    <w:link w:val="affe"/>
    <w:rsid w:val="00A01F1F"/>
    <w:rPr>
      <w:rFonts w:ascii="Times New Roman" w:hAnsi="Times New Roman" w:cs="Times New Roman"/>
    </w:rPr>
  </w:style>
  <w:style w:type="character" w:styleId="afff0">
    <w:name w:val="footnote reference"/>
    <w:basedOn w:val="a0"/>
    <w:locked/>
    <w:rsid w:val="00A01F1F"/>
    <w:rPr>
      <w:vertAlign w:val="superscript"/>
    </w:rPr>
  </w:style>
  <w:style w:type="character" w:customStyle="1" w:styleId="2a">
    <w:name w:val="Основной текст (2)_"/>
    <w:basedOn w:val="a0"/>
    <w:link w:val="2b"/>
    <w:uiPriority w:val="99"/>
    <w:locked/>
    <w:rsid w:val="00A01F1F"/>
    <w:rPr>
      <w:rFonts w:ascii="Times New Roman" w:hAnsi="Times New Roman" w:cs="Times New Roman"/>
      <w:sz w:val="28"/>
      <w:szCs w:val="28"/>
      <w:shd w:val="clear" w:color="auto" w:fill="FFFFFF"/>
    </w:rPr>
  </w:style>
  <w:style w:type="character" w:customStyle="1" w:styleId="37">
    <w:name w:val="Основной текст (3)_"/>
    <w:basedOn w:val="a0"/>
    <w:link w:val="38"/>
    <w:uiPriority w:val="99"/>
    <w:locked/>
    <w:rsid w:val="00A01F1F"/>
    <w:rPr>
      <w:rFonts w:ascii="Times New Roman" w:hAnsi="Times New Roman" w:cs="Times New Roman"/>
      <w:shd w:val="clear" w:color="auto" w:fill="FFFFFF"/>
    </w:rPr>
  </w:style>
  <w:style w:type="paragraph" w:customStyle="1" w:styleId="2b">
    <w:name w:val="Основной текст (2)"/>
    <w:basedOn w:val="a"/>
    <w:link w:val="2a"/>
    <w:uiPriority w:val="99"/>
    <w:rsid w:val="00A01F1F"/>
    <w:pPr>
      <w:widowControl w:val="0"/>
      <w:shd w:val="clear" w:color="auto" w:fill="FFFFFF"/>
      <w:spacing w:after="300" w:line="240" w:lineRule="atLeast"/>
      <w:jc w:val="right"/>
    </w:pPr>
    <w:rPr>
      <w:sz w:val="28"/>
      <w:szCs w:val="28"/>
    </w:rPr>
  </w:style>
  <w:style w:type="paragraph" w:customStyle="1" w:styleId="38">
    <w:name w:val="Основной текст (3)"/>
    <w:basedOn w:val="a"/>
    <w:link w:val="37"/>
    <w:uiPriority w:val="99"/>
    <w:rsid w:val="00A01F1F"/>
    <w:pPr>
      <w:widowControl w:val="0"/>
      <w:shd w:val="clear" w:color="auto" w:fill="FFFFFF"/>
      <w:spacing w:after="660" w:line="283" w:lineRule="exact"/>
    </w:pPr>
    <w:rPr>
      <w:sz w:val="20"/>
      <w:szCs w:val="20"/>
    </w:rPr>
  </w:style>
  <w:style w:type="character" w:customStyle="1" w:styleId="aff8">
    <w:name w:val="Основной текст_"/>
    <w:basedOn w:val="a0"/>
    <w:link w:val="1a"/>
    <w:rsid w:val="00A01F1F"/>
    <w:rPr>
      <w:rFonts w:ascii="Peterburg" w:hAnsi="Peterburg" w:cs="Peterburg"/>
      <w:color w:val="000000"/>
      <w:sz w:val="16"/>
      <w:szCs w:val="16"/>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229926.0"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garantF1://12023011.1000"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garantF1://6080896.0"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51510</Words>
  <Characters>293612</Characters>
  <Application>Microsoft Office Word</Application>
  <DocSecurity>0</DocSecurity>
  <Lines>2446</Lines>
  <Paragraphs>688</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Company>
  <LinksUpToDate>false</LinksUpToDate>
  <CharactersWithSpaces>344434</CharactersWithSpaces>
  <SharedDoc>false</SharedDoc>
  <HLinks>
    <vt:vector size="54" baseType="variant">
      <vt:variant>
        <vt:i4>5898271</vt:i4>
      </vt:variant>
      <vt:variant>
        <vt:i4>24</vt:i4>
      </vt:variant>
      <vt:variant>
        <vt:i4>0</vt:i4>
      </vt:variant>
      <vt:variant>
        <vt:i4>5</vt:i4>
      </vt:variant>
      <vt:variant>
        <vt:lpwstr>garantf1://6080896.0/</vt:lpwstr>
      </vt:variant>
      <vt:variant>
        <vt:lpwstr/>
      </vt:variant>
      <vt:variant>
        <vt:i4>2752532</vt:i4>
      </vt:variant>
      <vt:variant>
        <vt:i4>21</vt:i4>
      </vt:variant>
      <vt:variant>
        <vt:i4>0</vt:i4>
      </vt:variant>
      <vt:variant>
        <vt:i4>5</vt:i4>
      </vt:variant>
      <vt:variant>
        <vt:lpwstr/>
      </vt:variant>
      <vt:variant>
        <vt:lpwstr>sub_50000</vt:lpwstr>
      </vt:variant>
      <vt:variant>
        <vt:i4>5242911</vt:i4>
      </vt:variant>
      <vt:variant>
        <vt:i4>18</vt:i4>
      </vt:variant>
      <vt:variant>
        <vt:i4>0</vt:i4>
      </vt:variant>
      <vt:variant>
        <vt:i4>5</vt:i4>
      </vt:variant>
      <vt:variant>
        <vt:lpwstr>garantf1://7229926.0/</vt:lpwstr>
      </vt:variant>
      <vt:variant>
        <vt:lpwstr/>
      </vt:variant>
      <vt:variant>
        <vt:i4>7602220</vt:i4>
      </vt:variant>
      <vt:variant>
        <vt:i4>15</vt:i4>
      </vt:variant>
      <vt:variant>
        <vt:i4>0</vt:i4>
      </vt:variant>
      <vt:variant>
        <vt:i4>5</vt:i4>
      </vt:variant>
      <vt:variant>
        <vt:lpwstr>garantf1://93198.1000/</vt:lpwstr>
      </vt:variant>
      <vt:variant>
        <vt:lpwstr/>
      </vt:variant>
      <vt:variant>
        <vt:i4>1769510</vt:i4>
      </vt:variant>
      <vt:variant>
        <vt:i4>12</vt:i4>
      </vt:variant>
      <vt:variant>
        <vt:i4>0</vt:i4>
      </vt:variant>
      <vt:variant>
        <vt:i4>5</vt:i4>
      </vt:variant>
      <vt:variant>
        <vt:lpwstr/>
      </vt:variant>
      <vt:variant>
        <vt:lpwstr>sub_711</vt:lpwstr>
      </vt:variant>
      <vt:variant>
        <vt:i4>4653064</vt:i4>
      </vt:variant>
      <vt:variant>
        <vt:i4>9</vt:i4>
      </vt:variant>
      <vt:variant>
        <vt:i4>0</vt:i4>
      </vt:variant>
      <vt:variant>
        <vt:i4>5</vt:i4>
      </vt:variant>
      <vt:variant>
        <vt:lpwstr>garantf1://12023011.1000/</vt:lpwstr>
      </vt:variant>
      <vt:variant>
        <vt:lpwstr/>
      </vt:variant>
      <vt:variant>
        <vt:i4>2752529</vt:i4>
      </vt:variant>
      <vt:variant>
        <vt:i4>6</vt:i4>
      </vt:variant>
      <vt:variant>
        <vt:i4>0</vt:i4>
      </vt:variant>
      <vt:variant>
        <vt:i4>5</vt:i4>
      </vt:variant>
      <vt:variant>
        <vt:lpwstr/>
      </vt:variant>
      <vt:variant>
        <vt:lpwstr>sub_0</vt:lpwstr>
      </vt:variant>
      <vt:variant>
        <vt:i4>6881332</vt:i4>
      </vt:variant>
      <vt:variant>
        <vt:i4>3</vt:i4>
      </vt:variant>
      <vt:variant>
        <vt:i4>0</vt:i4>
      </vt:variant>
      <vt:variant>
        <vt:i4>5</vt:i4>
      </vt:variant>
      <vt:variant>
        <vt:lpwstr/>
      </vt:variant>
      <vt:variant>
        <vt:lpwstr>Par169</vt:lpwstr>
      </vt:variant>
      <vt:variant>
        <vt:i4>6750257</vt:i4>
      </vt:variant>
      <vt:variant>
        <vt:i4>0</vt:i4>
      </vt:variant>
      <vt:variant>
        <vt:i4>0</vt:i4>
      </vt:variant>
      <vt:variant>
        <vt:i4>5</vt:i4>
      </vt:variant>
      <vt:variant>
        <vt:lpwstr/>
      </vt:variant>
      <vt:variant>
        <vt:lpwstr>Par137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Четошников</dc:creator>
  <cp:lastModifiedBy>svsa</cp:lastModifiedBy>
  <cp:revision>4</cp:revision>
  <cp:lastPrinted>2015-08-26T09:43:00Z</cp:lastPrinted>
  <dcterms:created xsi:type="dcterms:W3CDTF">2022-10-11T07:10:00Z</dcterms:created>
  <dcterms:modified xsi:type="dcterms:W3CDTF">2022-10-11T07:13:00Z</dcterms:modified>
</cp:coreProperties>
</file>