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16" w:rsidRPr="00442D4E" w:rsidRDefault="00EE4E16"/>
    <w:tbl>
      <w:tblPr>
        <w:tblStyle w:val="af0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0318BB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0318BB" w:rsidRDefault="00EA56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9DBC8" wp14:editId="760169A9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8BB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:rsidR="000318BB" w:rsidRDefault="00EA561C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0318BB" w:rsidRDefault="000318BB">
            <w:pPr>
              <w:pStyle w:val="2"/>
              <w:ind w:right="-168"/>
              <w:rPr>
                <w:sz w:val="18"/>
              </w:rPr>
            </w:pP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0318BB" w:rsidRDefault="00EA561C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0318BB" w:rsidRDefault="00EA561C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ПО АЛТАЙСКОМУ КРАЮ 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(Главное управление МЧС России</w:t>
            </w:r>
          </w:p>
          <w:p w:rsidR="000318BB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Алтайскому краю)</w:t>
            </w:r>
          </w:p>
          <w:p w:rsidR="000318BB" w:rsidRDefault="000318BB">
            <w:pPr>
              <w:pStyle w:val="11"/>
              <w:jc w:val="center"/>
              <w:rPr>
                <w:sz w:val="18"/>
                <w:szCs w:val="18"/>
              </w:rPr>
            </w:pP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Взлетная, 2и, г.Барнаул, 656006</w:t>
            </w:r>
          </w:p>
          <w:p w:rsidR="000318BB" w:rsidRDefault="00EA561C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телефон 8(3852) 54-06-28; факс 8(3852) 54-07-41</w:t>
            </w:r>
          </w:p>
          <w:p w:rsidR="000318BB" w:rsidRDefault="00EA561C">
            <w:pPr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@22.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:rsidR="000318BB" w:rsidRDefault="00EA561C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  <w:proofErr w:type="gramEnd"/>
          </w:p>
          <w:p w:rsidR="000318BB" w:rsidRPr="001845F9" w:rsidRDefault="007E3FBC">
            <w:pPr>
              <w:tabs>
                <w:tab w:val="left" w:pos="4962"/>
              </w:tabs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</w:t>
            </w:r>
            <w:r w:rsidR="001845F9">
              <w:rPr>
                <w:u w:val="single"/>
              </w:rPr>
              <w:t xml:space="preserve"> </w:t>
            </w:r>
            <w:r w:rsidR="008E0FC5" w:rsidRPr="008E0FC5">
              <w:t xml:space="preserve"> </w:t>
            </w:r>
            <w:r w:rsidR="00EA561C">
              <w:t>№</w:t>
            </w:r>
            <w:r w:rsidR="001845F9">
              <w:t xml:space="preserve"> </w:t>
            </w:r>
            <w:r>
              <w:t>_____________</w:t>
            </w:r>
            <w:r>
              <w:rPr>
                <w:u w:val="single"/>
              </w:rPr>
              <w:t xml:space="preserve">   </w:t>
            </w:r>
          </w:p>
          <w:p w:rsidR="000318BB" w:rsidRDefault="00EA561C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№________________________</w:t>
            </w:r>
          </w:p>
          <w:p w:rsidR="000318BB" w:rsidRDefault="000318BB">
            <w:pPr>
              <w:rPr>
                <w:color w:val="666666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Default="00EA561C">
            <w:pPr>
              <w:ind w:left="283" w:right="283"/>
              <w:jc w:val="center"/>
            </w:pPr>
            <w:r>
              <w:rPr>
                <w:szCs w:val="28"/>
              </w:rPr>
              <w:t xml:space="preserve"> 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Главам администраций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муниципальных образований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Органам управления функциональных и территориальных подсистем 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РСЧС Алтайского края</w:t>
            </w: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 </w:t>
            </w:r>
          </w:p>
          <w:p w:rsidR="000318BB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(по списку)</w:t>
            </w:r>
          </w:p>
        </w:tc>
      </w:tr>
    </w:tbl>
    <w:p w:rsidR="000318BB" w:rsidRDefault="00C861DD" w:rsidP="00C861DD">
      <w:pPr>
        <w:tabs>
          <w:tab w:val="left" w:pos="3885"/>
        </w:tabs>
        <w:ind w:firstLine="720"/>
        <w:rPr>
          <w:bCs/>
          <w:sz w:val="26"/>
        </w:rPr>
      </w:pPr>
      <w:r>
        <w:rPr>
          <w:bCs/>
          <w:sz w:val="26"/>
        </w:rPr>
        <w:tab/>
      </w:r>
    </w:p>
    <w:p w:rsidR="00826C16" w:rsidRPr="00E93AF2" w:rsidRDefault="00826C16" w:rsidP="00826C16">
      <w:pPr>
        <w:ind w:left="-180"/>
        <w:jc w:val="center"/>
        <w:rPr>
          <w:b/>
          <w:bCs/>
          <w:szCs w:val="28"/>
        </w:rPr>
      </w:pPr>
      <w:r w:rsidRPr="00E93AF2">
        <w:rPr>
          <w:b/>
          <w:bCs/>
          <w:szCs w:val="28"/>
        </w:rPr>
        <w:t>Экстренное предупреждение об угрозе чрезвычайной ситуации</w:t>
      </w:r>
    </w:p>
    <w:p w:rsidR="00CD02BD" w:rsidRPr="00E93AF2" w:rsidRDefault="00CD02BD" w:rsidP="00CD02BD">
      <w:pPr>
        <w:tabs>
          <w:tab w:val="left" w:pos="426"/>
        </w:tabs>
        <w:jc w:val="center"/>
        <w:rPr>
          <w:b/>
          <w:bCs/>
          <w:szCs w:val="28"/>
        </w:rPr>
      </w:pPr>
      <w:r w:rsidRPr="00E93AF2">
        <w:rPr>
          <w:b/>
          <w:bCs/>
          <w:szCs w:val="28"/>
        </w:rPr>
        <w:t xml:space="preserve">на </w:t>
      </w:r>
      <w:r w:rsidR="00E93AF2" w:rsidRPr="00E93AF2">
        <w:rPr>
          <w:b/>
          <w:bCs/>
          <w:szCs w:val="28"/>
        </w:rPr>
        <w:t>19</w:t>
      </w:r>
      <w:r w:rsidR="00D751A1">
        <w:rPr>
          <w:b/>
          <w:bCs/>
          <w:szCs w:val="28"/>
        </w:rPr>
        <w:t xml:space="preserve"> </w:t>
      </w:r>
      <w:r w:rsidR="00E93AF2" w:rsidRPr="00E93AF2">
        <w:rPr>
          <w:b/>
          <w:bCs/>
          <w:szCs w:val="28"/>
        </w:rPr>
        <w:t>ноября</w:t>
      </w:r>
      <w:r w:rsidRPr="00E93AF2">
        <w:rPr>
          <w:b/>
          <w:bCs/>
          <w:szCs w:val="28"/>
        </w:rPr>
        <w:t xml:space="preserve"> 2023 года</w:t>
      </w:r>
    </w:p>
    <w:p w:rsidR="00826C16" w:rsidRPr="00E93AF2" w:rsidRDefault="00826C16" w:rsidP="00826C16">
      <w:pPr>
        <w:jc w:val="both"/>
        <w:rPr>
          <w:bCs/>
          <w:szCs w:val="28"/>
        </w:rPr>
      </w:pPr>
      <w:r w:rsidRPr="00E93AF2">
        <w:rPr>
          <w:i/>
          <w:szCs w:val="28"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</w:t>
      </w:r>
      <w:proofErr w:type="gramStart"/>
      <w:r w:rsidRPr="00E93AF2">
        <w:rPr>
          <w:i/>
          <w:szCs w:val="28"/>
        </w:rPr>
        <w:t>Западно-Сибирское</w:t>
      </w:r>
      <w:proofErr w:type="gramEnd"/>
      <w:r w:rsidRPr="00E93AF2">
        <w:rPr>
          <w:i/>
          <w:szCs w:val="28"/>
        </w:rPr>
        <w:t xml:space="preserve"> управление по гидрометеорологии и мониторингу окружающей среды")</w:t>
      </w:r>
    </w:p>
    <w:p w:rsidR="00F813B4" w:rsidRPr="005A670B" w:rsidRDefault="00F813B4" w:rsidP="00F813B4">
      <w:pPr>
        <w:outlineLvl w:val="0"/>
        <w:rPr>
          <w:color w:val="FF0000"/>
          <w:szCs w:val="28"/>
        </w:rPr>
      </w:pPr>
    </w:p>
    <w:p w:rsidR="00973B7B" w:rsidRPr="00D751A1" w:rsidRDefault="002B140E" w:rsidP="00973B7B">
      <w:pPr>
        <w:tabs>
          <w:tab w:val="left" w:pos="7800"/>
        </w:tabs>
        <w:suppressAutoHyphens/>
        <w:jc w:val="center"/>
        <w:rPr>
          <w:rFonts w:eastAsia="Times New Roman" w:cs="Times New Roman"/>
          <w:bCs/>
          <w:szCs w:val="28"/>
          <w:lang w:eastAsia="ar-SA"/>
        </w:rPr>
      </w:pPr>
      <w:r w:rsidRPr="00D751A1">
        <w:rPr>
          <w:rFonts w:eastAsia="Times New Roman" w:cs="Times New Roman"/>
          <w:b/>
          <w:szCs w:val="28"/>
        </w:rPr>
        <w:t>ШТОРМОВОЕ ПРЕДУПРЕЖДЕНИЕ</w:t>
      </w:r>
      <w:r w:rsidR="00973B7B" w:rsidRPr="00D751A1">
        <w:rPr>
          <w:rFonts w:eastAsia="Times New Roman" w:cs="Times New Roman"/>
          <w:b/>
          <w:szCs w:val="28"/>
        </w:rPr>
        <w:t xml:space="preserve"> № </w:t>
      </w:r>
      <w:r w:rsidR="00D751A1" w:rsidRPr="00D751A1">
        <w:rPr>
          <w:rFonts w:eastAsia="Times New Roman" w:cs="Times New Roman"/>
          <w:b/>
          <w:szCs w:val="28"/>
        </w:rPr>
        <w:t>31</w:t>
      </w:r>
      <w:r w:rsidR="008F2B47" w:rsidRPr="008F2B47">
        <w:rPr>
          <w:rFonts w:eastAsia="Times New Roman" w:cs="Times New Roman"/>
          <w:b/>
          <w:szCs w:val="28"/>
        </w:rPr>
        <w:t>(дополнение)</w:t>
      </w:r>
    </w:p>
    <w:p w:rsidR="00D751A1" w:rsidRDefault="008F2B47" w:rsidP="00D751A1">
      <w:pPr>
        <w:tabs>
          <w:tab w:val="left" w:pos="7800"/>
        </w:tabs>
        <w:ind w:firstLine="709"/>
        <w:jc w:val="both"/>
      </w:pPr>
      <w:r>
        <w:t>В Алтайском крае в ближайшие 2 часа с сохранением днем 19 ноября местами ожидается усиление ветра до ураганных значений 35 м/с и более.</w:t>
      </w:r>
    </w:p>
    <w:p w:rsidR="008F2B47" w:rsidRPr="00D751A1" w:rsidRDefault="008F2B47" w:rsidP="00D751A1">
      <w:pPr>
        <w:tabs>
          <w:tab w:val="left" w:pos="7800"/>
        </w:tabs>
        <w:ind w:firstLine="709"/>
        <w:jc w:val="both"/>
        <w:rPr>
          <w:color w:val="FF0000"/>
        </w:rPr>
      </w:pPr>
    </w:p>
    <w:p w:rsidR="00826C16" w:rsidRPr="00907747" w:rsidRDefault="00826C16" w:rsidP="00F813B4">
      <w:pPr>
        <w:pStyle w:val="Standard"/>
        <w:spacing w:line="192" w:lineRule="auto"/>
        <w:ind w:firstLine="709"/>
        <w:jc w:val="both"/>
        <w:rPr>
          <w:b/>
          <w:bCs/>
          <w:kern w:val="2"/>
          <w:sz w:val="28"/>
          <w:szCs w:val="28"/>
        </w:rPr>
      </w:pPr>
      <w:r w:rsidRPr="00907747">
        <w:rPr>
          <w:b/>
          <w:bCs/>
          <w:sz w:val="28"/>
          <w:szCs w:val="28"/>
        </w:rPr>
        <w:t>Рекомендованные превентивные мероприятия: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оповестить администрации городских, сельских поселений и население;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перевести органы местного самоуправления в режим «повышенной    готовности»;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проверить готовность сил и средств аварийных служб к реагированию;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уточнить план эвакуации населения, проверить готовность ПВР;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проверить готовность к работе резервных источников электропитания;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уточнить готовность торговых точек по обеспечению населения продуктами и товарами первой необходимости;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 xml:space="preserve">подготовить к обеспечению устойчивого снабжения объектов экономики энергией, топливом, водой от автономных источников </w:t>
      </w:r>
      <w:proofErr w:type="spellStart"/>
      <w:r w:rsidRPr="00907747">
        <w:rPr>
          <w:bCs/>
          <w:szCs w:val="28"/>
        </w:rPr>
        <w:t>энерго</w:t>
      </w:r>
      <w:proofErr w:type="spellEnd"/>
      <w:r w:rsidRPr="00907747">
        <w:rPr>
          <w:bCs/>
          <w:szCs w:val="28"/>
        </w:rPr>
        <w:t xml:space="preserve">- и водоснабжения; 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организовать работу с населением по мерам пожарной безопасности в жилом секторе;</w:t>
      </w:r>
    </w:p>
    <w:p w:rsidR="00F43834" w:rsidRPr="00907747" w:rsidRDefault="00F43834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проработать вопросы организации мест питания и размещения водителей и пассажиров в случае необходимости, дежурства экипажей скорой медицинской помощи, патрульных машин ГИБДД;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lastRenderedPageBreak/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907747">
        <w:rPr>
          <w:bCs/>
          <w:szCs w:val="28"/>
        </w:rPr>
        <w:t>подворовой</w:t>
      </w:r>
      <w:proofErr w:type="spellEnd"/>
      <w:r w:rsidRPr="00907747">
        <w:rPr>
          <w:bCs/>
          <w:szCs w:val="28"/>
        </w:rPr>
        <w:t xml:space="preserve"> обход, операторов сотовой связи, подвижными экипажами экстренных оперативных служб и др.) о прогнозируемых </w:t>
      </w:r>
      <w:r w:rsidR="00582907" w:rsidRPr="00907747">
        <w:rPr>
          <w:bCs/>
          <w:szCs w:val="28"/>
        </w:rPr>
        <w:t>опасных</w:t>
      </w:r>
      <w:r w:rsidR="00C3703E" w:rsidRPr="00907747">
        <w:rPr>
          <w:bCs/>
          <w:szCs w:val="28"/>
        </w:rPr>
        <w:t xml:space="preserve"> </w:t>
      </w:r>
      <w:r w:rsidRPr="00907747">
        <w:rPr>
          <w:bCs/>
          <w:szCs w:val="28"/>
        </w:rPr>
        <w:t>метеоявлениях, возможном нарушении условий жизнедеятельности населения (повреждении (обрыве) ЛЭП, линий связи, повреждении (обрушении, срыве) ветхой кровли, нарушении в системе ЖКХ, ухудшении обстановки на автодорогах;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 xml:space="preserve">рекомендовать населению перед планированием поездки ознакомиться с прогнозом погоды на сайте </w:t>
      </w:r>
      <w:proofErr w:type="spellStart"/>
      <w:r w:rsidRPr="00907747">
        <w:rPr>
          <w:bCs/>
          <w:szCs w:val="28"/>
        </w:rPr>
        <w:t>Вентускай</w:t>
      </w:r>
      <w:proofErr w:type="spellEnd"/>
      <w:r w:rsidRPr="00907747">
        <w:rPr>
          <w:bCs/>
          <w:szCs w:val="28"/>
        </w:rPr>
        <w:t xml:space="preserve"> https://www.ventusky.com., пользоваться Атласом </w:t>
      </w:r>
      <w:r w:rsidR="00FE5888" w:rsidRPr="00907747">
        <w:rPr>
          <w:bCs/>
          <w:szCs w:val="28"/>
        </w:rPr>
        <w:t xml:space="preserve">опасностей и </w:t>
      </w:r>
      <w:r w:rsidRPr="00907747">
        <w:rPr>
          <w:bCs/>
          <w:szCs w:val="28"/>
        </w:rPr>
        <w:t xml:space="preserve">рисков МЧС России  </w:t>
      </w:r>
      <w:r w:rsidR="00A92980" w:rsidRPr="00907747">
        <w:rPr>
          <w:bCs/>
          <w:szCs w:val="28"/>
        </w:rPr>
        <w:t>atlas.mchs.gov.ru</w:t>
      </w:r>
      <w:r w:rsidRPr="00907747">
        <w:rPr>
          <w:bCs/>
          <w:szCs w:val="28"/>
        </w:rPr>
        <w:t xml:space="preserve">, а также рекомендовать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 отравление угарным газом, выхлопными газами, землетрясение, </w:t>
      </w:r>
      <w:r w:rsidR="000A38AA" w:rsidRPr="00907747">
        <w:rPr>
          <w:bCs/>
          <w:szCs w:val="28"/>
        </w:rPr>
        <w:t>природный пожар, отравление</w:t>
      </w:r>
      <w:r w:rsidR="00F74DA7" w:rsidRPr="00907747">
        <w:rPr>
          <w:bCs/>
          <w:szCs w:val="28"/>
        </w:rPr>
        <w:t>,</w:t>
      </w:r>
      <w:r w:rsidR="000A38AA" w:rsidRPr="00907747">
        <w:rPr>
          <w:bCs/>
          <w:szCs w:val="28"/>
        </w:rPr>
        <w:t xml:space="preserve"> </w:t>
      </w:r>
      <w:r w:rsidRPr="00907747">
        <w:rPr>
          <w:bCs/>
          <w:szCs w:val="28"/>
        </w:rPr>
        <w:t xml:space="preserve">паводок, потеря людей в природной среде и т.д.).  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 xml:space="preserve">разместить экстренное предупреждение на официальном сайте муниципального образования; </w:t>
      </w:r>
    </w:p>
    <w:p w:rsidR="00826C16" w:rsidRPr="00907747" w:rsidRDefault="00826C16" w:rsidP="00F813B4">
      <w:pPr>
        <w:numPr>
          <w:ilvl w:val="0"/>
          <w:numId w:val="3"/>
        </w:numPr>
        <w:tabs>
          <w:tab w:val="left" w:pos="993"/>
        </w:tabs>
        <w:spacing w:line="192" w:lineRule="auto"/>
        <w:ind w:left="0" w:firstLine="709"/>
        <w:jc w:val="both"/>
        <w:rPr>
          <w:bCs/>
          <w:szCs w:val="28"/>
        </w:rPr>
      </w:pPr>
      <w:r w:rsidRPr="00907747">
        <w:rPr>
          <w:bCs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826C16" w:rsidRPr="00907747" w:rsidRDefault="00826C16" w:rsidP="00F813B4">
      <w:pPr>
        <w:spacing w:line="192" w:lineRule="auto"/>
        <w:ind w:firstLine="709"/>
        <w:jc w:val="both"/>
        <w:rPr>
          <w:bCs/>
          <w:szCs w:val="28"/>
        </w:rPr>
      </w:pPr>
      <w:r w:rsidRPr="00907747">
        <w:rPr>
          <w:bCs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:rsidR="007804DB" w:rsidRPr="005A670B" w:rsidRDefault="007804DB" w:rsidP="00BA28B6">
      <w:pPr>
        <w:kinsoku w:val="0"/>
        <w:overflowPunct w:val="0"/>
        <w:ind w:firstLine="709"/>
        <w:jc w:val="both"/>
        <w:textAlignment w:val="baseline"/>
        <w:rPr>
          <w:color w:val="FF0000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17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  <w:gridCol w:w="145"/>
        <w:gridCol w:w="2797"/>
      </w:tblGrid>
      <w:tr w:rsidR="00E93AF2" w:rsidRPr="00E93AF2" w:rsidTr="00A44D8D">
        <w:trPr>
          <w:cantSplit/>
          <w:trHeight w:hRule="exact" w:val="2581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5A670B" w:rsidRDefault="00A44D8D" w:rsidP="00A44D8D">
            <w:pPr>
              <w:kinsoku w:val="0"/>
              <w:overflowPunct w:val="0"/>
              <w:jc w:val="both"/>
              <w:textAlignment w:val="baseline"/>
              <w:rPr>
                <w:color w:val="FF0000"/>
                <w:szCs w:val="28"/>
              </w:rPr>
            </w:pPr>
          </w:p>
          <w:p w:rsidR="00A44D8D" w:rsidRPr="00E93AF2" w:rsidRDefault="006A2D89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5132705</wp:posOffset>
                  </wp:positionH>
                  <wp:positionV relativeFrom="paragraph">
                    <wp:posOffset>5408930</wp:posOffset>
                  </wp:positionV>
                  <wp:extent cx="981075" cy="7239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4D8D" w:rsidRPr="00E93AF2">
              <w:rPr>
                <w:szCs w:val="28"/>
              </w:rPr>
              <w:t xml:space="preserve">                                           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Заместитель начальника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(старший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>оперативный дежурный)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управления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в кризисных ситуациях </w:t>
            </w:r>
          </w:p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Главного управления  </w:t>
            </w:r>
          </w:p>
          <w:p w:rsidR="00A44D8D" w:rsidRPr="00E93AF2" w:rsidRDefault="00A44D8D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jc w:val="right"/>
              <w:rPr>
                <w:szCs w:val="28"/>
              </w:rPr>
            </w:pPr>
          </w:p>
          <w:p w:rsidR="00A44D8D" w:rsidRPr="00E93AF2" w:rsidRDefault="00A44D8D">
            <w:pPr>
              <w:rPr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:rsidR="00A44D8D" w:rsidRPr="00E93AF2" w:rsidRDefault="00E93AF2" w:rsidP="000A6527">
            <w:pPr>
              <w:ind w:right="-130"/>
              <w:rPr>
                <w:rFonts w:eastAsia="Calibri" w:cs="Calibri"/>
                <w:szCs w:val="28"/>
              </w:rPr>
            </w:pPr>
            <w:r w:rsidRPr="00E93AF2">
              <w:rPr>
                <w:rFonts w:eastAsia="Calibri" w:cs="Calibri"/>
                <w:szCs w:val="28"/>
              </w:rPr>
              <w:t xml:space="preserve">        </w:t>
            </w:r>
            <w:r w:rsidR="000A6527">
              <w:rPr>
                <w:rFonts w:eastAsia="Calibri" w:cs="Calibri"/>
                <w:szCs w:val="28"/>
              </w:rPr>
              <w:t xml:space="preserve">     </w:t>
            </w:r>
            <w:r w:rsidR="000A6527">
              <w:t>С.А. Блинов</w:t>
            </w:r>
          </w:p>
        </w:tc>
      </w:tr>
    </w:tbl>
    <w:p w:rsidR="00F66536" w:rsidRPr="00E93AF2" w:rsidRDefault="00F66536" w:rsidP="00CD02BD">
      <w:pPr>
        <w:rPr>
          <w:sz w:val="24"/>
          <w:szCs w:val="24"/>
        </w:rPr>
      </w:pPr>
    </w:p>
    <w:p w:rsidR="006A2D89" w:rsidRDefault="006A2D89" w:rsidP="00CD02B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4826F9B" wp14:editId="7B007F59">
            <wp:extent cx="990600" cy="733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4982845</wp:posOffset>
            </wp:positionV>
            <wp:extent cx="981075" cy="7239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D89" w:rsidRDefault="006A2D89" w:rsidP="00CD02BD">
      <w:pPr>
        <w:rPr>
          <w:sz w:val="24"/>
          <w:szCs w:val="24"/>
        </w:rPr>
      </w:pPr>
    </w:p>
    <w:p w:rsidR="006A2D89" w:rsidRDefault="006A2D89" w:rsidP="00CD02BD">
      <w:pPr>
        <w:rPr>
          <w:sz w:val="24"/>
          <w:szCs w:val="24"/>
        </w:rPr>
      </w:pPr>
    </w:p>
    <w:p w:rsidR="006A2D89" w:rsidRDefault="006A2D89" w:rsidP="00CD02BD">
      <w:pPr>
        <w:rPr>
          <w:sz w:val="24"/>
          <w:szCs w:val="24"/>
        </w:rPr>
      </w:pPr>
    </w:p>
    <w:p w:rsidR="006A2D89" w:rsidRDefault="006A2D89" w:rsidP="00CD02BD">
      <w:pPr>
        <w:rPr>
          <w:sz w:val="24"/>
          <w:szCs w:val="24"/>
        </w:rPr>
      </w:pPr>
    </w:p>
    <w:p w:rsidR="00CD02BD" w:rsidRPr="00E93AF2" w:rsidRDefault="000A6527" w:rsidP="00CD02BD">
      <w:pPr>
        <w:rPr>
          <w:sz w:val="24"/>
          <w:szCs w:val="24"/>
        </w:rPr>
      </w:pPr>
      <w:r>
        <w:rPr>
          <w:sz w:val="24"/>
          <w:szCs w:val="24"/>
        </w:rPr>
        <w:t>Романова Юлия</w:t>
      </w:r>
      <w:r w:rsidR="004147DC" w:rsidRPr="00E93AF2">
        <w:rPr>
          <w:sz w:val="24"/>
          <w:szCs w:val="24"/>
        </w:rPr>
        <w:t xml:space="preserve"> Александровна</w:t>
      </w:r>
    </w:p>
    <w:p w:rsidR="00356D75" w:rsidRPr="00E93AF2" w:rsidRDefault="00356D75" w:rsidP="00356D75">
      <w:pPr>
        <w:rPr>
          <w:sz w:val="24"/>
          <w:szCs w:val="24"/>
        </w:rPr>
      </w:pPr>
      <w:r w:rsidRPr="00E93AF2">
        <w:rPr>
          <w:sz w:val="24"/>
          <w:szCs w:val="24"/>
        </w:rPr>
        <w:t>8 (3852) 202-614</w:t>
      </w:r>
    </w:p>
    <w:p w:rsidR="00291B0B" w:rsidRPr="00E93AF2" w:rsidRDefault="005A3782" w:rsidP="00C1012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56D75" w:rsidRPr="00E93AF2">
        <w:rPr>
          <w:sz w:val="24"/>
          <w:szCs w:val="24"/>
        </w:rPr>
        <w:t>ЦСС 3361-2047</w:t>
      </w:r>
    </w:p>
    <w:sectPr w:rsidR="00291B0B" w:rsidRPr="00E93AF2" w:rsidSect="009A4085">
      <w:headerReference w:type="default" r:id="rId11"/>
      <w:pgSz w:w="11906" w:h="16838"/>
      <w:pgMar w:top="1134" w:right="567" w:bottom="993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16" w:rsidRDefault="00877816" w:rsidP="006F0C19">
      <w:r>
        <w:separator/>
      </w:r>
    </w:p>
  </w:endnote>
  <w:endnote w:type="continuationSeparator" w:id="0">
    <w:p w:rsidR="00877816" w:rsidRDefault="00877816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16" w:rsidRDefault="00877816" w:rsidP="006F0C19">
      <w:r>
        <w:separator/>
      </w:r>
    </w:p>
  </w:footnote>
  <w:footnote w:type="continuationSeparator" w:id="0">
    <w:p w:rsidR="00877816" w:rsidRDefault="00877816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:rsidR="00C83D4A" w:rsidRDefault="00C83D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89">
          <w:rPr>
            <w:noProof/>
          </w:rPr>
          <w:t>2</w:t>
        </w:r>
        <w:r>
          <w:fldChar w:fldCharType="end"/>
        </w:r>
      </w:p>
    </w:sdtContent>
  </w:sdt>
  <w:p w:rsidR="00C83D4A" w:rsidRDefault="00C83D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B"/>
    <w:rsid w:val="00001505"/>
    <w:rsid w:val="00006B70"/>
    <w:rsid w:val="00007E8E"/>
    <w:rsid w:val="00017FA6"/>
    <w:rsid w:val="00020FA5"/>
    <w:rsid w:val="00025863"/>
    <w:rsid w:val="00026305"/>
    <w:rsid w:val="00027453"/>
    <w:rsid w:val="000309C6"/>
    <w:rsid w:val="000318BB"/>
    <w:rsid w:val="000347AE"/>
    <w:rsid w:val="000352DC"/>
    <w:rsid w:val="000424A1"/>
    <w:rsid w:val="00044959"/>
    <w:rsid w:val="00051E6C"/>
    <w:rsid w:val="00051EDB"/>
    <w:rsid w:val="000541C4"/>
    <w:rsid w:val="00055E9D"/>
    <w:rsid w:val="000563CF"/>
    <w:rsid w:val="00056BB5"/>
    <w:rsid w:val="00056C1F"/>
    <w:rsid w:val="00063A23"/>
    <w:rsid w:val="00065740"/>
    <w:rsid w:val="00066628"/>
    <w:rsid w:val="00071857"/>
    <w:rsid w:val="000736CD"/>
    <w:rsid w:val="0007750B"/>
    <w:rsid w:val="000846DF"/>
    <w:rsid w:val="00087E01"/>
    <w:rsid w:val="000941AF"/>
    <w:rsid w:val="000957F1"/>
    <w:rsid w:val="000A20F8"/>
    <w:rsid w:val="000A38AA"/>
    <w:rsid w:val="000A3F1A"/>
    <w:rsid w:val="000A5155"/>
    <w:rsid w:val="000A6527"/>
    <w:rsid w:val="000A7214"/>
    <w:rsid w:val="000B0424"/>
    <w:rsid w:val="000B153D"/>
    <w:rsid w:val="000B1F86"/>
    <w:rsid w:val="000B4ED5"/>
    <w:rsid w:val="000C10C5"/>
    <w:rsid w:val="000C1F76"/>
    <w:rsid w:val="000D2256"/>
    <w:rsid w:val="000D3B75"/>
    <w:rsid w:val="000D7864"/>
    <w:rsid w:val="000E3759"/>
    <w:rsid w:val="000F00E2"/>
    <w:rsid w:val="000F1D2C"/>
    <w:rsid w:val="00100288"/>
    <w:rsid w:val="00105AB4"/>
    <w:rsid w:val="00112517"/>
    <w:rsid w:val="00124497"/>
    <w:rsid w:val="00131901"/>
    <w:rsid w:val="00131B04"/>
    <w:rsid w:val="0013416E"/>
    <w:rsid w:val="00136401"/>
    <w:rsid w:val="00141FA8"/>
    <w:rsid w:val="00143671"/>
    <w:rsid w:val="00145877"/>
    <w:rsid w:val="00182023"/>
    <w:rsid w:val="001845F9"/>
    <w:rsid w:val="00195BFF"/>
    <w:rsid w:val="001A047A"/>
    <w:rsid w:val="001A196D"/>
    <w:rsid w:val="001A2679"/>
    <w:rsid w:val="001A2B89"/>
    <w:rsid w:val="001A5CBB"/>
    <w:rsid w:val="001B54FE"/>
    <w:rsid w:val="001C4E8D"/>
    <w:rsid w:val="001C5916"/>
    <w:rsid w:val="001D32CB"/>
    <w:rsid w:val="001E6D4A"/>
    <w:rsid w:val="001E704B"/>
    <w:rsid w:val="001E79E3"/>
    <w:rsid w:val="001F251E"/>
    <w:rsid w:val="00202CB6"/>
    <w:rsid w:val="00203B66"/>
    <w:rsid w:val="002041E1"/>
    <w:rsid w:val="002042CF"/>
    <w:rsid w:val="00207630"/>
    <w:rsid w:val="0021194C"/>
    <w:rsid w:val="002176DD"/>
    <w:rsid w:val="0022024F"/>
    <w:rsid w:val="00221864"/>
    <w:rsid w:val="00222AE4"/>
    <w:rsid w:val="00234879"/>
    <w:rsid w:val="00244A55"/>
    <w:rsid w:val="002474F3"/>
    <w:rsid w:val="00253054"/>
    <w:rsid w:val="00253CB3"/>
    <w:rsid w:val="00257C30"/>
    <w:rsid w:val="00264DB9"/>
    <w:rsid w:val="0026780F"/>
    <w:rsid w:val="0027164C"/>
    <w:rsid w:val="00271C49"/>
    <w:rsid w:val="00271CE3"/>
    <w:rsid w:val="00275399"/>
    <w:rsid w:val="00287E7D"/>
    <w:rsid w:val="00291B0B"/>
    <w:rsid w:val="00292694"/>
    <w:rsid w:val="00297DE7"/>
    <w:rsid w:val="002A408B"/>
    <w:rsid w:val="002A59EB"/>
    <w:rsid w:val="002B0356"/>
    <w:rsid w:val="002B140E"/>
    <w:rsid w:val="002B4808"/>
    <w:rsid w:val="002B5279"/>
    <w:rsid w:val="002C1135"/>
    <w:rsid w:val="002C14E0"/>
    <w:rsid w:val="002C5DA6"/>
    <w:rsid w:val="002C67DF"/>
    <w:rsid w:val="002D38F2"/>
    <w:rsid w:val="002D63E0"/>
    <w:rsid w:val="002D69C0"/>
    <w:rsid w:val="002E7C0F"/>
    <w:rsid w:val="002F0534"/>
    <w:rsid w:val="002F3D78"/>
    <w:rsid w:val="00301F2C"/>
    <w:rsid w:val="003054FE"/>
    <w:rsid w:val="00310511"/>
    <w:rsid w:val="003163CF"/>
    <w:rsid w:val="0033109D"/>
    <w:rsid w:val="00332993"/>
    <w:rsid w:val="00335B55"/>
    <w:rsid w:val="003447A8"/>
    <w:rsid w:val="00356003"/>
    <w:rsid w:val="00356D75"/>
    <w:rsid w:val="003579A1"/>
    <w:rsid w:val="00361D5A"/>
    <w:rsid w:val="003703ED"/>
    <w:rsid w:val="0037697E"/>
    <w:rsid w:val="003836BA"/>
    <w:rsid w:val="0038684D"/>
    <w:rsid w:val="00393024"/>
    <w:rsid w:val="00393A1F"/>
    <w:rsid w:val="003947C3"/>
    <w:rsid w:val="003951B6"/>
    <w:rsid w:val="00397C69"/>
    <w:rsid w:val="003A6A4C"/>
    <w:rsid w:val="003A7FE8"/>
    <w:rsid w:val="003B2C24"/>
    <w:rsid w:val="003B4961"/>
    <w:rsid w:val="003C0D75"/>
    <w:rsid w:val="003C0E42"/>
    <w:rsid w:val="003C4374"/>
    <w:rsid w:val="003C52FD"/>
    <w:rsid w:val="003D3247"/>
    <w:rsid w:val="003E0211"/>
    <w:rsid w:val="003F7199"/>
    <w:rsid w:val="00410865"/>
    <w:rsid w:val="0041384E"/>
    <w:rsid w:val="004147DC"/>
    <w:rsid w:val="00423D99"/>
    <w:rsid w:val="00436046"/>
    <w:rsid w:val="00436B53"/>
    <w:rsid w:val="004375DF"/>
    <w:rsid w:val="0044047C"/>
    <w:rsid w:val="00442258"/>
    <w:rsid w:val="004422D2"/>
    <w:rsid w:val="00442D4E"/>
    <w:rsid w:val="004457BD"/>
    <w:rsid w:val="00453450"/>
    <w:rsid w:val="00460FD8"/>
    <w:rsid w:val="00464A26"/>
    <w:rsid w:val="00464C9E"/>
    <w:rsid w:val="004675F2"/>
    <w:rsid w:val="004866F2"/>
    <w:rsid w:val="0048704F"/>
    <w:rsid w:val="004939DB"/>
    <w:rsid w:val="004A0190"/>
    <w:rsid w:val="004A3992"/>
    <w:rsid w:val="004B0F5D"/>
    <w:rsid w:val="004B75DF"/>
    <w:rsid w:val="004C494C"/>
    <w:rsid w:val="004C4A8A"/>
    <w:rsid w:val="004C4DDF"/>
    <w:rsid w:val="004C6222"/>
    <w:rsid w:val="004D0292"/>
    <w:rsid w:val="004D1BE1"/>
    <w:rsid w:val="004D2393"/>
    <w:rsid w:val="004D2AA9"/>
    <w:rsid w:val="004D3926"/>
    <w:rsid w:val="004E23CB"/>
    <w:rsid w:val="004E7277"/>
    <w:rsid w:val="00505E65"/>
    <w:rsid w:val="00511A01"/>
    <w:rsid w:val="0051527D"/>
    <w:rsid w:val="00515759"/>
    <w:rsid w:val="0052425A"/>
    <w:rsid w:val="005266C9"/>
    <w:rsid w:val="005320EB"/>
    <w:rsid w:val="0053652C"/>
    <w:rsid w:val="0053708A"/>
    <w:rsid w:val="00542212"/>
    <w:rsid w:val="00542FCB"/>
    <w:rsid w:val="005440E4"/>
    <w:rsid w:val="00571DB1"/>
    <w:rsid w:val="005727B2"/>
    <w:rsid w:val="00574C45"/>
    <w:rsid w:val="00577CA6"/>
    <w:rsid w:val="00577D37"/>
    <w:rsid w:val="00582907"/>
    <w:rsid w:val="00582E3E"/>
    <w:rsid w:val="005914A3"/>
    <w:rsid w:val="00593C8A"/>
    <w:rsid w:val="00596BD0"/>
    <w:rsid w:val="005973B2"/>
    <w:rsid w:val="005A011E"/>
    <w:rsid w:val="005A17FE"/>
    <w:rsid w:val="005A3782"/>
    <w:rsid w:val="005A3D7A"/>
    <w:rsid w:val="005A47E7"/>
    <w:rsid w:val="005A50FC"/>
    <w:rsid w:val="005A670B"/>
    <w:rsid w:val="005B1B28"/>
    <w:rsid w:val="005B2CB1"/>
    <w:rsid w:val="005B7D14"/>
    <w:rsid w:val="005C0269"/>
    <w:rsid w:val="005C66D8"/>
    <w:rsid w:val="005C71F0"/>
    <w:rsid w:val="005D26F0"/>
    <w:rsid w:val="005E00AB"/>
    <w:rsid w:val="00600432"/>
    <w:rsid w:val="00622096"/>
    <w:rsid w:val="00625222"/>
    <w:rsid w:val="00625E9E"/>
    <w:rsid w:val="0063430E"/>
    <w:rsid w:val="00637512"/>
    <w:rsid w:val="0064325C"/>
    <w:rsid w:val="00643983"/>
    <w:rsid w:val="006457E3"/>
    <w:rsid w:val="00650693"/>
    <w:rsid w:val="00652BE0"/>
    <w:rsid w:val="006717BB"/>
    <w:rsid w:val="00672643"/>
    <w:rsid w:val="006745CE"/>
    <w:rsid w:val="0067621E"/>
    <w:rsid w:val="0068304E"/>
    <w:rsid w:val="0069264C"/>
    <w:rsid w:val="006A193D"/>
    <w:rsid w:val="006A199E"/>
    <w:rsid w:val="006A1E57"/>
    <w:rsid w:val="006A2D89"/>
    <w:rsid w:val="006A5796"/>
    <w:rsid w:val="006A5D37"/>
    <w:rsid w:val="006A6FD6"/>
    <w:rsid w:val="006B7B5D"/>
    <w:rsid w:val="006C7F14"/>
    <w:rsid w:val="006D153E"/>
    <w:rsid w:val="006D5507"/>
    <w:rsid w:val="006D74E2"/>
    <w:rsid w:val="006E5CDC"/>
    <w:rsid w:val="006E6E0F"/>
    <w:rsid w:val="006F03F5"/>
    <w:rsid w:val="006F0481"/>
    <w:rsid w:val="006F0C19"/>
    <w:rsid w:val="006F3CCC"/>
    <w:rsid w:val="00702449"/>
    <w:rsid w:val="00703D56"/>
    <w:rsid w:val="00705846"/>
    <w:rsid w:val="00711160"/>
    <w:rsid w:val="00711422"/>
    <w:rsid w:val="00711570"/>
    <w:rsid w:val="0071229C"/>
    <w:rsid w:val="00715BB0"/>
    <w:rsid w:val="00716455"/>
    <w:rsid w:val="00722257"/>
    <w:rsid w:val="00727AA4"/>
    <w:rsid w:val="007337BC"/>
    <w:rsid w:val="0073739D"/>
    <w:rsid w:val="007373BA"/>
    <w:rsid w:val="007436EE"/>
    <w:rsid w:val="00746767"/>
    <w:rsid w:val="007468B6"/>
    <w:rsid w:val="007541CB"/>
    <w:rsid w:val="00756B88"/>
    <w:rsid w:val="00761D65"/>
    <w:rsid w:val="00763DBF"/>
    <w:rsid w:val="00770768"/>
    <w:rsid w:val="007744AE"/>
    <w:rsid w:val="00775F23"/>
    <w:rsid w:val="007804DB"/>
    <w:rsid w:val="00784C74"/>
    <w:rsid w:val="00784E6E"/>
    <w:rsid w:val="007865C4"/>
    <w:rsid w:val="007870CD"/>
    <w:rsid w:val="00790A85"/>
    <w:rsid w:val="007951D9"/>
    <w:rsid w:val="007A30EC"/>
    <w:rsid w:val="007B21DD"/>
    <w:rsid w:val="007B5654"/>
    <w:rsid w:val="007C5E01"/>
    <w:rsid w:val="007D1476"/>
    <w:rsid w:val="007D5583"/>
    <w:rsid w:val="007E3C4F"/>
    <w:rsid w:val="007E3FBC"/>
    <w:rsid w:val="007E4EA0"/>
    <w:rsid w:val="007E7780"/>
    <w:rsid w:val="007F5548"/>
    <w:rsid w:val="00803FFA"/>
    <w:rsid w:val="00811C23"/>
    <w:rsid w:val="00824BA4"/>
    <w:rsid w:val="00826C16"/>
    <w:rsid w:val="00831865"/>
    <w:rsid w:val="00841E9C"/>
    <w:rsid w:val="008435E0"/>
    <w:rsid w:val="00852823"/>
    <w:rsid w:val="00852A7A"/>
    <w:rsid w:val="008548C5"/>
    <w:rsid w:val="00860757"/>
    <w:rsid w:val="0086756F"/>
    <w:rsid w:val="00870BCD"/>
    <w:rsid w:val="008716CB"/>
    <w:rsid w:val="008727AC"/>
    <w:rsid w:val="008727B9"/>
    <w:rsid w:val="00872819"/>
    <w:rsid w:val="00872A0C"/>
    <w:rsid w:val="0087469F"/>
    <w:rsid w:val="00877576"/>
    <w:rsid w:val="00877816"/>
    <w:rsid w:val="00880368"/>
    <w:rsid w:val="00880EF1"/>
    <w:rsid w:val="0088139D"/>
    <w:rsid w:val="0088320A"/>
    <w:rsid w:val="00893CAC"/>
    <w:rsid w:val="008B0EDD"/>
    <w:rsid w:val="008B3DCB"/>
    <w:rsid w:val="008B4D6E"/>
    <w:rsid w:val="008B59E2"/>
    <w:rsid w:val="008D14B9"/>
    <w:rsid w:val="008D3D0E"/>
    <w:rsid w:val="008E0E44"/>
    <w:rsid w:val="008E0FC5"/>
    <w:rsid w:val="008E5DE6"/>
    <w:rsid w:val="008F2B47"/>
    <w:rsid w:val="008F7FB0"/>
    <w:rsid w:val="00907747"/>
    <w:rsid w:val="009136E8"/>
    <w:rsid w:val="00914BC2"/>
    <w:rsid w:val="00917971"/>
    <w:rsid w:val="00932BD7"/>
    <w:rsid w:val="00932EC7"/>
    <w:rsid w:val="00947B0B"/>
    <w:rsid w:val="00962B69"/>
    <w:rsid w:val="0097310B"/>
    <w:rsid w:val="00973B7B"/>
    <w:rsid w:val="009774C7"/>
    <w:rsid w:val="009812FF"/>
    <w:rsid w:val="0098157A"/>
    <w:rsid w:val="00982D6C"/>
    <w:rsid w:val="009A1193"/>
    <w:rsid w:val="009A1A58"/>
    <w:rsid w:val="009A4085"/>
    <w:rsid w:val="009B0666"/>
    <w:rsid w:val="009C5AC0"/>
    <w:rsid w:val="009D63D7"/>
    <w:rsid w:val="009E1C90"/>
    <w:rsid w:val="009E2951"/>
    <w:rsid w:val="009E4AC2"/>
    <w:rsid w:val="009E4D2C"/>
    <w:rsid w:val="009E65B1"/>
    <w:rsid w:val="009E708E"/>
    <w:rsid w:val="009F477C"/>
    <w:rsid w:val="00A04882"/>
    <w:rsid w:val="00A055E0"/>
    <w:rsid w:val="00A05949"/>
    <w:rsid w:val="00A11693"/>
    <w:rsid w:val="00A128D7"/>
    <w:rsid w:val="00A15C34"/>
    <w:rsid w:val="00A25E37"/>
    <w:rsid w:val="00A27168"/>
    <w:rsid w:val="00A35931"/>
    <w:rsid w:val="00A401D8"/>
    <w:rsid w:val="00A4389E"/>
    <w:rsid w:val="00A44187"/>
    <w:rsid w:val="00A44D8D"/>
    <w:rsid w:val="00A476F1"/>
    <w:rsid w:val="00A509A1"/>
    <w:rsid w:val="00A50F31"/>
    <w:rsid w:val="00A53DA0"/>
    <w:rsid w:val="00A54949"/>
    <w:rsid w:val="00A6137A"/>
    <w:rsid w:val="00A657A9"/>
    <w:rsid w:val="00A726D9"/>
    <w:rsid w:val="00A739D1"/>
    <w:rsid w:val="00A76D4D"/>
    <w:rsid w:val="00A80277"/>
    <w:rsid w:val="00A915CE"/>
    <w:rsid w:val="00A92980"/>
    <w:rsid w:val="00A958D5"/>
    <w:rsid w:val="00AA08AC"/>
    <w:rsid w:val="00AA1655"/>
    <w:rsid w:val="00AA2EF6"/>
    <w:rsid w:val="00AB208C"/>
    <w:rsid w:val="00AC1D96"/>
    <w:rsid w:val="00AC2B4E"/>
    <w:rsid w:val="00AC77EC"/>
    <w:rsid w:val="00AC7D61"/>
    <w:rsid w:val="00AD5C1A"/>
    <w:rsid w:val="00B00CB9"/>
    <w:rsid w:val="00B1181F"/>
    <w:rsid w:val="00B11B2C"/>
    <w:rsid w:val="00B17B95"/>
    <w:rsid w:val="00B240B4"/>
    <w:rsid w:val="00B26564"/>
    <w:rsid w:val="00B27196"/>
    <w:rsid w:val="00B274B0"/>
    <w:rsid w:val="00B4167B"/>
    <w:rsid w:val="00B417FA"/>
    <w:rsid w:val="00B443D3"/>
    <w:rsid w:val="00B46BAE"/>
    <w:rsid w:val="00B55546"/>
    <w:rsid w:val="00B55597"/>
    <w:rsid w:val="00B70293"/>
    <w:rsid w:val="00B76E61"/>
    <w:rsid w:val="00B77DBD"/>
    <w:rsid w:val="00B82856"/>
    <w:rsid w:val="00B8505A"/>
    <w:rsid w:val="00B86606"/>
    <w:rsid w:val="00B96C73"/>
    <w:rsid w:val="00BA28B6"/>
    <w:rsid w:val="00BC30F9"/>
    <w:rsid w:val="00BC34B9"/>
    <w:rsid w:val="00BC34C7"/>
    <w:rsid w:val="00BD050E"/>
    <w:rsid w:val="00BD4170"/>
    <w:rsid w:val="00BE0B86"/>
    <w:rsid w:val="00BE1B57"/>
    <w:rsid w:val="00BE6757"/>
    <w:rsid w:val="00BF1194"/>
    <w:rsid w:val="00BF1D87"/>
    <w:rsid w:val="00BF43DC"/>
    <w:rsid w:val="00C00469"/>
    <w:rsid w:val="00C00AA6"/>
    <w:rsid w:val="00C00DCE"/>
    <w:rsid w:val="00C05C9D"/>
    <w:rsid w:val="00C06BC3"/>
    <w:rsid w:val="00C06CAE"/>
    <w:rsid w:val="00C10122"/>
    <w:rsid w:val="00C1283D"/>
    <w:rsid w:val="00C175E4"/>
    <w:rsid w:val="00C3703E"/>
    <w:rsid w:val="00C41E40"/>
    <w:rsid w:val="00C46965"/>
    <w:rsid w:val="00C55011"/>
    <w:rsid w:val="00C712BA"/>
    <w:rsid w:val="00C760E5"/>
    <w:rsid w:val="00C7643A"/>
    <w:rsid w:val="00C77B14"/>
    <w:rsid w:val="00C83D4A"/>
    <w:rsid w:val="00C861DD"/>
    <w:rsid w:val="00C86277"/>
    <w:rsid w:val="00C863D5"/>
    <w:rsid w:val="00C92B26"/>
    <w:rsid w:val="00C93A8F"/>
    <w:rsid w:val="00C93B9A"/>
    <w:rsid w:val="00C9787B"/>
    <w:rsid w:val="00CA0C1A"/>
    <w:rsid w:val="00CA2BBE"/>
    <w:rsid w:val="00CA3B7F"/>
    <w:rsid w:val="00CA4B3E"/>
    <w:rsid w:val="00CA6FED"/>
    <w:rsid w:val="00CA79BF"/>
    <w:rsid w:val="00CB6BF3"/>
    <w:rsid w:val="00CC1177"/>
    <w:rsid w:val="00CC2524"/>
    <w:rsid w:val="00CC35F1"/>
    <w:rsid w:val="00CC66D4"/>
    <w:rsid w:val="00CC7580"/>
    <w:rsid w:val="00CD02BD"/>
    <w:rsid w:val="00CD6511"/>
    <w:rsid w:val="00CD6E5D"/>
    <w:rsid w:val="00CE3F67"/>
    <w:rsid w:val="00CF4B3C"/>
    <w:rsid w:val="00CF771D"/>
    <w:rsid w:val="00D01EF7"/>
    <w:rsid w:val="00D036C9"/>
    <w:rsid w:val="00D11DD6"/>
    <w:rsid w:val="00D121CE"/>
    <w:rsid w:val="00D12D2D"/>
    <w:rsid w:val="00D25247"/>
    <w:rsid w:val="00D26893"/>
    <w:rsid w:val="00D40303"/>
    <w:rsid w:val="00D5345D"/>
    <w:rsid w:val="00D54740"/>
    <w:rsid w:val="00D54F43"/>
    <w:rsid w:val="00D65BA4"/>
    <w:rsid w:val="00D70DC9"/>
    <w:rsid w:val="00D751A1"/>
    <w:rsid w:val="00D754E0"/>
    <w:rsid w:val="00D7670D"/>
    <w:rsid w:val="00D82DD2"/>
    <w:rsid w:val="00DA0BF2"/>
    <w:rsid w:val="00DA747A"/>
    <w:rsid w:val="00DB07F3"/>
    <w:rsid w:val="00DB0A7D"/>
    <w:rsid w:val="00DB3504"/>
    <w:rsid w:val="00DB3A0C"/>
    <w:rsid w:val="00DB3F99"/>
    <w:rsid w:val="00DC5EB5"/>
    <w:rsid w:val="00DD0C19"/>
    <w:rsid w:val="00DD2FB1"/>
    <w:rsid w:val="00DD47CA"/>
    <w:rsid w:val="00DD551C"/>
    <w:rsid w:val="00DF765A"/>
    <w:rsid w:val="00DF7BDF"/>
    <w:rsid w:val="00E04DE4"/>
    <w:rsid w:val="00E06AA8"/>
    <w:rsid w:val="00E2055C"/>
    <w:rsid w:val="00E2765D"/>
    <w:rsid w:val="00E30C5E"/>
    <w:rsid w:val="00E33915"/>
    <w:rsid w:val="00E33AE4"/>
    <w:rsid w:val="00E3516E"/>
    <w:rsid w:val="00E37887"/>
    <w:rsid w:val="00E47B50"/>
    <w:rsid w:val="00E57EAA"/>
    <w:rsid w:val="00E63281"/>
    <w:rsid w:val="00E642DF"/>
    <w:rsid w:val="00E724EA"/>
    <w:rsid w:val="00E772E6"/>
    <w:rsid w:val="00E803BC"/>
    <w:rsid w:val="00E823AA"/>
    <w:rsid w:val="00E93AF2"/>
    <w:rsid w:val="00E970BC"/>
    <w:rsid w:val="00EA338E"/>
    <w:rsid w:val="00EA561C"/>
    <w:rsid w:val="00EA7356"/>
    <w:rsid w:val="00EB0766"/>
    <w:rsid w:val="00EB28E8"/>
    <w:rsid w:val="00EB51CC"/>
    <w:rsid w:val="00EB770E"/>
    <w:rsid w:val="00ED199A"/>
    <w:rsid w:val="00ED1DAE"/>
    <w:rsid w:val="00ED3C3A"/>
    <w:rsid w:val="00ED3E89"/>
    <w:rsid w:val="00ED7F13"/>
    <w:rsid w:val="00EE4E16"/>
    <w:rsid w:val="00EF0ABA"/>
    <w:rsid w:val="00EF6A65"/>
    <w:rsid w:val="00F01575"/>
    <w:rsid w:val="00F03BE5"/>
    <w:rsid w:val="00F10B06"/>
    <w:rsid w:val="00F119CB"/>
    <w:rsid w:val="00F15795"/>
    <w:rsid w:val="00F26760"/>
    <w:rsid w:val="00F3437F"/>
    <w:rsid w:val="00F3715B"/>
    <w:rsid w:val="00F43834"/>
    <w:rsid w:val="00F471CE"/>
    <w:rsid w:val="00F518AB"/>
    <w:rsid w:val="00F6360C"/>
    <w:rsid w:val="00F66536"/>
    <w:rsid w:val="00F72BB9"/>
    <w:rsid w:val="00F74DA7"/>
    <w:rsid w:val="00F77EFC"/>
    <w:rsid w:val="00F80D30"/>
    <w:rsid w:val="00F8116C"/>
    <w:rsid w:val="00F813B4"/>
    <w:rsid w:val="00F826B6"/>
    <w:rsid w:val="00F90322"/>
    <w:rsid w:val="00F90C2F"/>
    <w:rsid w:val="00FA2B3E"/>
    <w:rsid w:val="00FB0A2B"/>
    <w:rsid w:val="00FB3AE2"/>
    <w:rsid w:val="00FB5E5D"/>
    <w:rsid w:val="00FB5EB7"/>
    <w:rsid w:val="00FB74CC"/>
    <w:rsid w:val="00FC18F8"/>
    <w:rsid w:val="00FC5493"/>
    <w:rsid w:val="00FE5888"/>
    <w:rsid w:val="00FE615E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0AC994-FBB8-4CA2-9E29-5B2574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056C1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3">
    <w:name w:val="Сноска_"/>
    <w:link w:val="af4"/>
    <w:locked/>
    <w:rsid w:val="00056C1F"/>
    <w:rPr>
      <w:sz w:val="27"/>
      <w:szCs w:val="27"/>
      <w:shd w:val="clear" w:color="auto" w:fill="FFFFFF"/>
    </w:rPr>
  </w:style>
  <w:style w:type="paragraph" w:customStyle="1" w:styleId="af4">
    <w:name w:val="Сноска"/>
    <w:basedOn w:val="a"/>
    <w:link w:val="af3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6F0C19"/>
    <w:rPr>
      <w:sz w:val="22"/>
    </w:rPr>
  </w:style>
  <w:style w:type="character" w:customStyle="1" w:styleId="af6">
    <w:name w:val="Без интервала Знак"/>
    <w:basedOn w:val="a0"/>
    <w:link w:val="af5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7FDD-89CA-4C05-97A7-680E4115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(АК ЦУКС) АРМ 9 Специалист по мониторингу и прогнозу развития ЧС</cp:lastModifiedBy>
  <cp:revision>3</cp:revision>
  <cp:lastPrinted>2021-07-11T08:38:00Z</cp:lastPrinted>
  <dcterms:created xsi:type="dcterms:W3CDTF">2023-11-19T02:48:00Z</dcterms:created>
  <dcterms:modified xsi:type="dcterms:W3CDTF">2023-11-19T03:24:00Z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