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93D75">
              <w:rPr>
                <w:sz w:val="28"/>
                <w:szCs w:val="28"/>
              </w:rPr>
              <w:t xml:space="preserve"> 07.08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93D75">
        <w:rPr>
          <w:b/>
          <w:sz w:val="32"/>
          <w:szCs w:val="32"/>
          <w:lang w:eastAsia="ar-SA"/>
        </w:rPr>
        <w:t>08 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DD1911" w:rsidRDefault="007D3B2E" w:rsidP="00B93D75">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93D75" w:rsidRPr="00B93D75" w:rsidRDefault="00B93D75" w:rsidP="00B93D75">
      <w:pPr>
        <w:tabs>
          <w:tab w:val="left" w:pos="7334"/>
        </w:tabs>
        <w:ind w:left="426"/>
        <w:rPr>
          <w:b/>
          <w:sz w:val="28"/>
          <w:szCs w:val="28"/>
          <w:lang w:eastAsia="ar-SA"/>
        </w:rPr>
      </w:pPr>
      <w:r w:rsidRPr="00B93D75">
        <w:rPr>
          <w:sz w:val="28"/>
          <w:szCs w:val="28"/>
        </w:rPr>
        <w:t>Опасных и неблагоприятных метеоявлений не прогнозируется.</w:t>
      </w:r>
    </w:p>
    <w:p w:rsidR="005159A2" w:rsidRPr="0037201E" w:rsidRDefault="00F15480" w:rsidP="00E84F4A">
      <w:pPr>
        <w:tabs>
          <w:tab w:val="left" w:pos="7800"/>
        </w:tabs>
        <w:jc w:val="center"/>
        <w:rPr>
          <w:b/>
          <w:sz w:val="32"/>
          <w:szCs w:val="32"/>
        </w:rPr>
      </w:pPr>
      <w:r w:rsidRPr="0037201E">
        <w:rPr>
          <w:b/>
          <w:sz w:val="32"/>
          <w:szCs w:val="32"/>
        </w:rPr>
        <w:t xml:space="preserve">ПРОГНОЗ ПОГОДЫ НА </w:t>
      </w:r>
      <w:r w:rsidR="00B93D75">
        <w:rPr>
          <w:b/>
          <w:sz w:val="32"/>
          <w:szCs w:val="32"/>
        </w:rPr>
        <w:t>08.08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B93D75" w:rsidRPr="00B93D75" w:rsidRDefault="00CE3FAA" w:rsidP="00B93D75">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B93D75" w:rsidRPr="00B93D75">
        <w:rPr>
          <w:sz w:val="28"/>
          <w:szCs w:val="28"/>
        </w:rPr>
        <w:t xml:space="preserve">переменная облачность. Ночью местами, днем на большей части территории </w:t>
      </w:r>
      <w:r w:rsidR="00B93D75">
        <w:rPr>
          <w:sz w:val="28"/>
          <w:szCs w:val="28"/>
        </w:rPr>
        <w:t xml:space="preserve">района </w:t>
      </w:r>
      <w:r w:rsidR="00B93D75" w:rsidRPr="00B93D75">
        <w:rPr>
          <w:sz w:val="28"/>
          <w:szCs w:val="28"/>
        </w:rPr>
        <w:t xml:space="preserve">кратковременные дожди, грозы, возможен град. Ветер юго-западный 1-5 м/с, порывы до 15 м/с. </w:t>
      </w:r>
    </w:p>
    <w:p w:rsidR="00B93D75" w:rsidRPr="00B93D75" w:rsidRDefault="00B93D75" w:rsidP="00B93D75">
      <w:pPr>
        <w:tabs>
          <w:tab w:val="left" w:pos="7800"/>
        </w:tabs>
        <w:jc w:val="both"/>
        <w:rPr>
          <w:sz w:val="28"/>
          <w:szCs w:val="28"/>
        </w:rPr>
      </w:pPr>
      <w:r w:rsidRPr="00B93D75">
        <w:rPr>
          <w:sz w:val="28"/>
          <w:szCs w:val="28"/>
        </w:rPr>
        <w:t>Температура ночью +17</w:t>
      </w:r>
      <w:r w:rsidRPr="00B93D75">
        <w:rPr>
          <w:bCs/>
          <w:sz w:val="28"/>
          <w:szCs w:val="28"/>
        </w:rPr>
        <w:t>°С</w:t>
      </w:r>
      <w:r w:rsidRPr="00B93D75">
        <w:rPr>
          <w:sz w:val="28"/>
          <w:szCs w:val="28"/>
        </w:rPr>
        <w:t xml:space="preserve"> +19</w:t>
      </w:r>
      <w:r w:rsidRPr="00B93D75">
        <w:rPr>
          <w:bCs/>
          <w:sz w:val="28"/>
          <w:szCs w:val="28"/>
        </w:rPr>
        <w:t>°С</w:t>
      </w:r>
      <w:r w:rsidRPr="00B93D75">
        <w:rPr>
          <w:sz w:val="28"/>
          <w:szCs w:val="28"/>
        </w:rPr>
        <w:t>, днем +25</w:t>
      </w:r>
      <w:r w:rsidRPr="00B93D75">
        <w:rPr>
          <w:bCs/>
          <w:sz w:val="28"/>
          <w:szCs w:val="28"/>
        </w:rPr>
        <w:t>°С</w:t>
      </w:r>
      <w:r w:rsidRPr="00B93D75">
        <w:rPr>
          <w:sz w:val="28"/>
          <w:szCs w:val="28"/>
        </w:rPr>
        <w:t xml:space="preserve"> +27 </w:t>
      </w:r>
      <w:r w:rsidRPr="00B93D75">
        <w:rPr>
          <w:bCs/>
          <w:sz w:val="28"/>
          <w:szCs w:val="28"/>
        </w:rPr>
        <w:t>°С</w:t>
      </w:r>
      <w:r w:rsidRPr="00B93D75">
        <w:rPr>
          <w:sz w:val="28"/>
          <w:szCs w:val="28"/>
        </w:rPr>
        <w:t>.</w:t>
      </w:r>
    </w:p>
    <w:p w:rsidR="00C4079E" w:rsidRPr="0082286E" w:rsidRDefault="004A18CC" w:rsidP="00B93D75">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DD191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а также из-за</w:t>
      </w:r>
      <w:r w:rsidR="00DD1911">
        <w:rPr>
          <w:sz w:val="28"/>
          <w:szCs w:val="28"/>
        </w:rPr>
        <w:t xml:space="preserve"> </w:t>
      </w:r>
      <w:r w:rsidR="00DD1911" w:rsidRPr="00DD1911">
        <w:rPr>
          <w:sz w:val="28"/>
          <w:szCs w:val="28"/>
        </w:rPr>
        <w:t xml:space="preserve">погодных условий </w:t>
      </w:r>
      <w:r w:rsidR="00B93D75" w:rsidRPr="00B93D75">
        <w:rPr>
          <w:b/>
          <w:sz w:val="28"/>
          <w:szCs w:val="28"/>
        </w:rPr>
        <w:t>(кратковременные дожди, грозы, возможен град, в утренние часы местами туман)</w:t>
      </w:r>
      <w:r w:rsidR="00B93D75">
        <w:rPr>
          <w:b/>
          <w:i/>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E84F4A">
        <w:rPr>
          <w:sz w:val="28"/>
          <w:szCs w:val="28"/>
        </w:rPr>
        <w:t xml:space="preserve"> ожидается горимость </w:t>
      </w:r>
      <w:r w:rsidR="00B93D75">
        <w:rPr>
          <w:sz w:val="28"/>
          <w:szCs w:val="28"/>
        </w:rPr>
        <w:t>2</w:t>
      </w:r>
      <w:r>
        <w:rPr>
          <w:sz w:val="28"/>
          <w:szCs w:val="28"/>
        </w:rPr>
        <w:t xml:space="preserve"> </w:t>
      </w:r>
      <w:r w:rsidRPr="001F70DB">
        <w:rPr>
          <w:sz w:val="28"/>
          <w:szCs w:val="28"/>
        </w:rPr>
        <w:t>класса.</w:t>
      </w:r>
    </w:p>
    <w:p w:rsidR="001F70DB" w:rsidRPr="00E84F4A" w:rsidRDefault="00DD1911" w:rsidP="00E84F4A">
      <w:pPr>
        <w:tabs>
          <w:tab w:val="left" w:pos="567"/>
        </w:tabs>
        <w:suppressAutoHyphens/>
        <w:ind w:firstLine="567"/>
        <w:jc w:val="both"/>
        <w:rPr>
          <w:sz w:val="28"/>
          <w:szCs w:val="28"/>
        </w:rPr>
      </w:pPr>
      <w:r>
        <w:rPr>
          <w:sz w:val="28"/>
          <w:szCs w:val="28"/>
        </w:rPr>
        <w:t>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Усть-Пристанского района возможно возникновение природных (ландшафтных) пожаров.</w:t>
      </w:r>
    </w:p>
    <w:p w:rsidR="00952ED8" w:rsidRPr="00952ED8" w:rsidRDefault="00952ED8" w:rsidP="00952ED8">
      <w:pPr>
        <w:tabs>
          <w:tab w:val="left" w:pos="720"/>
        </w:tabs>
        <w:jc w:val="both"/>
        <w:rPr>
          <w:b/>
          <w:bCs/>
          <w:sz w:val="32"/>
          <w:szCs w:val="32"/>
        </w:rPr>
      </w:pPr>
      <w:r>
        <w:rPr>
          <w:b/>
          <w:sz w:val="32"/>
          <w:szCs w:val="32"/>
        </w:rPr>
        <w:t xml:space="preserve">      </w:t>
      </w:r>
      <w:r w:rsidR="00B93D75">
        <w:rPr>
          <w:b/>
          <w:sz w:val="32"/>
          <w:szCs w:val="32"/>
        </w:rPr>
        <w:t>6</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FE19DE" w:rsidP="00775BC0">
      <w:pPr>
        <w:tabs>
          <w:tab w:val="left" w:pos="7800"/>
        </w:tabs>
        <w:jc w:val="both"/>
        <w:rPr>
          <w:b/>
          <w:sz w:val="32"/>
          <w:szCs w:val="32"/>
        </w:rPr>
      </w:pPr>
      <w:r>
        <w:rPr>
          <w:b/>
          <w:sz w:val="32"/>
          <w:szCs w:val="32"/>
        </w:rPr>
        <w:t xml:space="preserve">      </w:t>
      </w:r>
      <w:r w:rsidR="00B93D75">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0E4B56" w:rsidP="00FE19DE">
      <w:pPr>
        <w:tabs>
          <w:tab w:val="left" w:pos="7800"/>
        </w:tabs>
        <w:jc w:val="both"/>
        <w:rPr>
          <w:sz w:val="28"/>
          <w:szCs w:val="28"/>
        </w:rPr>
      </w:pPr>
      <w:r>
        <w:rPr>
          <w:sz w:val="28"/>
          <w:szCs w:val="28"/>
        </w:rPr>
        <w:t>Н</w:t>
      </w:r>
      <w:r w:rsidR="00FE19DE" w:rsidRPr="00552F24">
        <w:rPr>
          <w:sz w:val="28"/>
          <w:szCs w:val="28"/>
        </w:rPr>
        <w:t xml:space="preserve">а 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B93D75">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w:t>
      </w:r>
      <w:r w:rsidR="00B93D75" w:rsidRPr="00B93D75">
        <w:rPr>
          <w:sz w:val="28"/>
          <w:szCs w:val="28"/>
        </w:rPr>
        <w:t xml:space="preserve">риск аварий на объектах ЖКХ; риск обрушений (повреждений) зданий и сооружений; </w:t>
      </w:r>
      <w:r w:rsidRPr="00B03B6B">
        <w:rPr>
          <w:sz w:val="28"/>
          <w:szCs w:val="28"/>
        </w:rPr>
        <w:t>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lastRenderedPageBreak/>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B93D75">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B93D75" w:rsidP="00F821A1">
      <w:pPr>
        <w:tabs>
          <w:tab w:val="left" w:pos="0"/>
        </w:tabs>
        <w:ind w:left="284"/>
        <w:jc w:val="both"/>
        <w:rPr>
          <w:color w:val="000000"/>
          <w:sz w:val="28"/>
          <w:szCs w:val="28"/>
        </w:rPr>
      </w:pPr>
      <w:r>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93D75">
        <w:rPr>
          <w:rFonts w:eastAsia="Calibri"/>
          <w:sz w:val="28"/>
          <w:szCs w:val="28"/>
        </w:rPr>
        <w:t>07</w:t>
      </w:r>
      <w:r w:rsidR="000E4B56">
        <w:rPr>
          <w:rFonts w:eastAsia="Calibri"/>
          <w:sz w:val="28"/>
          <w:szCs w:val="28"/>
        </w:rPr>
        <w:t>.0</w:t>
      </w:r>
      <w:r w:rsidR="00B93D75">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B93D75">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B93D75">
        <w:rPr>
          <w:rFonts w:eastAsia="Calibri"/>
          <w:sz w:val="28"/>
          <w:szCs w:val="28"/>
        </w:rPr>
        <w:t>52</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B93D75">
        <w:rPr>
          <w:rFonts w:eastAsia="Calibri"/>
          <w:sz w:val="28"/>
          <w:szCs w:val="28"/>
        </w:rPr>
        <w:t>07.08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B61099">
        <w:rPr>
          <w:rFonts w:eastAsia="Calibri"/>
          <w:sz w:val="28"/>
          <w:szCs w:val="28"/>
        </w:rPr>
        <w:t>14</w:t>
      </w:r>
      <w:r w:rsidRPr="00A67926">
        <w:rPr>
          <w:rFonts w:eastAsia="Calibri"/>
          <w:sz w:val="28"/>
          <w:szCs w:val="28"/>
        </w:rPr>
        <w:t xml:space="preserve"> </w:t>
      </w:r>
      <w:r w:rsidRPr="00A67926">
        <w:rPr>
          <w:color w:val="000000"/>
          <w:sz w:val="28"/>
          <w:szCs w:val="28"/>
        </w:rPr>
        <w:t xml:space="preserve">час </w:t>
      </w:r>
      <w:r w:rsidR="00B61099">
        <w:rPr>
          <w:color w:val="000000"/>
          <w:sz w:val="28"/>
          <w:szCs w:val="28"/>
        </w:rPr>
        <w:t>30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DC7F07" w:rsidRDefault="00DC7F07" w:rsidP="00B61099">
      <w:pPr>
        <w:jc w:val="both"/>
        <w:rPr>
          <w:noProof/>
          <w:sz w:val="28"/>
          <w:szCs w:val="28"/>
        </w:rPr>
      </w:pPr>
      <w:bookmarkStart w:id="1" w:name="_GoBack"/>
      <w:bookmarkEnd w:id="1"/>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1099"/>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D75"/>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F35C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D0BB5-BBE9-453C-8F0F-2C187512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1401</Words>
  <Characters>7990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9373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45</cp:revision>
  <cp:lastPrinted>2020-02-17T08:10:00Z</cp:lastPrinted>
  <dcterms:created xsi:type="dcterms:W3CDTF">2023-04-11T07:20:00Z</dcterms:created>
  <dcterms:modified xsi:type="dcterms:W3CDTF">2024-08-07T07:29:00Z</dcterms:modified>
</cp:coreProperties>
</file>