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5B5303">
        <w:rPr>
          <w:b/>
          <w:sz w:val="32"/>
          <w:szCs w:val="32"/>
          <w:lang w:eastAsia="ar-SA"/>
        </w:rPr>
        <w:t>04</w:t>
      </w:r>
      <w:r w:rsidR="0047675A">
        <w:rPr>
          <w:b/>
          <w:sz w:val="32"/>
          <w:szCs w:val="32"/>
          <w:lang w:eastAsia="ar-SA"/>
        </w:rPr>
        <w:t>.0</w:t>
      </w:r>
      <w:r w:rsidR="005B5303">
        <w:rPr>
          <w:b/>
          <w:sz w:val="32"/>
          <w:szCs w:val="32"/>
          <w:lang w:eastAsia="ar-SA"/>
        </w:rPr>
        <w:t>3</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5B5303">
        <w:rPr>
          <w:b/>
          <w:sz w:val="32"/>
          <w:szCs w:val="32"/>
        </w:rPr>
        <w:t>04</w:t>
      </w:r>
      <w:r w:rsidR="0047675A">
        <w:rPr>
          <w:b/>
          <w:sz w:val="32"/>
          <w:szCs w:val="32"/>
        </w:rPr>
        <w:t>.0</w:t>
      </w:r>
      <w:r w:rsidR="005B5303">
        <w:rPr>
          <w:b/>
          <w:sz w:val="32"/>
          <w:szCs w:val="32"/>
        </w:rPr>
        <w:t>3</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5B5303" w:rsidRDefault="00851C68" w:rsidP="005B5303">
      <w:pPr>
        <w:rPr>
          <w:b/>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Усть – Пристанском районе</w:t>
      </w:r>
      <w:r w:rsidR="00DB5574" w:rsidRPr="0099018B">
        <w:rPr>
          <w:b/>
          <w:sz w:val="28"/>
          <w:szCs w:val="28"/>
        </w:rPr>
        <w:t>:</w:t>
      </w:r>
      <w:r w:rsidR="00DB5574">
        <w:t xml:space="preserve"> </w:t>
      </w:r>
      <w:r w:rsidR="00C27550">
        <w:t xml:space="preserve"> </w:t>
      </w:r>
      <w:r w:rsidR="005B5303" w:rsidRPr="005B5303">
        <w:rPr>
          <w:sz w:val="28"/>
          <w:szCs w:val="28"/>
        </w:rPr>
        <w:t>переменная облачность. В утренние часы местами изморозь, туман. На</w:t>
      </w:r>
      <w:r w:rsidR="005B5303">
        <w:rPr>
          <w:sz w:val="28"/>
          <w:szCs w:val="28"/>
        </w:rPr>
        <w:t xml:space="preserve"> </w:t>
      </w:r>
      <w:r w:rsidR="005B5303" w:rsidRPr="005B5303">
        <w:rPr>
          <w:sz w:val="28"/>
          <w:szCs w:val="28"/>
        </w:rPr>
        <w:t>дорогах местами гололедица. Ветер юго-восточный ночью 2-7 м/с, днем 4-9м/с,</w:t>
      </w:r>
      <w:r w:rsidR="005B5303">
        <w:rPr>
          <w:sz w:val="28"/>
          <w:szCs w:val="28"/>
        </w:rPr>
        <w:t xml:space="preserve"> </w:t>
      </w:r>
      <w:r w:rsidR="005B5303" w:rsidRPr="005B5303">
        <w:rPr>
          <w:sz w:val="28"/>
          <w:szCs w:val="28"/>
        </w:rPr>
        <w:t>местами по востоку порывы до 15 м/с. Температура ночью -13…-18 гр., местами в</w:t>
      </w:r>
      <w:r w:rsidR="005B5303">
        <w:rPr>
          <w:sz w:val="28"/>
          <w:szCs w:val="28"/>
        </w:rPr>
        <w:t xml:space="preserve"> </w:t>
      </w:r>
      <w:r w:rsidR="005B5303" w:rsidRPr="005B5303">
        <w:rPr>
          <w:sz w:val="28"/>
          <w:szCs w:val="28"/>
        </w:rPr>
        <w:t>предгорьях до -24 гр., днем -1…-6 гр., местами в предгорьях до +5 гр.</w:t>
      </w:r>
      <w:r w:rsidR="00880C3C" w:rsidRPr="00880C3C">
        <w:rPr>
          <w:sz w:val="28"/>
          <w:szCs w:val="28"/>
        </w:rPr>
        <w:t xml:space="preserve"> </w:t>
      </w:r>
      <w:r w:rsidR="0045570A" w:rsidRPr="00880C3C">
        <w:rPr>
          <w:b/>
          <w:sz w:val="28"/>
          <w:szCs w:val="28"/>
        </w:rPr>
        <w:t xml:space="preserve"> </w:t>
      </w:r>
      <w:r w:rsidR="0045570A">
        <w:rPr>
          <w:b/>
          <w:sz w:val="28"/>
          <w:szCs w:val="28"/>
        </w:rPr>
        <w:t xml:space="preserve"> </w:t>
      </w:r>
      <w:r w:rsidR="00C27550">
        <w:rPr>
          <w:b/>
          <w:sz w:val="28"/>
          <w:szCs w:val="28"/>
        </w:rPr>
        <w:t xml:space="preserve"> </w:t>
      </w:r>
    </w:p>
    <w:p w:rsidR="00C4079E" w:rsidRPr="0082286E" w:rsidRDefault="00C27550" w:rsidP="005B5303">
      <w:pPr>
        <w:rPr>
          <w:b/>
          <w:sz w:val="32"/>
          <w:szCs w:val="32"/>
        </w:rPr>
      </w:pPr>
      <w:r>
        <w:rPr>
          <w:b/>
          <w:sz w:val="28"/>
          <w:szCs w:val="28"/>
        </w:rPr>
        <w:t xml:space="preserve">   </w:t>
      </w:r>
      <w:r w:rsidR="0045570A">
        <w:rPr>
          <w:b/>
          <w:sz w:val="28"/>
          <w:szCs w:val="28"/>
        </w:rPr>
        <w:t xml:space="preserve"> </w:t>
      </w:r>
      <w:r w:rsidR="00E33036">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sidR="00E33036">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987DFF" w:rsidRDefault="000D00FE" w:rsidP="00DD64AE">
      <w:pPr>
        <w:tabs>
          <w:tab w:val="left" w:pos="7800"/>
        </w:tabs>
        <w:ind w:firstLine="567"/>
        <w:jc w:val="both"/>
        <w:rPr>
          <w:b/>
          <w:bCs/>
          <w:sz w:val="28"/>
          <w:szCs w:val="28"/>
        </w:rPr>
      </w:pPr>
      <w:r>
        <w:rPr>
          <w:bCs/>
          <w:sz w:val="28"/>
          <w:szCs w:val="28"/>
        </w:rPr>
        <w:t>Н</w:t>
      </w:r>
      <w:r w:rsidR="00CC240E" w:rsidRPr="00A343BC">
        <w:rPr>
          <w:bCs/>
          <w:sz w:val="28"/>
          <w:szCs w:val="28"/>
        </w:rPr>
        <w:t xml:space="preserve">а </w:t>
      </w:r>
      <w:r w:rsidR="00CC240E" w:rsidRPr="00822197">
        <w:rPr>
          <w:bCs/>
          <w:sz w:val="28"/>
          <w:szCs w:val="28"/>
        </w:rPr>
        <w:t>территории Усть-Пристанского района</w:t>
      </w:r>
      <w:r w:rsidR="00CC240E" w:rsidRPr="00A343BC">
        <w:rPr>
          <w:bCs/>
          <w:sz w:val="28"/>
          <w:szCs w:val="28"/>
        </w:rPr>
        <w:t xml:space="preserve"> </w:t>
      </w:r>
      <w:r w:rsidR="00DD64AE">
        <w:rPr>
          <w:bCs/>
          <w:sz w:val="28"/>
          <w:szCs w:val="28"/>
        </w:rPr>
        <w:t>с</w:t>
      </w:r>
      <w:r w:rsidR="00DD64AE" w:rsidRPr="00DD64AE">
        <w:rPr>
          <w:sz w:val="28"/>
          <w:szCs w:val="28"/>
        </w:rPr>
        <w:t>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на производственнопромышленных объектах</w:t>
      </w:r>
      <w:r w:rsidR="00DD64AE">
        <w:rPr>
          <w:sz w:val="28"/>
          <w:szCs w:val="28"/>
        </w:rPr>
        <w:t xml:space="preserve">. </w:t>
      </w:r>
      <w:r w:rsidR="00102D67" w:rsidRPr="00DD64AE">
        <w:rPr>
          <w:bCs/>
          <w:sz w:val="28"/>
          <w:szCs w:val="28"/>
        </w:rPr>
        <w:t>Наиболее</w:t>
      </w:r>
      <w:r w:rsidR="00102D67" w:rsidRPr="00822197">
        <w:rPr>
          <w:bCs/>
          <w:sz w:val="28"/>
          <w:szCs w:val="28"/>
        </w:rPr>
        <w:t xml:space="preserve">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45570A"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r>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CE3FAA" w:rsidRDefault="00102D67" w:rsidP="005B5303">
      <w:pPr>
        <w:tabs>
          <w:tab w:val="left" w:pos="993"/>
        </w:tabs>
        <w:ind w:firstLine="567"/>
        <w:jc w:val="both"/>
        <w:rPr>
          <w:rFonts w:cs="Calibri"/>
          <w:b/>
          <w:bCs/>
          <w:kern w:val="1"/>
          <w:sz w:val="32"/>
          <w:szCs w:val="32"/>
          <w:lang w:eastAsia="ar-SA"/>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также </w:t>
      </w:r>
      <w:r w:rsidR="0084378F" w:rsidRPr="0084378F">
        <w:rPr>
          <w:sz w:val="28"/>
          <w:szCs w:val="28"/>
        </w:rPr>
        <w:t xml:space="preserve">из-за погодных условий </w:t>
      </w:r>
      <w:r w:rsidR="005B5303" w:rsidRPr="005B5303">
        <w:rPr>
          <w:b/>
          <w:sz w:val="28"/>
          <w:szCs w:val="28"/>
        </w:rPr>
        <w:t>(небольшой снег, в утренние часы местами изморозь, туман,</w:t>
      </w:r>
      <w:r w:rsidR="005B5303">
        <w:rPr>
          <w:b/>
          <w:sz w:val="28"/>
          <w:szCs w:val="28"/>
        </w:rPr>
        <w:t xml:space="preserve"> </w:t>
      </w:r>
      <w:bookmarkStart w:id="1" w:name="_GoBack"/>
      <w:bookmarkEnd w:id="1"/>
      <w:r w:rsidR="005B5303" w:rsidRPr="005B5303">
        <w:rPr>
          <w:b/>
          <w:sz w:val="28"/>
          <w:szCs w:val="28"/>
        </w:rPr>
        <w:t>на дорогах местами гололедица)</w:t>
      </w:r>
      <w:r w:rsidR="00C27550" w:rsidRPr="00C27550">
        <w:rPr>
          <w:b/>
          <w:sz w:val="28"/>
          <w:szCs w:val="28"/>
        </w:rPr>
        <w:t>.</w:t>
      </w:r>
      <w:r w:rsidR="006B0795" w:rsidRPr="00822197">
        <w:rPr>
          <w:rFonts w:cs="Calibri"/>
          <w:bCs/>
          <w:kern w:val="1"/>
          <w:sz w:val="28"/>
          <w:szCs w:val="28"/>
          <w:lang w:eastAsia="ar-SA"/>
        </w:rPr>
        <w:t xml:space="preserve">Наиболее неблагоприятная </w:t>
      </w:r>
      <w:r w:rsidR="006B0795" w:rsidRPr="00822197">
        <w:rPr>
          <w:rFonts w:cs="Calibri"/>
          <w:bCs/>
          <w:kern w:val="1"/>
          <w:sz w:val="28"/>
          <w:szCs w:val="28"/>
          <w:lang w:eastAsia="ar-SA"/>
        </w:rPr>
        <w:lastRenderedPageBreak/>
        <w:t>обстановка может</w:t>
      </w:r>
      <w:r w:rsidR="00245C0B" w:rsidRPr="00822197">
        <w:rPr>
          <w:rFonts w:cs="Calibri"/>
          <w:bCs/>
          <w:kern w:val="1"/>
          <w:sz w:val="28"/>
          <w:szCs w:val="28"/>
          <w:lang w:eastAsia="ar-SA"/>
        </w:rPr>
        <w:t xml:space="preserve"> </w:t>
      </w:r>
      <w:r w:rsidR="006B0795" w:rsidRPr="00822197">
        <w:rPr>
          <w:rFonts w:cs="Calibri"/>
          <w:bCs/>
          <w:kern w:val="1"/>
          <w:sz w:val="28"/>
          <w:szCs w:val="28"/>
          <w:lang w:eastAsia="ar-SA"/>
        </w:rPr>
        <w:t>сложиться</w:t>
      </w:r>
      <w:r w:rsidR="006B0795" w:rsidRPr="00822197">
        <w:rPr>
          <w:bCs/>
          <w:sz w:val="28"/>
          <w:szCs w:val="28"/>
        </w:rPr>
        <w:t xml:space="preserve"> на</w:t>
      </w:r>
      <w:r w:rsidR="00AD459D">
        <w:rPr>
          <w:b/>
          <w:bCs/>
          <w:sz w:val="28"/>
          <w:szCs w:val="28"/>
        </w:rPr>
        <w:t xml:space="preserve"> </w:t>
      </w:r>
      <w:r w:rsidR="006B0795"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006B0795"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На территории Усть-Пристанского района обстановка стабильная.</w:t>
      </w:r>
    </w:p>
    <w:p w:rsidR="0045570A" w:rsidRDefault="00980B4C" w:rsidP="00980B4C">
      <w:pPr>
        <w:widowControl w:val="0"/>
        <w:autoSpaceDE w:val="0"/>
        <w:autoSpaceDN w:val="0"/>
        <w:adjustRightInd w:val="0"/>
        <w:jc w:val="both"/>
        <w:rPr>
          <w:b/>
          <w:bCs/>
          <w:sz w:val="32"/>
          <w:szCs w:val="32"/>
        </w:rPr>
      </w:pPr>
      <w:r>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00980B4C" w:rsidRPr="007B6B30">
        <w:rPr>
          <w:b/>
          <w:sz w:val="32"/>
          <w:szCs w:val="32"/>
        </w:rPr>
        <w:t xml:space="preserve">ЖКХ. </w:t>
      </w:r>
    </w:p>
    <w:p w:rsidR="0020550D" w:rsidRDefault="0071541D" w:rsidP="00880C3C">
      <w:pPr>
        <w:widowControl w:val="0"/>
        <w:autoSpaceDE w:val="0"/>
        <w:autoSpaceDN w:val="0"/>
        <w:adjustRightInd w:val="0"/>
        <w:ind w:firstLine="567"/>
        <w:jc w:val="both"/>
        <w:rPr>
          <w:sz w:val="28"/>
          <w:szCs w:val="28"/>
        </w:rPr>
      </w:pPr>
      <w:r>
        <w:rPr>
          <w:sz w:val="28"/>
          <w:szCs w:val="28"/>
        </w:rPr>
        <w:t xml:space="preserve"> И</w:t>
      </w:r>
      <w:r w:rsidR="0084378F" w:rsidRPr="0084378F">
        <w:rPr>
          <w:sz w:val="28"/>
          <w:szCs w:val="28"/>
        </w:rPr>
        <w:t>з</w:t>
      </w:r>
      <w:r w:rsidR="0084378F">
        <w:rPr>
          <w:sz w:val="28"/>
          <w:szCs w:val="28"/>
        </w:rPr>
        <w:t>-</w:t>
      </w:r>
      <w:r w:rsidR="0084378F" w:rsidRPr="0084378F">
        <w:rPr>
          <w:sz w:val="28"/>
          <w:szCs w:val="28"/>
        </w:rPr>
        <w:t>за большого процента износа оборудования водопроводных, тепловых и энергетических сетей на всей территории Усть-Пристанского района возможны происшествия на коммунальных системах жизнеобеспечения, а также случаи выхода из строя отдельных участков теплотрасс и трубопроводов.</w:t>
      </w:r>
      <w:r w:rsidR="0084378F">
        <w:rPr>
          <w:sz w:val="28"/>
          <w:szCs w:val="28"/>
        </w:rPr>
        <w:t xml:space="preserve"> </w:t>
      </w:r>
      <w:r w:rsidR="00D002AE">
        <w:rPr>
          <w:sz w:val="28"/>
          <w:szCs w:val="28"/>
        </w:rPr>
        <w:t xml:space="preserve">В связи со </w:t>
      </w:r>
      <w:r w:rsidR="0020550D" w:rsidRPr="0020550D">
        <w:rPr>
          <w:sz w:val="28"/>
          <w:szCs w:val="28"/>
        </w:rPr>
        <w:t>скоплением снега на крышах зданий</w:t>
      </w:r>
      <w:r w:rsidR="005B5303">
        <w:rPr>
          <w:sz w:val="28"/>
          <w:szCs w:val="28"/>
        </w:rPr>
        <w:t xml:space="preserve"> ,</w:t>
      </w:r>
      <w:r w:rsidR="00880C3C" w:rsidRPr="00880C3C">
        <w:rPr>
          <w:sz w:val="28"/>
          <w:szCs w:val="28"/>
        </w:rPr>
        <w:t>а также погодными</w:t>
      </w:r>
      <w:r w:rsidR="00880C3C">
        <w:rPr>
          <w:sz w:val="28"/>
          <w:szCs w:val="28"/>
        </w:rPr>
        <w:t xml:space="preserve"> </w:t>
      </w:r>
      <w:r w:rsidR="00880C3C" w:rsidRPr="00880C3C">
        <w:rPr>
          <w:sz w:val="28"/>
          <w:szCs w:val="28"/>
        </w:rPr>
        <w:t xml:space="preserve">условиями </w:t>
      </w:r>
      <w:r w:rsidR="0020550D" w:rsidRPr="0020550D">
        <w:rPr>
          <w:sz w:val="28"/>
          <w:szCs w:val="28"/>
        </w:rPr>
        <w:t>возможен сход снежных масс и</w:t>
      </w:r>
      <w:r w:rsidR="0020550D">
        <w:rPr>
          <w:sz w:val="28"/>
          <w:szCs w:val="28"/>
        </w:rPr>
        <w:t xml:space="preserve"> </w:t>
      </w:r>
      <w:r w:rsidR="0020550D" w:rsidRPr="0020550D">
        <w:rPr>
          <w:sz w:val="28"/>
          <w:szCs w:val="28"/>
        </w:rPr>
        <w:t>наледи.</w:t>
      </w:r>
    </w:p>
    <w:p w:rsidR="005B5303" w:rsidRDefault="005B5303" w:rsidP="00880C3C">
      <w:pPr>
        <w:widowControl w:val="0"/>
        <w:autoSpaceDE w:val="0"/>
        <w:autoSpaceDN w:val="0"/>
        <w:adjustRightInd w:val="0"/>
        <w:ind w:firstLine="567"/>
        <w:jc w:val="both"/>
        <w:rPr>
          <w:sz w:val="28"/>
          <w:szCs w:val="28"/>
        </w:rPr>
      </w:pPr>
    </w:p>
    <w:p w:rsidR="005B5303" w:rsidRPr="005B5303" w:rsidRDefault="00726960" w:rsidP="005B5303">
      <w:pPr>
        <w:tabs>
          <w:tab w:val="left" w:pos="567"/>
        </w:tabs>
        <w:suppressAutoHyphens/>
        <w:jc w:val="both"/>
        <w:rPr>
          <w:b/>
          <w:sz w:val="32"/>
          <w:szCs w:val="32"/>
        </w:rPr>
      </w:pPr>
      <w:r>
        <w:rPr>
          <w:b/>
          <w:sz w:val="32"/>
          <w:szCs w:val="32"/>
        </w:rPr>
        <w:t xml:space="preserve">      </w:t>
      </w:r>
      <w:r w:rsidR="005B5303" w:rsidRPr="005B5303">
        <w:rPr>
          <w:b/>
          <w:sz w:val="32"/>
          <w:szCs w:val="32"/>
        </w:rPr>
        <w:t>2.6 Вероятность риска аварий на объектах энергетики.</w:t>
      </w:r>
    </w:p>
    <w:p w:rsidR="005B5303" w:rsidRPr="005B5303" w:rsidRDefault="005B5303" w:rsidP="005B5303">
      <w:pPr>
        <w:tabs>
          <w:tab w:val="left" w:pos="567"/>
        </w:tabs>
        <w:suppressAutoHyphens/>
        <w:jc w:val="both"/>
        <w:rPr>
          <w:b/>
          <w:sz w:val="32"/>
          <w:szCs w:val="32"/>
        </w:rPr>
      </w:pPr>
      <w:r w:rsidRPr="005B5303">
        <w:rPr>
          <w:sz w:val="32"/>
          <w:szCs w:val="32"/>
        </w:rPr>
        <w:t>В связи с погодными условиями</w:t>
      </w:r>
      <w:r w:rsidRPr="005B5303">
        <w:rPr>
          <w:b/>
          <w:sz w:val="32"/>
          <w:szCs w:val="32"/>
        </w:rPr>
        <w:t xml:space="preserve"> (днем местами по востоку порывы до 15</w:t>
      </w:r>
    </w:p>
    <w:p w:rsidR="0045570A" w:rsidRDefault="005B5303" w:rsidP="005B5303">
      <w:pPr>
        <w:tabs>
          <w:tab w:val="left" w:pos="567"/>
        </w:tabs>
        <w:suppressAutoHyphens/>
        <w:jc w:val="both"/>
        <w:rPr>
          <w:b/>
          <w:sz w:val="32"/>
          <w:szCs w:val="32"/>
        </w:rPr>
      </w:pPr>
      <w:r w:rsidRPr="005B5303">
        <w:rPr>
          <w:b/>
          <w:sz w:val="32"/>
          <w:szCs w:val="32"/>
        </w:rPr>
        <w:t xml:space="preserve">м/с), </w:t>
      </w:r>
      <w:r w:rsidRPr="005B5303">
        <w:rPr>
          <w:sz w:val="32"/>
          <w:szCs w:val="32"/>
        </w:rPr>
        <w:t xml:space="preserve">на территории </w:t>
      </w:r>
      <w:r w:rsidRPr="005B5303">
        <w:rPr>
          <w:sz w:val="32"/>
          <w:szCs w:val="32"/>
        </w:rPr>
        <w:t>района</w:t>
      </w:r>
      <w:r w:rsidRPr="005B5303">
        <w:rPr>
          <w:sz w:val="32"/>
          <w:szCs w:val="32"/>
        </w:rPr>
        <w:t xml:space="preserve"> возможны аварии на трансформаторных подстанциях,</w:t>
      </w:r>
      <w:r>
        <w:rPr>
          <w:sz w:val="32"/>
          <w:szCs w:val="32"/>
        </w:rPr>
        <w:t xml:space="preserve"> </w:t>
      </w:r>
      <w:r w:rsidRPr="005B5303">
        <w:rPr>
          <w:sz w:val="32"/>
          <w:szCs w:val="32"/>
        </w:rPr>
        <w:t>налипание снега на электропроводах, обрывы (повреждения) линий</w:t>
      </w:r>
      <w:r>
        <w:rPr>
          <w:sz w:val="32"/>
          <w:szCs w:val="32"/>
        </w:rPr>
        <w:t xml:space="preserve"> </w:t>
      </w:r>
      <w:r w:rsidRPr="005B5303">
        <w:rPr>
          <w:sz w:val="32"/>
          <w:szCs w:val="32"/>
        </w:rPr>
        <w:t>электропередач и линий связи, массовые короткие замыкания в частном секторе и</w:t>
      </w:r>
      <w:r>
        <w:rPr>
          <w:sz w:val="32"/>
          <w:szCs w:val="32"/>
        </w:rPr>
        <w:t xml:space="preserve"> </w:t>
      </w:r>
      <w:r w:rsidRPr="005B5303">
        <w:rPr>
          <w:sz w:val="32"/>
          <w:szCs w:val="32"/>
        </w:rPr>
        <w:t>другие поражения объектов электроэнергетики</w:t>
      </w:r>
      <w:r w:rsidRPr="005B5303">
        <w:rPr>
          <w:b/>
          <w:sz w:val="32"/>
          <w:szCs w:val="32"/>
        </w:rPr>
        <w:t>.</w:t>
      </w:r>
    </w:p>
    <w:p w:rsidR="00775BC0" w:rsidRDefault="0045570A" w:rsidP="00055362">
      <w:pPr>
        <w:tabs>
          <w:tab w:val="left" w:pos="567"/>
        </w:tabs>
        <w:suppressAutoHyphens/>
        <w:jc w:val="both"/>
        <w:rPr>
          <w:b/>
          <w:sz w:val="32"/>
          <w:szCs w:val="32"/>
        </w:rPr>
      </w:pPr>
      <w:r>
        <w:rPr>
          <w:b/>
          <w:sz w:val="32"/>
          <w:szCs w:val="32"/>
        </w:rPr>
        <w:t xml:space="preserve">     </w:t>
      </w:r>
      <w:r w:rsidR="00726960">
        <w:rPr>
          <w:b/>
          <w:sz w:val="32"/>
          <w:szCs w:val="32"/>
        </w:rPr>
        <w:t xml:space="preserve"> </w:t>
      </w:r>
      <w:r w:rsidR="005B5303">
        <w:rPr>
          <w:b/>
          <w:sz w:val="32"/>
          <w:szCs w:val="32"/>
        </w:rPr>
        <w:t>7</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822197">
        <w:rPr>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45570A" w:rsidRDefault="00A4669C" w:rsidP="003954EB">
      <w:pPr>
        <w:tabs>
          <w:tab w:val="left" w:pos="7800"/>
        </w:tabs>
        <w:jc w:val="both"/>
        <w:rPr>
          <w:b/>
          <w:sz w:val="32"/>
          <w:szCs w:val="32"/>
        </w:rPr>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AE7E13">
        <w:rPr>
          <w:b/>
          <w:sz w:val="32"/>
          <w:szCs w:val="32"/>
        </w:rPr>
        <w:t xml:space="preserve">    </w:t>
      </w:r>
      <w:r w:rsidR="007A5C57">
        <w:rPr>
          <w:b/>
          <w:sz w:val="32"/>
          <w:szCs w:val="32"/>
        </w:rPr>
        <w:t xml:space="preserve"> </w:t>
      </w:r>
    </w:p>
    <w:p w:rsidR="00804776" w:rsidRDefault="0045570A" w:rsidP="003954EB">
      <w:pPr>
        <w:tabs>
          <w:tab w:val="left" w:pos="7800"/>
        </w:tabs>
        <w:jc w:val="both"/>
      </w:pPr>
      <w:r>
        <w:rPr>
          <w:b/>
          <w:sz w:val="32"/>
          <w:szCs w:val="32"/>
        </w:rPr>
        <w:t xml:space="preserve">       </w:t>
      </w:r>
      <w:r w:rsidR="005B5303">
        <w:rPr>
          <w:b/>
          <w:sz w:val="32"/>
          <w:szCs w:val="32"/>
        </w:rPr>
        <w:t>8</w:t>
      </w:r>
      <w:r w:rsidR="00804776" w:rsidRPr="00804776">
        <w:rPr>
          <w:b/>
          <w:sz w:val="32"/>
          <w:szCs w:val="32"/>
        </w:rPr>
        <w:t>. Геомагнитная обстановка.</w:t>
      </w:r>
      <w:r w:rsidR="00804776">
        <w:t xml:space="preserve"> </w:t>
      </w:r>
    </w:p>
    <w:p w:rsidR="00F771DD" w:rsidRDefault="00A4669C" w:rsidP="00E42359">
      <w:pPr>
        <w:pStyle w:val="Standard"/>
        <w:jc w:val="both"/>
        <w:rPr>
          <w:b/>
          <w:sz w:val="32"/>
          <w:szCs w:val="32"/>
        </w:rPr>
      </w:pPr>
      <w:r>
        <w:rPr>
          <w:sz w:val="28"/>
          <w:szCs w:val="28"/>
        </w:rPr>
        <w:t xml:space="preserve">     </w:t>
      </w:r>
      <w:r w:rsidR="00E42359">
        <w:rPr>
          <w:sz w:val="28"/>
          <w:szCs w:val="28"/>
        </w:rPr>
        <w:t xml:space="preserve"> </w:t>
      </w:r>
      <w:r>
        <w:rPr>
          <w:sz w:val="28"/>
          <w:szCs w:val="28"/>
        </w:rPr>
        <w:t xml:space="preserve">  </w:t>
      </w:r>
      <w:r w:rsidR="00804776" w:rsidRPr="00804776">
        <w:rPr>
          <w:sz w:val="28"/>
          <w:szCs w:val="28"/>
        </w:rPr>
        <w:t>Геомагнитная обстановка от спокойной до слабовозмущенной.</w:t>
      </w:r>
      <w:bookmarkEnd w:id="0"/>
    </w:p>
    <w:p w:rsidR="00734F60" w:rsidRPr="00B03B6B" w:rsidRDefault="00A21597" w:rsidP="00A21597">
      <w:pPr>
        <w:autoSpaceDE w:val="0"/>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происшествий, связанных с потерей людей в природной среде;</w:t>
      </w:r>
      <w:r w:rsidR="00BE4DBE" w:rsidRPr="00BE4DBE">
        <w:rPr>
          <w:sz w:val="28"/>
          <w:szCs w:val="28"/>
        </w:rPr>
        <w:t xml:space="preserve">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E42359">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26960" w:rsidRDefault="00512C97" w:rsidP="00E42359">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26960"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E42359">
        <w:rPr>
          <w:b/>
          <w:bCs/>
          <w:color w:val="000000"/>
          <w:sz w:val="32"/>
          <w:szCs w:val="32"/>
        </w:rPr>
        <w:t xml:space="preserve">   </w:t>
      </w: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42359">
        <w:rPr>
          <w:sz w:val="28"/>
          <w:szCs w:val="28"/>
        </w:rPr>
        <w:t xml:space="preserve">  </w:t>
      </w: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lastRenderedPageBreak/>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26960" w:rsidRDefault="00765808" w:rsidP="00765808">
      <w:pPr>
        <w:tabs>
          <w:tab w:val="left" w:pos="720"/>
        </w:tabs>
        <w:jc w:val="both"/>
        <w:rPr>
          <w:bCs/>
          <w:sz w:val="28"/>
          <w:szCs w:val="28"/>
        </w:rPr>
      </w:pPr>
      <w:r w:rsidRPr="00765808">
        <w:rPr>
          <w:bCs/>
          <w:sz w:val="28"/>
          <w:szCs w:val="28"/>
        </w:rPr>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726960"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E42359">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E42359"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E42359"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2B4F26"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E42359">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5B5303">
        <w:rPr>
          <w:rFonts w:ascii="Times New Roman" w:eastAsia="Calibri" w:hAnsi="Times New Roman"/>
          <w:sz w:val="28"/>
          <w:szCs w:val="28"/>
        </w:rPr>
        <w:t>03</w:t>
      </w:r>
      <w:r w:rsidR="000D00FE">
        <w:rPr>
          <w:rFonts w:ascii="Times New Roman" w:eastAsia="Calibri" w:hAnsi="Times New Roman"/>
          <w:sz w:val="28"/>
          <w:szCs w:val="28"/>
        </w:rPr>
        <w:t>.0</w:t>
      </w:r>
      <w:r w:rsidR="005B5303">
        <w:rPr>
          <w:rFonts w:ascii="Times New Roman" w:eastAsia="Calibri" w:hAnsi="Times New Roman"/>
          <w:sz w:val="28"/>
          <w:szCs w:val="28"/>
        </w:rPr>
        <w:t>3</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5B5303">
        <w:rPr>
          <w:rFonts w:ascii="Times New Roman" w:eastAsia="Calibri" w:hAnsi="Times New Roman"/>
          <w:sz w:val="28"/>
          <w:szCs w:val="28"/>
        </w:rPr>
        <w:t>5</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5B5303">
        <w:rPr>
          <w:rFonts w:ascii="Times New Roman" w:eastAsia="Calibri" w:hAnsi="Times New Roman"/>
          <w:sz w:val="28"/>
          <w:szCs w:val="28"/>
        </w:rPr>
        <w:t>26</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972681">
        <w:rPr>
          <w:rFonts w:ascii="Times New Roman" w:hAnsi="Times New Roman"/>
          <w:sz w:val="28"/>
          <w:szCs w:val="28"/>
        </w:rPr>
        <w:t>Темниковой Н.В.</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5B5303">
        <w:rPr>
          <w:rFonts w:ascii="Times New Roman" w:eastAsia="Calibri" w:hAnsi="Times New Roman"/>
          <w:sz w:val="28"/>
          <w:szCs w:val="28"/>
        </w:rPr>
        <w:t>03</w:t>
      </w:r>
      <w:r w:rsidR="0047675A">
        <w:rPr>
          <w:rFonts w:ascii="Times New Roman" w:eastAsia="Calibri" w:hAnsi="Times New Roman"/>
          <w:sz w:val="28"/>
          <w:szCs w:val="28"/>
        </w:rPr>
        <w:t>.0</w:t>
      </w:r>
      <w:r w:rsidR="005B5303">
        <w:rPr>
          <w:rFonts w:ascii="Times New Roman" w:eastAsia="Calibri" w:hAnsi="Times New Roman"/>
          <w:sz w:val="28"/>
          <w:szCs w:val="28"/>
        </w:rPr>
        <w:t>3</w:t>
      </w:r>
      <w:r w:rsidR="000D00FE" w:rsidRP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5B5303">
        <w:rPr>
          <w:rFonts w:ascii="Times New Roman" w:eastAsia="Calibri" w:hAnsi="Times New Roman"/>
          <w:sz w:val="28"/>
          <w:szCs w:val="28"/>
        </w:rPr>
        <w:t>5</w:t>
      </w:r>
      <w:r w:rsidR="00AB5EA9"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5B5303">
        <w:rPr>
          <w:rFonts w:ascii="Times New Roman" w:hAnsi="Times New Roman"/>
          <w:color w:val="000000"/>
          <w:sz w:val="28"/>
          <w:szCs w:val="28"/>
        </w:rPr>
        <w:t>4</w:t>
      </w:r>
      <w:r w:rsidR="005F7F6E">
        <w:rPr>
          <w:rFonts w:ascii="Times New Roman" w:hAnsi="Times New Roman"/>
          <w:color w:val="000000"/>
          <w:sz w:val="28"/>
          <w:szCs w:val="28"/>
        </w:rPr>
        <w:t>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ED1556">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p>
    <w:p w:rsidR="00E42359" w:rsidRDefault="00972681" w:rsidP="0084378F">
      <w:pPr>
        <w:pStyle w:val="a7"/>
        <w:autoSpaceDE w:val="0"/>
        <w:autoSpaceDN w:val="0"/>
        <w:adjustRightInd w:val="0"/>
        <w:ind w:left="0"/>
        <w:jc w:val="both"/>
        <w:rPr>
          <w:noProof/>
          <w:sz w:val="28"/>
          <w:szCs w:val="28"/>
        </w:rPr>
      </w:pPr>
      <w:r>
        <w:rPr>
          <w:rFonts w:ascii="Times New Roman" w:hAnsi="Times New Roman"/>
          <w:b/>
          <w:bCs/>
          <w:noProof/>
          <w:sz w:val="32"/>
          <w:szCs w:val="32"/>
          <w:lang w:eastAsia="ru-RU"/>
        </w:rPr>
        <w:lastRenderedPageBreak/>
        <w:drawing>
          <wp:anchor distT="0" distB="0" distL="114300" distR="114300" simplePos="0" relativeHeight="251658240" behindDoc="1" locked="0" layoutInCell="1" allowOverlap="1" wp14:anchorId="6CAF162D" wp14:editId="13F2A074">
            <wp:simplePos x="0" y="0"/>
            <wp:positionH relativeFrom="column">
              <wp:posOffset>3390265</wp:posOffset>
            </wp:positionH>
            <wp:positionV relativeFrom="paragraph">
              <wp:posOffset>379730</wp:posOffset>
            </wp:positionV>
            <wp:extent cx="447675" cy="534670"/>
            <wp:effectExtent l="0" t="0" r="0" b="0"/>
            <wp:wrapNone/>
            <wp:docPr id="3" name="Рисунок 3" descr="Темнико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Темникова"/>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47675" cy="534670"/>
                    </a:xfrm>
                    <a:prstGeom prst="rect">
                      <a:avLst/>
                    </a:prstGeom>
                    <a:noFill/>
                  </pic:spPr>
                </pic:pic>
              </a:graphicData>
            </a:graphic>
            <wp14:sizeRelH relativeFrom="page">
              <wp14:pctWidth>0</wp14:pctWidth>
            </wp14:sizeRelH>
            <wp14:sizeRelV relativeFrom="page">
              <wp14:pctHeight>0</wp14:pctHeight>
            </wp14:sizeRelV>
          </wp:anchor>
        </w:drawing>
      </w:r>
      <w:r w:rsidR="00E42359">
        <w:rPr>
          <w:noProof/>
          <w:sz w:val="28"/>
          <w:szCs w:val="28"/>
        </w:rPr>
        <w:t xml:space="preserve">                                                                         </w:t>
      </w:r>
    </w:p>
    <w:p w:rsidR="00F821A1" w:rsidRDefault="00895EAF" w:rsidP="00D40329">
      <w:pPr>
        <w:jc w:val="both"/>
        <w:rPr>
          <w:noProof/>
          <w:sz w:val="28"/>
          <w:szCs w:val="28"/>
        </w:rPr>
      </w:pPr>
      <w:r>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r w:rsidR="00AB5EA9" w:rsidRPr="00A67926">
        <w:rPr>
          <w:sz w:val="28"/>
          <w:szCs w:val="28"/>
        </w:rPr>
        <w:t xml:space="preserve"> </w:t>
      </w:r>
      <w:r w:rsidR="00895EAF">
        <w:rPr>
          <w:sz w:val="28"/>
          <w:szCs w:val="28"/>
        </w:rPr>
        <w:t>/</w:t>
      </w:r>
      <w:r w:rsidR="00972681">
        <w:rPr>
          <w:sz w:val="28"/>
          <w:szCs w:val="28"/>
        </w:rPr>
        <w:t>Темникова Н.В</w:t>
      </w:r>
      <w:r w:rsidR="00E42359">
        <w:rPr>
          <w:sz w:val="28"/>
          <w:szCs w:val="28"/>
        </w:rPr>
        <w:t>.</w:t>
      </w:r>
      <w:r w:rsidR="00895EAF">
        <w:rPr>
          <w:sz w:val="28"/>
          <w:szCs w:val="28"/>
        </w:rPr>
        <w:t>/</w:t>
      </w:r>
      <w:r w:rsidR="00D127EC">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969" w:rsidRDefault="00F07969" w:rsidP="002E73CB">
      <w:r>
        <w:separator/>
      </w:r>
    </w:p>
  </w:endnote>
  <w:endnote w:type="continuationSeparator" w:id="0">
    <w:p w:rsidR="00F07969" w:rsidRDefault="00F07969"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969" w:rsidRDefault="00F07969" w:rsidP="002E73CB">
      <w:r>
        <w:separator/>
      </w:r>
    </w:p>
  </w:footnote>
  <w:footnote w:type="continuationSeparator" w:id="0">
    <w:p w:rsidR="00F07969" w:rsidRDefault="00F07969"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1D85"/>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303"/>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6E"/>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8AF"/>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1FC3"/>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C3C"/>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2681"/>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034"/>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1DFA"/>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59EC"/>
    <w:rsid w:val="009D76DF"/>
    <w:rsid w:val="009D7765"/>
    <w:rsid w:val="009E0765"/>
    <w:rsid w:val="009E1386"/>
    <w:rsid w:val="009E1DCE"/>
    <w:rsid w:val="009E1F43"/>
    <w:rsid w:val="009E2AAB"/>
    <w:rsid w:val="009E2E70"/>
    <w:rsid w:val="009E31CA"/>
    <w:rsid w:val="009E3744"/>
    <w:rsid w:val="009E3C3A"/>
    <w:rsid w:val="009E4775"/>
    <w:rsid w:val="009E5568"/>
    <w:rsid w:val="009E5BB1"/>
    <w:rsid w:val="009E6E18"/>
    <w:rsid w:val="009E7BF0"/>
    <w:rsid w:val="009F00E2"/>
    <w:rsid w:val="009F10E2"/>
    <w:rsid w:val="009F1D7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DE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54B"/>
    <w:rsid w:val="00AE2DF9"/>
    <w:rsid w:val="00AE3627"/>
    <w:rsid w:val="00AE4034"/>
    <w:rsid w:val="00AE404C"/>
    <w:rsid w:val="00AE5CD3"/>
    <w:rsid w:val="00AE64D8"/>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214C"/>
    <w:rsid w:val="00B9222B"/>
    <w:rsid w:val="00B9264C"/>
    <w:rsid w:val="00B92769"/>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55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6308"/>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4A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359"/>
    <w:rsid w:val="00E42928"/>
    <w:rsid w:val="00E43BB0"/>
    <w:rsid w:val="00E44E99"/>
    <w:rsid w:val="00E44FB5"/>
    <w:rsid w:val="00E45B57"/>
    <w:rsid w:val="00E4601A"/>
    <w:rsid w:val="00E464D4"/>
    <w:rsid w:val="00E50341"/>
    <w:rsid w:val="00E5053D"/>
    <w:rsid w:val="00E52482"/>
    <w:rsid w:val="00E53225"/>
    <w:rsid w:val="00E540CD"/>
    <w:rsid w:val="00E54320"/>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07969"/>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47E9C"/>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5F3AC"/>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050F48-5927-47D1-83CF-A9BAC1710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1194</TotalTime>
  <Pages>5</Pages>
  <Words>1631</Words>
  <Characters>9303</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10913</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149</cp:revision>
  <cp:lastPrinted>2020-02-17T08:10:00Z</cp:lastPrinted>
  <dcterms:created xsi:type="dcterms:W3CDTF">2023-04-11T07:20:00Z</dcterms:created>
  <dcterms:modified xsi:type="dcterms:W3CDTF">2025-03-03T08:38:00Z</dcterms:modified>
</cp:coreProperties>
</file>