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1118F7">
        <w:rPr>
          <w:b/>
          <w:sz w:val="32"/>
          <w:szCs w:val="32"/>
          <w:lang w:eastAsia="ar-SA"/>
        </w:rPr>
        <w:t>17</w:t>
      </w:r>
      <w:r>
        <w:rPr>
          <w:b/>
          <w:sz w:val="32"/>
          <w:szCs w:val="32"/>
          <w:lang w:eastAsia="ar-SA"/>
        </w:rPr>
        <w:t>.0</w:t>
      </w:r>
      <w:r w:rsidR="007D03B3">
        <w:rPr>
          <w:b/>
          <w:sz w:val="32"/>
          <w:szCs w:val="32"/>
          <w:lang w:eastAsia="ar-SA"/>
        </w:rPr>
        <w:t>6</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BF0C86" w:rsidRDefault="00BF0C86" w:rsidP="00EB7BEA">
      <w:pPr>
        <w:tabs>
          <w:tab w:val="left" w:pos="720"/>
        </w:tabs>
        <w:suppressAutoHyphens/>
        <w:jc w:val="center"/>
        <w:rPr>
          <w:sz w:val="32"/>
          <w:szCs w:val="32"/>
          <w:lang w:eastAsia="ar-SA"/>
        </w:rPr>
      </w:pPr>
    </w:p>
    <w:p w:rsidR="00C77126" w:rsidRPr="00C77126" w:rsidRDefault="00C77126" w:rsidP="001118F7">
      <w:pPr>
        <w:tabs>
          <w:tab w:val="left" w:pos="720"/>
        </w:tabs>
        <w:suppressAutoHyphens/>
        <w:jc w:val="center"/>
        <w:rPr>
          <w:b/>
          <w:sz w:val="28"/>
          <w:szCs w:val="28"/>
        </w:rPr>
      </w:pPr>
      <w:r w:rsidRPr="00C77126">
        <w:rPr>
          <w:b/>
          <w:sz w:val="28"/>
          <w:szCs w:val="28"/>
        </w:rPr>
        <w:t xml:space="preserve">ШТОРМОВОЕ ПРЕДУПРЕЖДЕНИЕ № 18-1 </w:t>
      </w:r>
    </w:p>
    <w:p w:rsidR="001118F7" w:rsidRPr="00C77126" w:rsidRDefault="00C77126" w:rsidP="001118F7">
      <w:pPr>
        <w:tabs>
          <w:tab w:val="left" w:pos="720"/>
        </w:tabs>
        <w:suppressAutoHyphens/>
        <w:jc w:val="center"/>
        <w:rPr>
          <w:b/>
          <w:sz w:val="28"/>
          <w:szCs w:val="28"/>
          <w:lang w:eastAsia="ar-SA"/>
        </w:rPr>
      </w:pPr>
      <w:r w:rsidRPr="00C77126">
        <w:rPr>
          <w:b/>
          <w:sz w:val="28"/>
          <w:szCs w:val="28"/>
        </w:rPr>
        <w:t xml:space="preserve">В Алтайском крае в период с 17 по 20 июня 2025 года сохранится аномально жаркая погода с максимальными температурами +30°С и выше. </w:t>
      </w:r>
      <w:r w:rsidR="006C1539" w:rsidRPr="00C77126">
        <w:rPr>
          <w:b/>
          <w:sz w:val="28"/>
          <w:szCs w:val="28"/>
        </w:rPr>
        <w:t xml:space="preserve"> </w:t>
      </w:r>
    </w:p>
    <w:p w:rsidR="007D03B3" w:rsidRPr="00597915" w:rsidRDefault="007D03B3" w:rsidP="00EB7BEA">
      <w:pPr>
        <w:tabs>
          <w:tab w:val="left" w:pos="720"/>
        </w:tabs>
        <w:suppressAutoHyphens/>
        <w:jc w:val="center"/>
        <w:rPr>
          <w:b/>
          <w:sz w:val="28"/>
          <w:szCs w:val="28"/>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1118F7">
        <w:rPr>
          <w:b/>
          <w:sz w:val="32"/>
          <w:szCs w:val="32"/>
        </w:rPr>
        <w:t>17</w:t>
      </w:r>
      <w:r w:rsidR="007D03B3">
        <w:rPr>
          <w:b/>
          <w:sz w:val="32"/>
          <w:szCs w:val="32"/>
        </w:rPr>
        <w:t>.</w:t>
      </w:r>
      <w:r>
        <w:rPr>
          <w:b/>
          <w:sz w:val="32"/>
          <w:szCs w:val="32"/>
        </w:rPr>
        <w:t>0</w:t>
      </w:r>
      <w:r w:rsidR="007D03B3">
        <w:rPr>
          <w:b/>
          <w:sz w:val="32"/>
          <w:szCs w:val="32"/>
        </w:rPr>
        <w:t>6</w:t>
      </w:r>
      <w:r w:rsidRPr="0037201E">
        <w:rPr>
          <w:b/>
          <w:sz w:val="32"/>
          <w:szCs w:val="32"/>
        </w:rPr>
        <w:t>.202</w:t>
      </w:r>
      <w:r>
        <w:rPr>
          <w:b/>
          <w:sz w:val="32"/>
          <w:szCs w:val="32"/>
        </w:rPr>
        <w:t>5г.</w:t>
      </w:r>
    </w:p>
    <w:p w:rsidR="00C55456"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C55456" w:rsidRPr="00C55456">
        <w:rPr>
          <w:sz w:val="28"/>
          <w:szCs w:val="28"/>
        </w:rPr>
        <w:t>переменная облачность</w:t>
      </w:r>
      <w:r w:rsidR="00C55456">
        <w:rPr>
          <w:sz w:val="28"/>
          <w:szCs w:val="28"/>
        </w:rPr>
        <w:t>,</w:t>
      </w:r>
      <w:r w:rsidR="00C55456" w:rsidRPr="00C55456">
        <w:rPr>
          <w:sz w:val="28"/>
          <w:szCs w:val="28"/>
        </w:rPr>
        <w:t xml:space="preserve"> </w:t>
      </w:r>
      <w:r w:rsidR="00597915" w:rsidRPr="00597915">
        <w:rPr>
          <w:sz w:val="28"/>
          <w:szCs w:val="28"/>
        </w:rPr>
        <w:t>преимущественно без осадков, днём местами кратковременные дожди, грозы. В утренние часы местами туман.</w:t>
      </w:r>
      <w:r w:rsidR="00597915">
        <w:t xml:space="preserve"> </w:t>
      </w:r>
      <w:r w:rsidR="00C55456" w:rsidRPr="00C55456">
        <w:rPr>
          <w:sz w:val="28"/>
          <w:szCs w:val="28"/>
        </w:rPr>
        <w:t>Ветер</w:t>
      </w:r>
      <w:r w:rsidR="001118F7">
        <w:rPr>
          <w:sz w:val="28"/>
          <w:szCs w:val="28"/>
        </w:rPr>
        <w:t xml:space="preserve"> переменный 2-4</w:t>
      </w:r>
      <w:r w:rsidR="007D03B3">
        <w:rPr>
          <w:sz w:val="28"/>
          <w:szCs w:val="28"/>
        </w:rPr>
        <w:t xml:space="preserve"> м/с, </w:t>
      </w:r>
      <w:r w:rsidR="001118F7">
        <w:rPr>
          <w:sz w:val="28"/>
          <w:szCs w:val="28"/>
        </w:rPr>
        <w:t>местами порывы до 12 м/с,.</w:t>
      </w:r>
      <w:r w:rsidR="00C55456" w:rsidRPr="00C55456">
        <w:rPr>
          <w:sz w:val="28"/>
          <w:szCs w:val="28"/>
        </w:rPr>
        <w:t>Температ</w:t>
      </w:r>
      <w:r w:rsidR="00597915">
        <w:rPr>
          <w:sz w:val="28"/>
          <w:szCs w:val="28"/>
        </w:rPr>
        <w:t>ура ночью +16</w:t>
      </w:r>
      <w:r w:rsidR="007D03B3">
        <w:rPr>
          <w:sz w:val="28"/>
          <w:szCs w:val="28"/>
        </w:rPr>
        <w:t>…+1</w:t>
      </w:r>
      <w:r w:rsidR="00597915">
        <w:rPr>
          <w:sz w:val="28"/>
          <w:szCs w:val="28"/>
        </w:rPr>
        <w:t xml:space="preserve">8 </w:t>
      </w:r>
      <w:r w:rsidR="00597915" w:rsidRPr="001C1396">
        <w:rPr>
          <w:sz w:val="28"/>
          <w:szCs w:val="28"/>
        </w:rPr>
        <w:t>°С</w:t>
      </w:r>
      <w:r w:rsidR="00597915">
        <w:rPr>
          <w:sz w:val="28"/>
          <w:szCs w:val="28"/>
        </w:rPr>
        <w:t>., днем +28…+30</w:t>
      </w:r>
      <w:r w:rsidR="006C1539" w:rsidRPr="006C1539">
        <w:rPr>
          <w:sz w:val="28"/>
          <w:szCs w:val="28"/>
        </w:rPr>
        <w:t>°</w:t>
      </w:r>
      <w:r w:rsidR="00C55456" w:rsidRPr="00C55456">
        <w:rPr>
          <w:sz w:val="28"/>
          <w:szCs w:val="28"/>
        </w:rPr>
        <w:t xml:space="preserve"> </w:t>
      </w:r>
      <w:r w:rsidR="006C1539" w:rsidRPr="006C1539">
        <w:rPr>
          <w:sz w:val="28"/>
          <w:szCs w:val="28"/>
        </w:rPr>
        <w:t>С</w:t>
      </w:r>
      <w:r w:rsidR="00C55456">
        <w:rPr>
          <w:sz w:val="28"/>
          <w:szCs w:val="28"/>
        </w:rPr>
        <w:t>.</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C77126" w:rsidRPr="00C77126">
        <w:rPr>
          <w:sz w:val="28"/>
          <w:szCs w:val="28"/>
        </w:rPr>
        <w:t xml:space="preserve">погодных условий </w:t>
      </w:r>
      <w:r w:rsidR="00C77126" w:rsidRPr="00C77126">
        <w:rPr>
          <w:b/>
          <w:sz w:val="28"/>
          <w:szCs w:val="28"/>
        </w:rPr>
        <w:t>(утренние часы</w:t>
      </w:r>
      <w:r w:rsidR="00C77126" w:rsidRPr="00C77126">
        <w:rPr>
          <w:b/>
          <w:sz w:val="28"/>
          <w:szCs w:val="28"/>
        </w:rPr>
        <w:t xml:space="preserve"> местами туман),</w:t>
      </w:r>
      <w:r w:rsidR="00C77126" w:rsidRPr="00C77126">
        <w:rPr>
          <w:sz w:val="28"/>
          <w:szCs w:val="28"/>
        </w:rPr>
        <w:t xml:space="preserve"> а также</w:t>
      </w:r>
      <w:r w:rsidR="00C77126">
        <w:t xml:space="preserve"> </w:t>
      </w:r>
      <w:r w:rsidR="00C55456" w:rsidRPr="00C55456">
        <w:rPr>
          <w:rFonts w:cs="Calibri"/>
          <w:bCs/>
          <w:kern w:val="1"/>
          <w:sz w:val="28"/>
          <w:szCs w:val="28"/>
          <w:lang w:eastAsia="ar-SA"/>
        </w:rPr>
        <w:t xml:space="preserve">наличия лёгкой мототехники на автодорогах, </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ожно-</w:t>
      </w:r>
      <w:r w:rsidR="008F14E0">
        <w:rPr>
          <w:rFonts w:cs="Calibri"/>
          <w:bCs/>
          <w:kern w:val="1"/>
          <w:sz w:val="28"/>
          <w:szCs w:val="28"/>
          <w:lang w:eastAsia="ar-SA"/>
        </w:rPr>
        <w:lastRenderedPageBreak/>
        <w:t>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6C1539" w:rsidRPr="00C7301B" w:rsidRDefault="00EB7BEA" w:rsidP="006C1539">
      <w:pPr>
        <w:tabs>
          <w:tab w:val="left" w:pos="720"/>
        </w:tabs>
        <w:jc w:val="both"/>
        <w:rPr>
          <w:b/>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006C1539" w:rsidRPr="00C7301B">
        <w:rPr>
          <w:b/>
          <w:sz w:val="28"/>
          <w:szCs w:val="28"/>
        </w:rPr>
        <w:t xml:space="preserve"> </w:t>
      </w:r>
    </w:p>
    <w:p w:rsidR="006C1539" w:rsidRPr="006C1539" w:rsidRDefault="006C1539" w:rsidP="006C1539">
      <w:pPr>
        <w:tabs>
          <w:tab w:val="left" w:pos="720"/>
        </w:tabs>
        <w:jc w:val="both"/>
        <w:rPr>
          <w:sz w:val="28"/>
          <w:szCs w:val="28"/>
        </w:rPr>
      </w:pPr>
      <w:r w:rsidRPr="006C1539">
        <w:rPr>
          <w:sz w:val="28"/>
          <w:szCs w:val="28"/>
        </w:rPr>
        <w:t>Возможны обращения граждан в лечебные учреждения по поводу укусов клещами и случаи заболеваний, переносимых клещами (клещевым энцефалитом, клещевым боррелёзом, сыпным клещевым тифом).</w:t>
      </w:r>
    </w:p>
    <w:p w:rsidR="00EB7BEA" w:rsidRPr="0082286E" w:rsidRDefault="00EB7BEA" w:rsidP="006C1539">
      <w:pPr>
        <w:tabs>
          <w:tab w:val="left" w:pos="720"/>
        </w:tabs>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C55456">
      <w:pPr>
        <w:widowControl w:val="0"/>
        <w:autoSpaceDE w:val="0"/>
        <w:autoSpaceDN w:val="0"/>
        <w:adjustRightInd w:val="0"/>
        <w:jc w:val="both"/>
        <w:rPr>
          <w:sz w:val="28"/>
          <w:szCs w:val="28"/>
        </w:rPr>
      </w:pPr>
      <w:r>
        <w:rPr>
          <w:b/>
          <w:bCs/>
          <w:sz w:val="32"/>
          <w:szCs w:val="32"/>
        </w:rPr>
        <w:t xml:space="preserve"> </w:t>
      </w:r>
    </w:p>
    <w:p w:rsidR="000D69DB" w:rsidRDefault="00C77126" w:rsidP="00EB7BEA">
      <w:pPr>
        <w:tabs>
          <w:tab w:val="left" w:pos="7800"/>
        </w:tabs>
        <w:jc w:val="both"/>
        <w:rPr>
          <w:b/>
          <w:sz w:val="32"/>
          <w:szCs w:val="32"/>
        </w:rPr>
      </w:pPr>
      <w:r>
        <w:rPr>
          <w:b/>
          <w:sz w:val="32"/>
          <w:szCs w:val="32"/>
        </w:rPr>
        <w:t>5</w:t>
      </w:r>
      <w:r w:rsidR="00EB7BEA" w:rsidRPr="0019364F">
        <w:rPr>
          <w:b/>
          <w:sz w:val="32"/>
          <w:szCs w:val="32"/>
        </w:rPr>
        <w:t>. Риск возникновения природных пожаров.</w:t>
      </w:r>
    </w:p>
    <w:p w:rsidR="00C77126" w:rsidRPr="00C77126" w:rsidRDefault="005E0061" w:rsidP="00C77126">
      <w:pPr>
        <w:tabs>
          <w:tab w:val="left" w:pos="7800"/>
        </w:tabs>
        <w:jc w:val="both"/>
        <w:rPr>
          <w:b/>
          <w:sz w:val="28"/>
          <w:szCs w:val="28"/>
        </w:rPr>
      </w:pPr>
      <w:r>
        <w:rPr>
          <w:b/>
          <w:sz w:val="32"/>
          <w:szCs w:val="32"/>
        </w:rPr>
        <w:t xml:space="preserve">                       </w:t>
      </w:r>
      <w:r w:rsidR="00C77126" w:rsidRPr="00C77126">
        <w:rPr>
          <w:b/>
          <w:sz w:val="28"/>
          <w:szCs w:val="28"/>
        </w:rPr>
        <w:t xml:space="preserve">ШТОРМОВОЕ ПРЕДУПРЕЖДЕНИЕ № 17-1 </w:t>
      </w:r>
    </w:p>
    <w:p w:rsidR="00C77126" w:rsidRDefault="00C77126" w:rsidP="00C77126">
      <w:pPr>
        <w:tabs>
          <w:tab w:val="left" w:pos="7800"/>
        </w:tabs>
        <w:jc w:val="both"/>
        <w:rPr>
          <w:b/>
          <w:sz w:val="28"/>
          <w:szCs w:val="28"/>
        </w:rPr>
      </w:pPr>
      <w:r w:rsidRPr="00C77126">
        <w:rPr>
          <w:b/>
          <w:sz w:val="28"/>
          <w:szCs w:val="28"/>
        </w:rPr>
        <w:t xml:space="preserve">В Алтайском крае в период с 17 июня по 23 июня 2025 года местами сохранится высокая (4 класса) и чрезвычайная (5 класса) пожароопасность. </w:t>
      </w:r>
    </w:p>
    <w:p w:rsidR="00C77126" w:rsidRPr="00C77126" w:rsidRDefault="00C77126" w:rsidP="00C77126">
      <w:pPr>
        <w:tabs>
          <w:tab w:val="left" w:pos="7800"/>
        </w:tabs>
        <w:jc w:val="both"/>
        <w:rPr>
          <w:b/>
          <w:sz w:val="28"/>
          <w:szCs w:val="28"/>
        </w:rPr>
      </w:pPr>
      <w:r w:rsidRPr="00C77126">
        <w:rPr>
          <w:b/>
          <w:sz w:val="28"/>
          <w:szCs w:val="28"/>
        </w:rPr>
        <w:t>По данным Алтайского ЦГМС на территории Алтайского края ожидается горимость 1, 2, 3, 5 класса.</w:t>
      </w:r>
    </w:p>
    <w:p w:rsidR="00EB7BEA" w:rsidRDefault="001C1396" w:rsidP="00C77126">
      <w:pPr>
        <w:tabs>
          <w:tab w:val="left" w:pos="7800"/>
        </w:tabs>
        <w:jc w:val="both"/>
        <w:rPr>
          <w:b/>
          <w:sz w:val="32"/>
          <w:szCs w:val="32"/>
        </w:rPr>
      </w:pPr>
      <w:r w:rsidRPr="001C1396">
        <w:rPr>
          <w:sz w:val="28"/>
          <w:szCs w:val="28"/>
        </w:rPr>
        <w:t xml:space="preserve">В связи с высоким классом пожароопасности, погодными условиями </w:t>
      </w:r>
      <w:r w:rsidR="00C77126" w:rsidRPr="00C77126">
        <w:rPr>
          <w:b/>
          <w:sz w:val="28"/>
          <w:szCs w:val="28"/>
        </w:rPr>
        <w:t>(аномально жаркая погода с максимальными температурами +30°С и выше)</w:t>
      </w:r>
      <w:r w:rsidRPr="001C1396">
        <w:rPr>
          <w:sz w:val="28"/>
          <w:szCs w:val="28"/>
        </w:rPr>
        <w:t xml:space="preserve">, несоблюдением мер пожарной безопасности во время отдыха на природе и иной деятельностью человека, приводящей к возгоранию </w:t>
      </w:r>
      <w:r w:rsidRPr="00C77126">
        <w:rPr>
          <w:b/>
          <w:sz w:val="28"/>
          <w:szCs w:val="28"/>
        </w:rPr>
        <w:t>растительности (отжиги, палы, сжигание мусора, неосторожное обращение с огнём)</w:t>
      </w:r>
      <w:r w:rsidRPr="001C1396">
        <w:rPr>
          <w:sz w:val="28"/>
          <w:szCs w:val="28"/>
        </w:rPr>
        <w:t>,</w:t>
      </w:r>
      <w:r w:rsidR="00E30307" w:rsidRPr="00E30307">
        <w:rPr>
          <w:sz w:val="28"/>
          <w:szCs w:val="28"/>
        </w:rPr>
        <w:t xml:space="preserve"> на всей территории </w:t>
      </w:r>
      <w:r w:rsidR="00E30307" w:rsidRPr="00E30307">
        <w:rPr>
          <w:b/>
          <w:sz w:val="28"/>
          <w:szCs w:val="28"/>
        </w:rPr>
        <w:t>Усть-Пристанского района</w:t>
      </w:r>
      <w:r w:rsidR="00E30307" w:rsidRPr="00E30307">
        <w:rPr>
          <w:sz w:val="28"/>
          <w:szCs w:val="28"/>
        </w:rPr>
        <w:t xml:space="preserve"> возрастает вероятность увеличения природных (ландшафтных) пожаров. </w:t>
      </w:r>
    </w:p>
    <w:p w:rsidR="00C2604B" w:rsidRDefault="00C77126" w:rsidP="00C2604B">
      <w:pPr>
        <w:tabs>
          <w:tab w:val="left" w:pos="7800"/>
        </w:tabs>
        <w:jc w:val="both"/>
        <w:rPr>
          <w:b/>
          <w:sz w:val="28"/>
          <w:szCs w:val="28"/>
        </w:rPr>
      </w:pPr>
      <w:r>
        <w:rPr>
          <w:b/>
          <w:sz w:val="32"/>
          <w:szCs w:val="32"/>
        </w:rPr>
        <w:t>6</w:t>
      </w:r>
      <w:r w:rsidR="00C2604B">
        <w:rPr>
          <w:b/>
          <w:sz w:val="32"/>
          <w:szCs w:val="32"/>
        </w:rPr>
        <w:t>.</w:t>
      </w:r>
      <w:r w:rsidR="00C2604B" w:rsidRPr="00C2604B">
        <w:rPr>
          <w:b/>
          <w:sz w:val="32"/>
          <w:szCs w:val="32"/>
        </w:rPr>
        <w:t xml:space="preserve"> Вероятность риска происшествий на акваториях. </w:t>
      </w:r>
    </w:p>
    <w:p w:rsidR="00C77126" w:rsidRDefault="00E30307" w:rsidP="003954EB">
      <w:pPr>
        <w:tabs>
          <w:tab w:val="left" w:pos="7800"/>
        </w:tabs>
        <w:jc w:val="both"/>
        <w:rPr>
          <w:sz w:val="28"/>
          <w:szCs w:val="28"/>
        </w:rPr>
      </w:pPr>
      <w:r w:rsidRPr="00E30307">
        <w:rPr>
          <w:sz w:val="28"/>
          <w:szCs w:val="28"/>
        </w:rPr>
        <w:t>В связи с погодными условиями (</w:t>
      </w:r>
      <w:r w:rsidRPr="00E30307">
        <w:rPr>
          <w:b/>
          <w:sz w:val="28"/>
          <w:szCs w:val="28"/>
        </w:rPr>
        <w:t>температура воздуха днём до +</w:t>
      </w:r>
      <w:r w:rsidR="00C77126">
        <w:rPr>
          <w:b/>
          <w:sz w:val="28"/>
          <w:szCs w:val="28"/>
        </w:rPr>
        <w:t>30</w:t>
      </w:r>
      <w:r w:rsidRPr="00E30307">
        <w:rPr>
          <w:b/>
          <w:sz w:val="28"/>
          <w:szCs w:val="28"/>
        </w:rPr>
        <w:t xml:space="preserve"> </w:t>
      </w:r>
      <w:r w:rsidR="006C1539" w:rsidRPr="001C1396">
        <w:rPr>
          <w:sz w:val="28"/>
          <w:szCs w:val="28"/>
        </w:rPr>
        <w:t>°</w:t>
      </w:r>
      <w:r w:rsidR="006C1539">
        <w:rPr>
          <w:sz w:val="28"/>
          <w:szCs w:val="28"/>
          <w:lang w:val="en-US"/>
        </w:rPr>
        <w:t>C</w:t>
      </w:r>
      <w:r w:rsidRPr="00E30307">
        <w:rPr>
          <w:b/>
          <w:sz w:val="28"/>
          <w:szCs w:val="28"/>
        </w:rPr>
        <w:t xml:space="preserve">) </w:t>
      </w:r>
    </w:p>
    <w:p w:rsidR="00E30307" w:rsidRDefault="00E30307" w:rsidP="003954EB">
      <w:pPr>
        <w:tabs>
          <w:tab w:val="left" w:pos="7800"/>
        </w:tabs>
        <w:jc w:val="both"/>
        <w:rPr>
          <w:sz w:val="28"/>
          <w:szCs w:val="28"/>
        </w:rPr>
      </w:pPr>
      <w:r w:rsidRPr="00E30307">
        <w:rPr>
          <w:sz w:val="28"/>
          <w:szCs w:val="28"/>
        </w:rPr>
        <w:t xml:space="preserve">на озерах и реках </w:t>
      </w:r>
      <w:r w:rsidRPr="00E30307">
        <w:rPr>
          <w:b/>
          <w:sz w:val="28"/>
          <w:szCs w:val="28"/>
        </w:rPr>
        <w:t>Усть-Пристанского района</w:t>
      </w:r>
      <w:r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E30307" w:rsidRDefault="00C77126" w:rsidP="003954EB">
      <w:pPr>
        <w:tabs>
          <w:tab w:val="left" w:pos="7800"/>
        </w:tabs>
        <w:jc w:val="both"/>
        <w:rPr>
          <w:sz w:val="28"/>
          <w:szCs w:val="28"/>
        </w:rPr>
      </w:pPr>
      <w:r>
        <w:rPr>
          <w:b/>
          <w:sz w:val="32"/>
          <w:szCs w:val="32"/>
        </w:rPr>
        <w:t>7</w:t>
      </w:r>
      <w:r w:rsidR="00E30307" w:rsidRPr="00E30307">
        <w:rPr>
          <w:b/>
          <w:sz w:val="32"/>
          <w:szCs w:val="32"/>
        </w:rPr>
        <w:t>. Риск происшествий, связанных с потерей людей в природной среде.</w:t>
      </w:r>
      <w:r w:rsidR="00E30307" w:rsidRPr="00E30307">
        <w:rPr>
          <w:sz w:val="28"/>
          <w:szCs w:val="28"/>
        </w:rPr>
        <w:t xml:space="preserve"> 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C77126" w:rsidP="003954EB">
      <w:pPr>
        <w:tabs>
          <w:tab w:val="left" w:pos="7800"/>
        </w:tabs>
        <w:jc w:val="both"/>
        <w:rPr>
          <w:b/>
          <w:sz w:val="32"/>
          <w:szCs w:val="32"/>
        </w:rPr>
      </w:pPr>
      <w:r>
        <w:rPr>
          <w:b/>
          <w:sz w:val="32"/>
          <w:szCs w:val="32"/>
        </w:rPr>
        <w:t>8</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0D69DB" w:rsidRPr="000D69DB">
        <w:rPr>
          <w:rFonts w:cs="Calibri"/>
          <w:kern w:val="1"/>
          <w:sz w:val="28"/>
          <w:szCs w:val="28"/>
          <w:lang w:eastAsia="ar-SA"/>
        </w:rPr>
        <w:t>Геомагнитная обстановка – преимущественно слабовозмущенная.</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C55456" w:rsidRPr="00C55456">
        <w:rPr>
          <w:sz w:val="28"/>
          <w:szCs w:val="28"/>
        </w:rPr>
        <w:t xml:space="preserve">риска аварий на объектах ЖКХ;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w:t>
      </w:r>
      <w:r w:rsidR="00734F60" w:rsidRPr="00B03B6B">
        <w:rPr>
          <w:sz w:val="28"/>
          <w:szCs w:val="28"/>
        </w:rPr>
        <w:lastRenderedPageBreak/>
        <w:t xml:space="preserve">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w:t>
      </w:r>
      <w:r w:rsidRPr="00B03B6B">
        <w:rPr>
          <w:rFonts w:ascii="Times New Roman" w:hAnsi="Times New Roman"/>
          <w:bCs/>
          <w:sz w:val="28"/>
          <w:szCs w:val="28"/>
        </w:rPr>
        <w:lastRenderedPageBreak/>
        <w:t xml:space="preserve">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0D69DB" w:rsidRPr="000D69DB" w:rsidRDefault="00C77126" w:rsidP="000D69DB">
      <w:pPr>
        <w:tabs>
          <w:tab w:val="left" w:pos="720"/>
        </w:tabs>
        <w:jc w:val="both"/>
        <w:rPr>
          <w:sz w:val="32"/>
          <w:szCs w:val="32"/>
        </w:rPr>
      </w:pPr>
      <w:r>
        <w:rPr>
          <w:b/>
          <w:bCs/>
          <w:sz w:val="32"/>
          <w:szCs w:val="32"/>
        </w:rPr>
        <w:t>4</w:t>
      </w:r>
      <w:r w:rsidR="000D69DB" w:rsidRPr="000D69DB">
        <w:rPr>
          <w:b/>
          <w:bCs/>
          <w:sz w:val="32"/>
          <w:szCs w:val="32"/>
        </w:rPr>
        <w:t xml:space="preserve">. По риску </w:t>
      </w:r>
      <w:r w:rsidR="000D69DB"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77902" w:rsidRDefault="00C7712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C77126" w:rsidP="00E30307">
      <w:pPr>
        <w:pStyle w:val="a7"/>
        <w:autoSpaceDE w:val="0"/>
        <w:autoSpaceDN w:val="0"/>
        <w:adjustRightInd w:val="0"/>
        <w:ind w:left="0"/>
        <w:jc w:val="both"/>
        <w:rPr>
          <w:rFonts w:ascii="Times New Roman" w:hAnsi="Times New Roman"/>
          <w:b/>
          <w:color w:val="000000"/>
          <w:sz w:val="32"/>
          <w:szCs w:val="32"/>
        </w:rPr>
      </w:pPr>
      <w:r>
        <w:rPr>
          <w:rFonts w:ascii="Times New Roman" w:hAnsi="Times New Roman"/>
          <w:b/>
          <w:color w:val="000000"/>
          <w:sz w:val="32"/>
          <w:szCs w:val="32"/>
        </w:rPr>
        <w:t>6</w:t>
      </w:r>
      <w:r w:rsidR="00E30307" w:rsidRPr="00E30307">
        <w:rPr>
          <w:rFonts w:ascii="Times New Roman" w:hAnsi="Times New Roman"/>
          <w:b/>
          <w:color w:val="000000"/>
          <w:sz w:val="32"/>
          <w:szCs w:val="32"/>
        </w:rPr>
        <w:t xml:space="preserve">.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w:t>
      </w:r>
      <w:r w:rsidR="00096185" w:rsidRPr="00D40329">
        <w:rPr>
          <w:rFonts w:ascii="Times New Roman" w:hAnsi="Times New Roman"/>
          <w:sz w:val="28"/>
          <w:szCs w:val="28"/>
        </w:rPr>
        <w:lastRenderedPageBreak/>
        <w:t xml:space="preserve">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w:t>
      </w:r>
      <w:r w:rsidR="006C1539">
        <w:rPr>
          <w:rFonts w:ascii="Times New Roman" w:eastAsia="Calibri" w:hAnsi="Times New Roman"/>
          <w:sz w:val="28"/>
          <w:szCs w:val="28"/>
        </w:rPr>
        <w:t xml:space="preserve"> </w:t>
      </w:r>
      <w:r w:rsidR="00C77126">
        <w:rPr>
          <w:rFonts w:ascii="Times New Roman" w:eastAsia="Calibri" w:hAnsi="Times New Roman"/>
          <w:sz w:val="28"/>
          <w:szCs w:val="28"/>
        </w:rPr>
        <w:t>16</w:t>
      </w:r>
      <w:r w:rsidR="007D3BDA">
        <w:rPr>
          <w:rFonts w:ascii="Times New Roman" w:eastAsia="Calibri" w:hAnsi="Times New Roman"/>
          <w:sz w:val="28"/>
          <w:szCs w:val="28"/>
        </w:rPr>
        <w:t>.</w:t>
      </w:r>
      <w:r w:rsidR="00737272">
        <w:rPr>
          <w:rFonts w:ascii="Times New Roman" w:eastAsia="Calibri" w:hAnsi="Times New Roman"/>
          <w:sz w:val="28"/>
          <w:szCs w:val="28"/>
        </w:rPr>
        <w:t>0</w:t>
      </w:r>
      <w:r w:rsidR="001C1396">
        <w:rPr>
          <w:rFonts w:ascii="Times New Roman" w:eastAsia="Calibri" w:hAnsi="Times New Roman"/>
          <w:sz w:val="28"/>
          <w:szCs w:val="28"/>
        </w:rPr>
        <w:t>6</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w:t>
      </w:r>
      <w:r w:rsidR="001C1396">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в </w:t>
      </w:r>
      <w:r w:rsidR="00F43F21">
        <w:rPr>
          <w:rFonts w:ascii="Times New Roman" w:eastAsia="Calibri" w:hAnsi="Times New Roman"/>
          <w:sz w:val="28"/>
          <w:szCs w:val="28"/>
        </w:rPr>
        <w:t>1</w:t>
      </w:r>
      <w:r w:rsidR="00C77126">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C77126">
        <w:rPr>
          <w:rFonts w:ascii="Times New Roman" w:eastAsia="Calibri" w:hAnsi="Times New Roman"/>
          <w:sz w:val="28"/>
          <w:szCs w:val="28"/>
        </w:rPr>
        <w:t>43</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1C1396">
        <w:rPr>
          <w:rFonts w:ascii="Times New Roman" w:hAnsi="Times New Roman"/>
          <w:sz w:val="28"/>
          <w:szCs w:val="28"/>
        </w:rPr>
        <w:t>Крюкова С.Е</w:t>
      </w:r>
      <w:r w:rsidR="00AB33F7">
        <w:rPr>
          <w:rFonts w:ascii="Times New Roman" w:hAnsi="Times New Roman"/>
          <w:sz w:val="28"/>
          <w:szCs w:val="28"/>
        </w:rPr>
        <w:t>.</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C77126">
        <w:rPr>
          <w:rFonts w:ascii="Times New Roman" w:eastAsia="Calibri" w:hAnsi="Times New Roman"/>
          <w:sz w:val="28"/>
          <w:szCs w:val="28"/>
        </w:rPr>
        <w:t>16</w:t>
      </w:r>
      <w:r w:rsidR="00737272">
        <w:rPr>
          <w:rFonts w:ascii="Times New Roman" w:eastAsia="Calibri" w:hAnsi="Times New Roman"/>
          <w:sz w:val="28"/>
          <w:szCs w:val="28"/>
        </w:rPr>
        <w:t>.0</w:t>
      </w:r>
      <w:r w:rsidR="001C1396">
        <w:rPr>
          <w:rFonts w:ascii="Times New Roman" w:eastAsia="Calibri" w:hAnsi="Times New Roman"/>
          <w:sz w:val="28"/>
          <w:szCs w:val="28"/>
        </w:rPr>
        <w:t>6</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C77126">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C77126">
        <w:rPr>
          <w:rFonts w:ascii="Times New Roman" w:hAnsi="Times New Roman"/>
          <w:color w:val="000000"/>
          <w:sz w:val="28"/>
          <w:szCs w:val="28"/>
        </w:rPr>
        <w:t>55</w:t>
      </w:r>
      <w:bookmarkStart w:id="1" w:name="_GoBack"/>
      <w:bookmarkEnd w:id="1"/>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1C1396" w:rsidP="00B96FF3">
      <w:pPr>
        <w:pStyle w:val="a7"/>
        <w:autoSpaceDE w:val="0"/>
        <w:autoSpaceDN w:val="0"/>
        <w:adjustRightInd w:val="0"/>
        <w:ind w:left="0"/>
        <w:jc w:val="both"/>
        <w:rPr>
          <w:noProof/>
          <w:sz w:val="28"/>
          <w:szCs w:val="28"/>
        </w:rPr>
      </w:pPr>
      <w:r>
        <w:rPr>
          <w:noProof/>
          <w:sz w:val="24"/>
          <w:szCs w:val="24"/>
          <w:lang w:eastAsia="ru-RU"/>
        </w:rPr>
        <w:drawing>
          <wp:anchor distT="0" distB="0" distL="114300" distR="114300" simplePos="0" relativeHeight="251659264" behindDoc="1" locked="0" layoutInCell="1" allowOverlap="1" wp14:anchorId="01249218" wp14:editId="730556F1">
            <wp:simplePos x="0" y="0"/>
            <wp:positionH relativeFrom="column">
              <wp:posOffset>3086100</wp:posOffset>
            </wp:positionH>
            <wp:positionV relativeFrom="paragraph">
              <wp:posOffset>375920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B96FF3" w:rsidRPr="006C1539" w:rsidRDefault="00CE3FAA" w:rsidP="006C153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6C1539">
        <w:rPr>
          <w:sz w:val="28"/>
          <w:szCs w:val="28"/>
        </w:rPr>
        <w:t>С.Е.Крюкова</w:t>
      </w:r>
    </w:p>
    <w:sectPr w:rsidR="00B96FF3" w:rsidRPr="006C1539"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41D" w:rsidRDefault="00F7141D" w:rsidP="002E73CB">
      <w:r>
        <w:separator/>
      </w:r>
    </w:p>
  </w:endnote>
  <w:endnote w:type="continuationSeparator" w:id="0">
    <w:p w:rsidR="00F7141D" w:rsidRDefault="00F7141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41D" w:rsidRDefault="00F7141D" w:rsidP="002E73CB">
      <w:r>
        <w:separator/>
      </w:r>
    </w:p>
  </w:footnote>
  <w:footnote w:type="continuationSeparator" w:id="0">
    <w:p w:rsidR="00F7141D" w:rsidRDefault="00F7141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18F7"/>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396"/>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149"/>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1DC5"/>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97915"/>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1539"/>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D99"/>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03B3"/>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5541"/>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6C58"/>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456"/>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01B"/>
    <w:rsid w:val="00C732BE"/>
    <w:rsid w:val="00C748C1"/>
    <w:rsid w:val="00C749BD"/>
    <w:rsid w:val="00C75068"/>
    <w:rsid w:val="00C75789"/>
    <w:rsid w:val="00C75795"/>
    <w:rsid w:val="00C75FCF"/>
    <w:rsid w:val="00C7653D"/>
    <w:rsid w:val="00C77126"/>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E6E6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41D"/>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59BF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6E69C-F4C5-48F8-A152-5CF5F3D7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1</Pages>
  <Words>1737</Words>
  <Characters>9905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11619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172</cp:revision>
  <cp:lastPrinted>2025-06-13T08:51:00Z</cp:lastPrinted>
  <dcterms:created xsi:type="dcterms:W3CDTF">2023-04-11T07:20:00Z</dcterms:created>
  <dcterms:modified xsi:type="dcterms:W3CDTF">2025-06-16T07:53:00Z</dcterms:modified>
</cp:coreProperties>
</file>