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AE5DE1">
        <w:rPr>
          <w:b/>
          <w:sz w:val="32"/>
          <w:szCs w:val="32"/>
          <w:lang w:eastAsia="ar-SA"/>
        </w:rPr>
        <w:t>1</w:t>
      </w:r>
      <w:r w:rsidR="00952F72">
        <w:rPr>
          <w:b/>
          <w:sz w:val="32"/>
          <w:szCs w:val="32"/>
          <w:lang w:eastAsia="ar-SA"/>
        </w:rPr>
        <w:t>2</w:t>
      </w:r>
      <w:r w:rsidR="007D3BDA">
        <w:rPr>
          <w:b/>
          <w:sz w:val="32"/>
          <w:szCs w:val="32"/>
          <w:lang w:eastAsia="ar-SA"/>
        </w:rPr>
        <w:t>.</w:t>
      </w:r>
      <w:r w:rsidR="00AE5DE1">
        <w:rPr>
          <w:b/>
          <w:sz w:val="32"/>
          <w:szCs w:val="32"/>
          <w:lang w:eastAsia="ar-SA"/>
        </w:rPr>
        <w:t>02</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E4579F" w:rsidRPr="00E4579F" w:rsidRDefault="00E4579F" w:rsidP="00E4579F">
      <w:pPr>
        <w:tabs>
          <w:tab w:val="left" w:pos="7800"/>
        </w:tabs>
        <w:jc w:val="center"/>
        <w:rPr>
          <w:sz w:val="32"/>
          <w:szCs w:val="32"/>
        </w:rPr>
      </w:pPr>
      <w:r w:rsidRPr="00E4579F">
        <w:rPr>
          <w:b/>
          <w:sz w:val="32"/>
          <w:szCs w:val="32"/>
        </w:rPr>
        <w:t>ПРОГНОЗ-КОНСУЛЬТАЦИЯ О НЕБЛАГОПРИЯТНЫХ ПОГОДНЫХ УСЛОВИЯХ</w:t>
      </w:r>
      <w:r w:rsidRPr="00E4579F">
        <w:rPr>
          <w:sz w:val="32"/>
          <w:szCs w:val="32"/>
        </w:rPr>
        <w:t xml:space="preserve"> </w:t>
      </w:r>
    </w:p>
    <w:p w:rsidR="00AE5DE1" w:rsidRDefault="00AE5DE1" w:rsidP="001E1674">
      <w:pPr>
        <w:tabs>
          <w:tab w:val="left" w:pos="7800"/>
        </w:tabs>
        <w:jc w:val="center"/>
      </w:pPr>
      <w:r w:rsidRPr="00AE5DE1">
        <w:rPr>
          <w:sz w:val="28"/>
          <w:szCs w:val="28"/>
        </w:rPr>
        <w:t>В Алтайском крае в период с 11 по 13 февраля 2025 года ожидается снег, 13 февраля местами сильный снег, метели, усиление ветра до 18-23 м/с. На дорогах снежные заносы, сильная гололедица</w:t>
      </w:r>
      <w:r>
        <w:rPr>
          <w:sz w:val="28"/>
          <w:szCs w:val="28"/>
        </w:rPr>
        <w:t>.</w:t>
      </w:r>
    </w:p>
    <w:p w:rsidR="005159A2" w:rsidRPr="0037201E" w:rsidRDefault="00F15480" w:rsidP="001E1674">
      <w:pPr>
        <w:tabs>
          <w:tab w:val="left" w:pos="7800"/>
        </w:tabs>
        <w:jc w:val="center"/>
        <w:rPr>
          <w:b/>
          <w:sz w:val="32"/>
          <w:szCs w:val="32"/>
        </w:rPr>
      </w:pPr>
      <w:r w:rsidRPr="0037201E">
        <w:rPr>
          <w:b/>
          <w:sz w:val="32"/>
          <w:szCs w:val="32"/>
        </w:rPr>
        <w:t xml:space="preserve">ПРОГНОЗ ПОГОДЫ НА </w:t>
      </w:r>
      <w:r w:rsidR="00AE5DE1">
        <w:rPr>
          <w:b/>
          <w:sz w:val="32"/>
          <w:szCs w:val="32"/>
        </w:rPr>
        <w:t>1</w:t>
      </w:r>
      <w:r w:rsidR="00952F72">
        <w:rPr>
          <w:b/>
          <w:sz w:val="32"/>
          <w:szCs w:val="32"/>
        </w:rPr>
        <w:t>2</w:t>
      </w:r>
      <w:r w:rsidR="00E4579F">
        <w:rPr>
          <w:b/>
          <w:sz w:val="32"/>
          <w:szCs w:val="32"/>
        </w:rPr>
        <w:t>.0</w:t>
      </w:r>
      <w:r w:rsidR="00AE5DE1">
        <w:rPr>
          <w:b/>
          <w:sz w:val="32"/>
          <w:szCs w:val="32"/>
        </w:rPr>
        <w:t>2</w:t>
      </w:r>
      <w:r w:rsidRPr="0037201E">
        <w:rPr>
          <w:b/>
          <w:sz w:val="32"/>
          <w:szCs w:val="32"/>
        </w:rPr>
        <w:t>.202</w:t>
      </w:r>
      <w:r w:rsidR="00E4579F">
        <w:rPr>
          <w:b/>
          <w:sz w:val="32"/>
          <w:szCs w:val="32"/>
        </w:rPr>
        <w:t>5</w:t>
      </w:r>
      <w:r w:rsidR="00CE3FAA">
        <w:rPr>
          <w:b/>
          <w:sz w:val="32"/>
          <w:szCs w:val="32"/>
        </w:rPr>
        <w:t>г</w:t>
      </w:r>
      <w:r w:rsidR="00DB5574">
        <w:rPr>
          <w:b/>
          <w:sz w:val="32"/>
          <w:szCs w:val="32"/>
        </w:rPr>
        <w:t>.</w:t>
      </w:r>
    </w:p>
    <w:p w:rsidR="00495C42" w:rsidRDefault="00851C68" w:rsidP="00952F72">
      <w:pPr>
        <w:tabs>
          <w:tab w:val="left" w:pos="7800"/>
        </w:tabs>
        <w:jc w:val="both"/>
        <w:rPr>
          <w:b/>
          <w:sz w:val="32"/>
          <w:szCs w:val="32"/>
          <w:lang w:eastAsia="ar-SA"/>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952F72" w:rsidRPr="00952F72">
        <w:rPr>
          <w:sz w:val="28"/>
          <w:szCs w:val="28"/>
        </w:rPr>
        <w:t>переменная облачность</w:t>
      </w:r>
      <w:r w:rsidR="00952F72">
        <w:rPr>
          <w:sz w:val="28"/>
          <w:szCs w:val="28"/>
        </w:rPr>
        <w:t xml:space="preserve">, </w:t>
      </w:r>
      <w:r w:rsidR="00952F72" w:rsidRPr="00952F72">
        <w:rPr>
          <w:sz w:val="28"/>
          <w:szCs w:val="28"/>
        </w:rPr>
        <w:t>снег, метели. На дорогах сильная гололедица. Ветер юго-западный 8-13 м/с,</w:t>
      </w:r>
      <w:r w:rsidR="00952F72">
        <w:rPr>
          <w:sz w:val="28"/>
          <w:szCs w:val="28"/>
        </w:rPr>
        <w:t xml:space="preserve"> </w:t>
      </w:r>
      <w:r w:rsidR="00952F72" w:rsidRPr="00952F72">
        <w:rPr>
          <w:sz w:val="28"/>
          <w:szCs w:val="28"/>
        </w:rPr>
        <w:t>местами порывы 18-23 м/с. Температура ночью -4…-9 гр., местами до -15 гр., днем</w:t>
      </w:r>
      <w:r w:rsidR="00952F72">
        <w:rPr>
          <w:sz w:val="28"/>
          <w:szCs w:val="28"/>
        </w:rPr>
        <w:t xml:space="preserve"> </w:t>
      </w:r>
      <w:r w:rsidR="00952F72" w:rsidRPr="00952F72">
        <w:rPr>
          <w:sz w:val="28"/>
          <w:szCs w:val="28"/>
        </w:rPr>
        <w:t>0…-5 гр.</w:t>
      </w:r>
      <w:r w:rsidR="00AE5DE1">
        <w:rPr>
          <w:b/>
          <w:sz w:val="32"/>
          <w:szCs w:val="32"/>
          <w:lang w:eastAsia="ar-SA"/>
        </w:rPr>
        <w:t xml:space="preserve">     </w:t>
      </w:r>
    </w:p>
    <w:p w:rsidR="00C4079E" w:rsidRPr="0082286E" w:rsidRDefault="00495C42" w:rsidP="001B0441">
      <w:pPr>
        <w:tabs>
          <w:tab w:val="left" w:pos="7800"/>
        </w:tabs>
        <w:jc w:val="both"/>
        <w:rPr>
          <w:b/>
          <w:sz w:val="32"/>
          <w:szCs w:val="32"/>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102D67" w:rsidRDefault="00611423" w:rsidP="00D002AE">
      <w:pPr>
        <w:tabs>
          <w:tab w:val="left" w:pos="7800"/>
        </w:tabs>
        <w:ind w:firstLine="567"/>
        <w:jc w:val="both"/>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A64226" w:rsidRPr="00A343BC">
        <w:rPr>
          <w:sz w:val="28"/>
          <w:szCs w:val="28"/>
        </w:rPr>
        <w:t xml:space="preserve">высокий риск возникновения </w:t>
      </w:r>
      <w:r w:rsidR="00F74598" w:rsidRPr="00F74598">
        <w:rPr>
          <w:sz w:val="28"/>
          <w:szCs w:val="28"/>
        </w:rPr>
        <w:t xml:space="preserve">техногенных пожаров, </w:t>
      </w:r>
      <w:r w:rsidR="00D002AE" w:rsidRPr="00D002AE">
        <w:rPr>
          <w:sz w:val="28"/>
          <w:szCs w:val="28"/>
        </w:rPr>
        <w:t>обусловленный</w:t>
      </w:r>
      <w:r w:rsidR="00D002AE">
        <w:rPr>
          <w:sz w:val="28"/>
          <w:szCs w:val="28"/>
        </w:rPr>
        <w:t xml:space="preserve"> </w:t>
      </w:r>
      <w:r w:rsidR="00D002AE" w:rsidRPr="00D002AE">
        <w:rPr>
          <w:sz w:val="28"/>
          <w:szCs w:val="28"/>
        </w:rPr>
        <w:t>нарушением техники безопасности при эксплуатации печей и</w:t>
      </w:r>
      <w:r w:rsidR="00D002AE">
        <w:rPr>
          <w:sz w:val="28"/>
          <w:szCs w:val="28"/>
        </w:rPr>
        <w:t xml:space="preserve"> </w:t>
      </w:r>
      <w:r w:rsidR="00D002AE" w:rsidRPr="00D002AE">
        <w:rPr>
          <w:sz w:val="28"/>
          <w:szCs w:val="28"/>
        </w:rPr>
        <w:t>теплопроизводящих установок</w:t>
      </w:r>
      <w:r w:rsidR="00F74598" w:rsidRPr="00D002AE">
        <w:rPr>
          <w:sz w:val="28"/>
          <w:szCs w:val="28"/>
        </w:rPr>
        <w:t xml:space="preserve"> </w:t>
      </w:r>
      <w:r w:rsidR="00F74598" w:rsidRPr="00F74598">
        <w:rPr>
          <w:sz w:val="28"/>
          <w:szCs w:val="28"/>
        </w:rPr>
        <w:t>при использовании газобаллонного оборудования, неосторожным обращением населения с источниками огня, в том числе при курении, возгораниями электрической проводки с высокой степенью износа</w:t>
      </w:r>
      <w:r w:rsidR="00102D67" w:rsidRPr="00102D67">
        <w:rPr>
          <w:sz w:val="28"/>
          <w:szCs w:val="28"/>
        </w:rPr>
        <w:t xml:space="preserve"> в жилом секторе</w:t>
      </w:r>
      <w:r w:rsidR="00F74598" w:rsidRPr="00F74598">
        <w:rPr>
          <w:sz w:val="28"/>
          <w:szCs w:val="28"/>
        </w:rPr>
        <w:t>.</w:t>
      </w:r>
      <w:r w:rsidR="00F74598">
        <w:t xml:space="preserve"> </w:t>
      </w:r>
    </w:p>
    <w:p w:rsidR="00F46BE3" w:rsidRPr="00F46BE3" w:rsidRDefault="00F46BE3" w:rsidP="00D002AE">
      <w:pPr>
        <w:tabs>
          <w:tab w:val="left" w:pos="7800"/>
        </w:tabs>
        <w:ind w:firstLine="567"/>
        <w:jc w:val="both"/>
        <w:rPr>
          <w:sz w:val="28"/>
          <w:szCs w:val="28"/>
        </w:rPr>
      </w:pPr>
      <w:r w:rsidRPr="00F46BE3">
        <w:rPr>
          <w:sz w:val="28"/>
          <w:szCs w:val="28"/>
        </w:rPr>
        <w:t>В связи с проведением праздничных мероприятий возрастает риск увеличения пожаров и травм среди населения из-за нарушения мер безопасности при использовании пиротехнической продукции.</w:t>
      </w:r>
    </w:p>
    <w:p w:rsidR="00987DFF" w:rsidRDefault="00102D67" w:rsidP="00E84F4A">
      <w:pPr>
        <w:tabs>
          <w:tab w:val="left" w:pos="7800"/>
        </w:tabs>
        <w:ind w:firstLine="567"/>
        <w:jc w:val="both"/>
        <w:rPr>
          <w:b/>
          <w:bCs/>
          <w:sz w:val="28"/>
          <w:szCs w:val="28"/>
        </w:rPr>
      </w:pPr>
      <w:r w:rsidRPr="00822197">
        <w:rPr>
          <w:bCs/>
          <w:sz w:val="28"/>
          <w:szCs w:val="28"/>
        </w:rPr>
        <w:lastRenderedPageBreak/>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E1674" w:rsidRDefault="00102D67" w:rsidP="0020550D">
      <w:pPr>
        <w:tabs>
          <w:tab w:val="left" w:pos="993"/>
        </w:tabs>
        <w:ind w:firstLine="567"/>
        <w:jc w:val="both"/>
        <w:rPr>
          <w:b/>
          <w:i/>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а также в связи с погодными условиями</w:t>
      </w:r>
      <w:r w:rsidR="00F43F21">
        <w:rPr>
          <w:sz w:val="28"/>
          <w:szCs w:val="28"/>
        </w:rPr>
        <w:t xml:space="preserve"> </w:t>
      </w:r>
      <w:r w:rsidR="00737272" w:rsidRPr="00737272">
        <w:rPr>
          <w:b/>
          <w:sz w:val="28"/>
          <w:szCs w:val="28"/>
        </w:rPr>
        <w:t>(местами небольшой снег, метели, на дорогах местами гололедица, снежные заносы)</w:t>
      </w:r>
      <w:r w:rsidR="00737272">
        <w:rPr>
          <w:sz w:val="28"/>
          <w:szCs w:val="28"/>
        </w:rPr>
        <w:t xml:space="preserve"> </w:t>
      </w:r>
      <w:r w:rsidR="00E4579F" w:rsidRPr="00E4579F">
        <w:rPr>
          <w:sz w:val="28"/>
          <w:szCs w:val="28"/>
        </w:rPr>
        <w:t>возможно</w:t>
      </w:r>
      <w:r w:rsidR="001E1674" w:rsidRPr="001E1674">
        <w:rPr>
          <w:sz w:val="28"/>
          <w:szCs w:val="28"/>
        </w:rPr>
        <w:t xml:space="preserve"> увеличение количества дорожно-транспортных происшествий</w:t>
      </w:r>
      <w:r w:rsidR="001E1674">
        <w:t xml:space="preserve">. </w:t>
      </w:r>
      <w:r w:rsidR="001E1674">
        <w:rPr>
          <w:b/>
          <w:i/>
          <w:sz w:val="28"/>
          <w:szCs w:val="28"/>
        </w:rPr>
        <w:t xml:space="preserve"> </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980B4C" w:rsidRPr="007B6B30" w:rsidRDefault="00980B4C" w:rsidP="00980B4C">
      <w:pPr>
        <w:widowControl w:val="0"/>
        <w:autoSpaceDE w:val="0"/>
        <w:autoSpaceDN w:val="0"/>
        <w:adjustRightInd w:val="0"/>
        <w:jc w:val="both"/>
        <w:rPr>
          <w:b/>
          <w:sz w:val="32"/>
          <w:szCs w:val="32"/>
        </w:rPr>
      </w:pPr>
      <w:r>
        <w:rPr>
          <w:b/>
          <w:bCs/>
          <w:sz w:val="32"/>
          <w:szCs w:val="32"/>
        </w:rPr>
        <w:t xml:space="preserve">       </w:t>
      </w:r>
      <w:r w:rsidR="003954EB">
        <w:rPr>
          <w:b/>
          <w:bCs/>
          <w:sz w:val="32"/>
          <w:szCs w:val="32"/>
        </w:rPr>
        <w:t>5</w:t>
      </w:r>
      <w:r>
        <w:rPr>
          <w:b/>
          <w:sz w:val="32"/>
          <w:szCs w:val="32"/>
        </w:rPr>
        <w:t>.</w:t>
      </w:r>
      <w:r w:rsidR="003A4DBF">
        <w:rPr>
          <w:b/>
          <w:sz w:val="32"/>
          <w:szCs w:val="32"/>
        </w:rPr>
        <w:t xml:space="preserve"> </w:t>
      </w:r>
      <w:r w:rsidRPr="007B6B30">
        <w:rPr>
          <w:b/>
          <w:sz w:val="32"/>
          <w:szCs w:val="32"/>
        </w:rPr>
        <w:t>Вероятность риска аварий на объектах</w:t>
      </w:r>
      <w:r w:rsidR="00D40329" w:rsidRPr="00D40329">
        <w:rPr>
          <w:b/>
          <w:sz w:val="32"/>
          <w:szCs w:val="32"/>
        </w:rPr>
        <w:t xml:space="preserve"> </w:t>
      </w:r>
      <w:r w:rsidRPr="007B6B30">
        <w:rPr>
          <w:b/>
          <w:sz w:val="32"/>
          <w:szCs w:val="32"/>
        </w:rPr>
        <w:t xml:space="preserve">ЖКХ. </w:t>
      </w:r>
    </w:p>
    <w:p w:rsidR="00980B4C" w:rsidRDefault="00611423" w:rsidP="00D002AE">
      <w:pPr>
        <w:widowControl w:val="0"/>
        <w:autoSpaceDE w:val="0"/>
        <w:autoSpaceDN w:val="0"/>
        <w:adjustRightInd w:val="0"/>
        <w:ind w:firstLine="567"/>
        <w:jc w:val="both"/>
        <w:rPr>
          <w:sz w:val="28"/>
          <w:szCs w:val="28"/>
        </w:rPr>
      </w:pPr>
      <w:r>
        <w:rPr>
          <w:sz w:val="28"/>
          <w:szCs w:val="28"/>
        </w:rPr>
        <w:t>Н</w:t>
      </w:r>
      <w:r w:rsidR="00980B4C" w:rsidRPr="0027052F">
        <w:rPr>
          <w:sz w:val="28"/>
          <w:szCs w:val="28"/>
        </w:rPr>
        <w:t xml:space="preserve">а всей территории </w:t>
      </w:r>
      <w:r w:rsidR="00980B4C">
        <w:rPr>
          <w:sz w:val="28"/>
          <w:szCs w:val="28"/>
        </w:rPr>
        <w:t xml:space="preserve">Усть-Пристанского </w:t>
      </w:r>
      <w:r w:rsidR="00980B4C" w:rsidRPr="0027052F">
        <w:rPr>
          <w:sz w:val="28"/>
          <w:szCs w:val="28"/>
        </w:rPr>
        <w:t xml:space="preserve">района </w:t>
      </w:r>
      <w:r w:rsidR="00980B4C">
        <w:rPr>
          <w:sz w:val="28"/>
          <w:szCs w:val="28"/>
        </w:rPr>
        <w:t xml:space="preserve">возможны происшествия на коммунальных системах </w:t>
      </w:r>
      <w:r w:rsidR="00980B4C" w:rsidRPr="0027052F">
        <w:rPr>
          <w:sz w:val="28"/>
          <w:szCs w:val="28"/>
        </w:rPr>
        <w:t>из-за большого процента износа оборудования водопроводных</w:t>
      </w:r>
      <w:r w:rsidR="001E1674">
        <w:rPr>
          <w:sz w:val="28"/>
          <w:szCs w:val="28"/>
        </w:rPr>
        <w:t xml:space="preserve"> и</w:t>
      </w:r>
      <w:r w:rsidR="00980B4C" w:rsidRPr="0027052F">
        <w:rPr>
          <w:sz w:val="28"/>
          <w:szCs w:val="28"/>
        </w:rPr>
        <w:t xml:space="preserve"> тепловых </w:t>
      </w:r>
      <w:r w:rsidR="00980B4C">
        <w:rPr>
          <w:sz w:val="28"/>
          <w:szCs w:val="28"/>
        </w:rPr>
        <w:t>сетей.</w:t>
      </w:r>
    </w:p>
    <w:p w:rsidR="0020550D" w:rsidRDefault="00D002AE" w:rsidP="00D002AE">
      <w:pPr>
        <w:widowControl w:val="0"/>
        <w:autoSpaceDE w:val="0"/>
        <w:autoSpaceDN w:val="0"/>
        <w:adjustRightInd w:val="0"/>
        <w:ind w:firstLine="567"/>
        <w:jc w:val="both"/>
        <w:rPr>
          <w:sz w:val="28"/>
          <w:szCs w:val="28"/>
        </w:rPr>
      </w:pPr>
      <w:r>
        <w:rPr>
          <w:sz w:val="28"/>
          <w:szCs w:val="28"/>
        </w:rPr>
        <w:t xml:space="preserve">В связи со </w:t>
      </w:r>
      <w:r w:rsidR="0020550D" w:rsidRPr="0020550D">
        <w:rPr>
          <w:sz w:val="28"/>
          <w:szCs w:val="28"/>
        </w:rPr>
        <w:t>скоплением снега на крышах зданий, возможен сход снежных масс и</w:t>
      </w:r>
      <w:r w:rsidR="0020550D">
        <w:rPr>
          <w:sz w:val="28"/>
          <w:szCs w:val="28"/>
        </w:rPr>
        <w:t xml:space="preserve"> </w:t>
      </w:r>
      <w:r w:rsidR="0020550D" w:rsidRPr="0020550D">
        <w:rPr>
          <w:sz w:val="28"/>
          <w:szCs w:val="28"/>
        </w:rPr>
        <w:t>наледи, а также падение сосулек.</w:t>
      </w:r>
    </w:p>
    <w:p w:rsidR="00611423" w:rsidRPr="00031271" w:rsidRDefault="00611423" w:rsidP="00611423">
      <w:pPr>
        <w:tabs>
          <w:tab w:val="left" w:pos="567"/>
        </w:tabs>
        <w:suppressAutoHyphens/>
        <w:jc w:val="both"/>
        <w:rPr>
          <w:sz w:val="32"/>
          <w:szCs w:val="32"/>
        </w:rPr>
      </w:pPr>
      <w:r>
        <w:rPr>
          <w:b/>
          <w:sz w:val="32"/>
          <w:szCs w:val="32"/>
        </w:rPr>
        <w:t xml:space="preserve">       6</w:t>
      </w:r>
      <w:r w:rsidRPr="00031271">
        <w:rPr>
          <w:b/>
          <w:sz w:val="32"/>
          <w:szCs w:val="32"/>
        </w:rPr>
        <w:t>. Вероятность риска на объектах энергетики.</w:t>
      </w:r>
    </w:p>
    <w:p w:rsidR="00611423" w:rsidRDefault="00611423" w:rsidP="00611423">
      <w:pPr>
        <w:tabs>
          <w:tab w:val="left" w:pos="567"/>
        </w:tabs>
        <w:suppressAutoHyphens/>
        <w:ind w:firstLine="708"/>
        <w:jc w:val="both"/>
        <w:rPr>
          <w:bCs/>
          <w:sz w:val="28"/>
          <w:szCs w:val="28"/>
        </w:rPr>
      </w:pPr>
      <w:r w:rsidRPr="00031271">
        <w:rPr>
          <w:sz w:val="28"/>
          <w:szCs w:val="28"/>
        </w:rPr>
        <w:t xml:space="preserve">В связи с прогнозируемыми погодными </w:t>
      </w:r>
      <w:r w:rsidRPr="00737272">
        <w:rPr>
          <w:sz w:val="28"/>
          <w:szCs w:val="28"/>
        </w:rPr>
        <w:t>условиями</w:t>
      </w:r>
      <w:r w:rsidRPr="00737272">
        <w:rPr>
          <w:b/>
          <w:i/>
          <w:sz w:val="28"/>
          <w:szCs w:val="28"/>
        </w:rPr>
        <w:t xml:space="preserve"> </w:t>
      </w:r>
      <w:r w:rsidR="00737272" w:rsidRPr="00737272">
        <w:rPr>
          <w:b/>
          <w:sz w:val="28"/>
          <w:szCs w:val="28"/>
        </w:rPr>
        <w:t>(местами небольшой снег, метели, местами усиление ветра до 18-23 м/с)</w:t>
      </w:r>
      <w:r w:rsidR="001E1674" w:rsidRPr="001E1674">
        <w:rPr>
          <w:b/>
          <w:i/>
          <w:sz w:val="28"/>
          <w:szCs w:val="28"/>
        </w:rPr>
        <w:t>,</w:t>
      </w:r>
      <w:r w:rsidRPr="0041153B">
        <w:rPr>
          <w:b/>
          <w:sz w:val="28"/>
          <w:szCs w:val="28"/>
        </w:rPr>
        <w:t xml:space="preserve"> </w:t>
      </w:r>
      <w:r w:rsidRPr="00031271">
        <w:rPr>
          <w:sz w:val="28"/>
          <w:szCs w:val="28"/>
        </w:rPr>
        <w:t xml:space="preserve">на всей территории района возможны аварии на трансформаторных подстанциях, </w:t>
      </w:r>
      <w:r w:rsidR="001E1674" w:rsidRPr="001E1674">
        <w:rPr>
          <w:sz w:val="28"/>
          <w:szCs w:val="28"/>
        </w:rPr>
        <w:t xml:space="preserve">налипание мокрого снега и образование гололёдных явлений на электропроводах, </w:t>
      </w:r>
      <w:r w:rsidRPr="00031271">
        <w:rPr>
          <w:sz w:val="28"/>
          <w:szCs w:val="28"/>
        </w:rPr>
        <w:t>обрывы (повреждения) линий электропередач и линий связи, массовые короткие замыкания в частном секторе</w:t>
      </w:r>
      <w:r w:rsidR="001E1674">
        <w:rPr>
          <w:sz w:val="28"/>
          <w:szCs w:val="28"/>
        </w:rPr>
        <w:t xml:space="preserve"> и другие </w:t>
      </w:r>
      <w:r w:rsidRPr="00031271">
        <w:rPr>
          <w:sz w:val="28"/>
          <w:szCs w:val="28"/>
        </w:rPr>
        <w:t>поражения объектов электроэнергетики.</w:t>
      </w:r>
      <w:r w:rsidRPr="00031271">
        <w:rPr>
          <w:bCs/>
          <w:sz w:val="28"/>
          <w:szCs w:val="28"/>
        </w:rPr>
        <w:t xml:space="preserve"> </w:t>
      </w:r>
    </w:p>
    <w:p w:rsidR="00611423" w:rsidRDefault="00611423" w:rsidP="00611423">
      <w:pPr>
        <w:tabs>
          <w:tab w:val="left" w:pos="567"/>
        </w:tabs>
        <w:suppressAutoHyphens/>
        <w:ind w:firstLine="708"/>
        <w:jc w:val="both"/>
        <w:rPr>
          <w:b/>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p>
    <w:p w:rsidR="001E1674" w:rsidRPr="001E1674" w:rsidRDefault="001E1674" w:rsidP="001E1674">
      <w:pPr>
        <w:tabs>
          <w:tab w:val="left" w:pos="567"/>
        </w:tabs>
        <w:suppressAutoHyphens/>
        <w:jc w:val="both"/>
        <w:rPr>
          <w:b/>
          <w:sz w:val="32"/>
          <w:szCs w:val="32"/>
        </w:rPr>
      </w:pPr>
      <w:r>
        <w:rPr>
          <w:b/>
          <w:sz w:val="32"/>
          <w:szCs w:val="32"/>
        </w:rPr>
        <w:t xml:space="preserve"> </w:t>
      </w:r>
      <w:r w:rsidRPr="001E1674">
        <w:rPr>
          <w:b/>
          <w:sz w:val="32"/>
          <w:szCs w:val="32"/>
        </w:rPr>
        <w:t>7</w:t>
      </w:r>
      <w:r>
        <w:rPr>
          <w:b/>
          <w:sz w:val="32"/>
          <w:szCs w:val="32"/>
        </w:rPr>
        <w:t xml:space="preserve">. </w:t>
      </w:r>
      <w:r w:rsidRPr="001E1674">
        <w:rPr>
          <w:b/>
          <w:sz w:val="32"/>
          <w:szCs w:val="32"/>
        </w:rPr>
        <w:t xml:space="preserve">Вероятность риска обрушений (повреждений) зданий и сооружений. </w:t>
      </w:r>
      <w:r w:rsidRPr="001E1674">
        <w:rPr>
          <w:sz w:val="32"/>
          <w:szCs w:val="32"/>
        </w:rPr>
        <w:t xml:space="preserve">В связи с погодными условиями </w:t>
      </w:r>
      <w:r w:rsidR="00737272" w:rsidRPr="00737272">
        <w:rPr>
          <w:b/>
          <w:sz w:val="28"/>
          <w:szCs w:val="28"/>
        </w:rPr>
        <w:t>(местами небольшой снег, метели, местами усиление ветра до 18-23 м/с),</w:t>
      </w:r>
      <w:r w:rsidR="00737272">
        <w:rPr>
          <w:b/>
          <w:sz w:val="32"/>
          <w:szCs w:val="32"/>
        </w:rPr>
        <w:t xml:space="preserve"> </w:t>
      </w:r>
      <w:r>
        <w:rPr>
          <w:b/>
          <w:sz w:val="32"/>
          <w:szCs w:val="32"/>
        </w:rPr>
        <w:t xml:space="preserve">в Усть-Пристанском </w:t>
      </w:r>
      <w:r w:rsidR="00F46BE3">
        <w:rPr>
          <w:b/>
          <w:sz w:val="32"/>
          <w:szCs w:val="32"/>
        </w:rPr>
        <w:t xml:space="preserve">районе </w:t>
      </w:r>
      <w:r w:rsidR="00F46BE3" w:rsidRPr="001E1674">
        <w:rPr>
          <w:sz w:val="32"/>
          <w:szCs w:val="32"/>
        </w:rPr>
        <w:t>возможны</w:t>
      </w:r>
      <w:r w:rsidRPr="001E1674">
        <w:rPr>
          <w:sz w:val="32"/>
          <w:szCs w:val="32"/>
        </w:rPr>
        <w:t xml:space="preserve"> обрушения слабо закреплённых, широкоформатных конструкций, ветхой кровли (крыш) зданий, падение деревьев и другие происшествия, способные вызвать нарушение условий жизнедеятельности населения. Наиболее неблагоприятная обстановка может сложиться в</w:t>
      </w:r>
      <w:r w:rsidRPr="001E1674">
        <w:rPr>
          <w:b/>
          <w:bCs/>
          <w:sz w:val="32"/>
          <w:szCs w:val="32"/>
        </w:rPr>
        <w:t xml:space="preserve"> с. Усть-Чарышская Пристань и с. Коробейниково.</w:t>
      </w:r>
      <w:r w:rsidRPr="001E1674">
        <w:rPr>
          <w:b/>
          <w:sz w:val="32"/>
          <w:szCs w:val="32"/>
        </w:rPr>
        <w:t xml:space="preserve"> </w:t>
      </w:r>
    </w:p>
    <w:p w:rsidR="001E1674" w:rsidRPr="001E1674" w:rsidRDefault="001E1674" w:rsidP="001E1674">
      <w:pPr>
        <w:tabs>
          <w:tab w:val="left" w:pos="567"/>
        </w:tabs>
        <w:suppressAutoHyphens/>
        <w:jc w:val="both"/>
        <w:rPr>
          <w:sz w:val="32"/>
          <w:szCs w:val="32"/>
        </w:rPr>
      </w:pPr>
    </w:p>
    <w:p w:rsidR="00775BC0" w:rsidRDefault="00E13276" w:rsidP="00775BC0">
      <w:pPr>
        <w:tabs>
          <w:tab w:val="left" w:pos="7800"/>
        </w:tabs>
        <w:jc w:val="both"/>
        <w:rPr>
          <w:b/>
          <w:sz w:val="32"/>
          <w:szCs w:val="32"/>
        </w:rPr>
      </w:pPr>
      <w:r>
        <w:rPr>
          <w:b/>
          <w:sz w:val="32"/>
          <w:szCs w:val="32"/>
        </w:rPr>
        <w:t xml:space="preserve">      </w:t>
      </w:r>
      <w:r w:rsidR="002E32B4">
        <w:rPr>
          <w:b/>
          <w:sz w:val="32"/>
          <w:szCs w:val="32"/>
        </w:rPr>
        <w:t>8</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1E1674" w:rsidRDefault="00A4669C" w:rsidP="003954EB">
      <w:pPr>
        <w:tabs>
          <w:tab w:val="left" w:pos="7800"/>
        </w:tabs>
        <w:jc w:val="both"/>
        <w:rPr>
          <w:sz w:val="28"/>
          <w:szCs w:val="28"/>
        </w:rPr>
      </w:pPr>
      <w:r>
        <w:rPr>
          <w:sz w:val="28"/>
          <w:szCs w:val="28"/>
        </w:rPr>
        <w:lastRenderedPageBreak/>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r w:rsidR="001E1674" w:rsidRPr="001E1674">
        <w:rPr>
          <w:sz w:val="28"/>
          <w:szCs w:val="28"/>
        </w:rPr>
        <w:t>Высока вероятность провалов людей и техники под лёд.</w:t>
      </w:r>
    </w:p>
    <w:p w:rsidR="00804776" w:rsidRDefault="00AE7E13" w:rsidP="003954EB">
      <w:pPr>
        <w:tabs>
          <w:tab w:val="left" w:pos="7800"/>
        </w:tabs>
        <w:jc w:val="both"/>
      </w:pPr>
      <w:r>
        <w:rPr>
          <w:b/>
          <w:sz w:val="32"/>
          <w:szCs w:val="32"/>
        </w:rPr>
        <w:t xml:space="preserve">     </w:t>
      </w:r>
      <w:r w:rsidR="007A5C57">
        <w:rPr>
          <w:b/>
          <w:sz w:val="32"/>
          <w:szCs w:val="32"/>
        </w:rPr>
        <w:t xml:space="preserve"> </w:t>
      </w:r>
      <w:r w:rsidR="002E32B4">
        <w:rPr>
          <w:b/>
          <w:sz w:val="32"/>
          <w:szCs w:val="32"/>
        </w:rPr>
        <w:t>9</w:t>
      </w:r>
      <w:r w:rsidR="00804776" w:rsidRPr="00804776">
        <w:rPr>
          <w:b/>
          <w:sz w:val="32"/>
          <w:szCs w:val="32"/>
        </w:rPr>
        <w:t>. Геомагнитная обстановка.</w:t>
      </w:r>
      <w:r w:rsidR="00804776">
        <w:t xml:space="preserve"> </w:t>
      </w:r>
    </w:p>
    <w:p w:rsidR="00734F60" w:rsidRPr="001E1674" w:rsidRDefault="00A4669C" w:rsidP="001E1674">
      <w:pPr>
        <w:pStyle w:val="Standard"/>
        <w:jc w:val="both"/>
        <w:rPr>
          <w:sz w:val="28"/>
          <w:szCs w:val="28"/>
        </w:rPr>
      </w:pPr>
      <w:r>
        <w:rPr>
          <w:sz w:val="28"/>
          <w:szCs w:val="28"/>
        </w:rPr>
        <w:t xml:space="preserve">       </w:t>
      </w:r>
      <w:r w:rsidR="00804776" w:rsidRPr="00804776">
        <w:rPr>
          <w:sz w:val="28"/>
          <w:szCs w:val="28"/>
        </w:rPr>
        <w:t>Геомагнитная обстановка от спокойной до слабовозмущенной.</w:t>
      </w:r>
      <w:r w:rsidR="001E1674">
        <w:rPr>
          <w:sz w:val="28"/>
          <w:szCs w:val="28"/>
        </w:rPr>
        <w:t xml:space="preserve"> </w:t>
      </w:r>
    </w:p>
    <w:bookmarkEnd w:id="0"/>
    <w:p w:rsidR="00F771DD" w:rsidRDefault="00F771DD" w:rsidP="00734F60">
      <w:pPr>
        <w:autoSpaceDE w:val="0"/>
        <w:jc w:val="both"/>
        <w:rPr>
          <w:b/>
          <w:sz w:val="32"/>
          <w:szCs w:val="32"/>
        </w:rPr>
      </w:pPr>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 xml:space="preserve">происшествий, связанных с потерей людей в природной среде; </w:t>
      </w:r>
      <w:r w:rsidR="00BE4DBE" w:rsidRPr="00BE4DBE">
        <w:rPr>
          <w:sz w:val="28"/>
          <w:szCs w:val="28"/>
        </w:rPr>
        <w:t xml:space="preserve">риск аварий на объектах воздушного транспорта;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 ПСЧ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lastRenderedPageBreak/>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2E32B4" w:rsidRPr="002E32B4" w:rsidRDefault="002E32B4" w:rsidP="002E32B4">
      <w:pPr>
        <w:tabs>
          <w:tab w:val="left" w:pos="720"/>
        </w:tabs>
        <w:jc w:val="both"/>
        <w:rPr>
          <w:sz w:val="28"/>
          <w:szCs w:val="28"/>
        </w:rPr>
      </w:pPr>
      <w:r w:rsidRPr="002E32B4">
        <w:rPr>
          <w:sz w:val="28"/>
          <w:szCs w:val="28"/>
        </w:rPr>
        <w:t xml:space="preserve">     </w:t>
      </w:r>
      <w:r w:rsidRPr="002E32B4">
        <w:rPr>
          <w:b/>
          <w:sz w:val="28"/>
          <w:szCs w:val="28"/>
        </w:rPr>
        <w:t>5. По риску обрушений (повреждений) зданий и сооружений.</w:t>
      </w:r>
      <w:r w:rsidRPr="002E32B4">
        <w:rPr>
          <w:sz w:val="28"/>
          <w:szCs w:val="28"/>
        </w:rPr>
        <w:t xml:space="preserve"> </w:t>
      </w:r>
    </w:p>
    <w:p w:rsidR="002E32B4" w:rsidRPr="002E32B4" w:rsidRDefault="002E32B4" w:rsidP="002E32B4">
      <w:pPr>
        <w:tabs>
          <w:tab w:val="left" w:pos="720"/>
        </w:tabs>
        <w:jc w:val="both"/>
        <w:rPr>
          <w:sz w:val="28"/>
          <w:szCs w:val="28"/>
        </w:rPr>
      </w:pPr>
      <w:r w:rsidRPr="002E32B4">
        <w:rPr>
          <w:sz w:val="28"/>
          <w:szCs w:val="28"/>
        </w:rPr>
        <w:tab/>
        <w:t>-организовано оповещение и информирование населения через местную газету «Авангард</w:t>
      </w:r>
      <w:r w:rsidR="00903E8A">
        <w:rPr>
          <w:sz w:val="28"/>
          <w:szCs w:val="28"/>
        </w:rPr>
        <w:t>» и интернет-ресурсы</w:t>
      </w:r>
      <w:r w:rsidRPr="002E32B4">
        <w:rPr>
          <w:sz w:val="28"/>
          <w:szCs w:val="28"/>
        </w:rPr>
        <w:t xml:space="preserve"> о прогнозируемой неблагоприятной метеорологической обстановке, возможном нарушении условий жизнедеятельности населения (обрушении слабозакрепленных, широкоформатных, рекламных конструкций, ветхой кровли (крыш) зданий, падении деревьев), а также о необходимых мерах предосторожности; </w:t>
      </w:r>
    </w:p>
    <w:p w:rsidR="002E32B4" w:rsidRPr="002E32B4" w:rsidRDefault="002E32B4" w:rsidP="002E32B4">
      <w:pPr>
        <w:tabs>
          <w:tab w:val="left" w:pos="720"/>
        </w:tabs>
        <w:jc w:val="both"/>
        <w:rPr>
          <w:sz w:val="28"/>
          <w:szCs w:val="28"/>
        </w:rPr>
      </w:pPr>
      <w:r w:rsidRPr="002E32B4">
        <w:rPr>
          <w:sz w:val="28"/>
          <w:szCs w:val="28"/>
        </w:rPr>
        <w:tab/>
        <w:t xml:space="preserve">-на территории Усть-Пристанского района проверено к готовности ПВР на случай ухудшения обстановки и возникновения происшествий, связанных с </w:t>
      </w:r>
      <w:r w:rsidRPr="002E32B4">
        <w:rPr>
          <w:sz w:val="28"/>
          <w:szCs w:val="28"/>
        </w:rPr>
        <w:lastRenderedPageBreak/>
        <w:t xml:space="preserve">повреждением (обрушением) кровли (крыш) жилых зданий и социально-значимых объектов с круглосуточным пребыванием людей; </w:t>
      </w:r>
    </w:p>
    <w:p w:rsidR="00D002AE" w:rsidRDefault="002E32B4" w:rsidP="002E32B4">
      <w:pPr>
        <w:tabs>
          <w:tab w:val="left" w:pos="720"/>
        </w:tabs>
        <w:jc w:val="both"/>
        <w:rPr>
          <w:b/>
          <w:bCs/>
          <w:sz w:val="32"/>
          <w:szCs w:val="32"/>
        </w:rPr>
      </w:pPr>
      <w:r w:rsidRPr="002E32B4">
        <w:rPr>
          <w:sz w:val="28"/>
          <w:szCs w:val="28"/>
        </w:rPr>
        <w:tab/>
        <w:t>-обеспечена готовность аварийных служб к реагированию на возможные ЧС и происшествия, связанные с нарушением жизнедеятельности населения в результате обрушения (повреждения) зданий и сооружений.</w:t>
      </w:r>
      <w:r w:rsidR="00077902">
        <w:rPr>
          <w:b/>
          <w:bCs/>
          <w:sz w:val="32"/>
          <w:szCs w:val="32"/>
        </w:rPr>
        <w:t xml:space="preserve">   </w:t>
      </w:r>
    </w:p>
    <w:p w:rsidR="00903E8A" w:rsidRPr="00903E8A" w:rsidRDefault="00903E8A" w:rsidP="00903E8A">
      <w:pPr>
        <w:tabs>
          <w:tab w:val="left" w:pos="720"/>
        </w:tabs>
        <w:jc w:val="both"/>
        <w:rPr>
          <w:bCs/>
          <w:sz w:val="32"/>
          <w:szCs w:val="32"/>
        </w:rPr>
      </w:pPr>
      <w:r w:rsidRPr="00903E8A">
        <w:rPr>
          <w:bCs/>
          <w:sz w:val="32"/>
          <w:szCs w:val="32"/>
        </w:rPr>
        <w:t>-организована своевременная уборка снежных масс с крыш строений во</w:t>
      </w:r>
    </w:p>
    <w:p w:rsidR="00903E8A" w:rsidRPr="00903E8A" w:rsidRDefault="00903E8A" w:rsidP="00903E8A">
      <w:pPr>
        <w:tabs>
          <w:tab w:val="left" w:pos="720"/>
        </w:tabs>
        <w:jc w:val="both"/>
        <w:rPr>
          <w:bCs/>
          <w:sz w:val="32"/>
          <w:szCs w:val="32"/>
        </w:rPr>
      </w:pPr>
      <w:r w:rsidRPr="00903E8A">
        <w:rPr>
          <w:bCs/>
          <w:sz w:val="32"/>
          <w:szCs w:val="32"/>
        </w:rPr>
        <w:t>избежание обрушения кровли и травмирования людей, а также повреждения</w:t>
      </w:r>
      <w:r>
        <w:rPr>
          <w:bCs/>
          <w:sz w:val="32"/>
          <w:szCs w:val="32"/>
        </w:rPr>
        <w:t xml:space="preserve"> </w:t>
      </w:r>
      <w:r w:rsidRPr="00903E8A">
        <w:rPr>
          <w:bCs/>
          <w:sz w:val="32"/>
          <w:szCs w:val="32"/>
        </w:rPr>
        <w:t>имущества из-за схода снежных и ледяных масс.</w:t>
      </w:r>
    </w:p>
    <w:p w:rsidR="00077902" w:rsidRDefault="00077902"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FC2669">
        <w:rPr>
          <w:rFonts w:ascii="Times New Roman" w:hAnsi="Times New Roman"/>
          <w:b/>
          <w:bCs/>
          <w:sz w:val="32"/>
          <w:szCs w:val="32"/>
          <w:lang w:eastAsia="ru-RU"/>
        </w:rPr>
        <w:t>6</w:t>
      </w:r>
      <w:r w:rsidRPr="00821B97">
        <w:rPr>
          <w:rFonts w:ascii="Times New Roman" w:hAnsi="Times New Roman"/>
          <w:b/>
          <w:bCs/>
          <w:color w:val="000000"/>
          <w:sz w:val="32"/>
          <w:szCs w:val="32"/>
        </w:rPr>
        <w:t>.</w:t>
      </w:r>
      <w:r w:rsidRPr="00CE3FAA">
        <w:rPr>
          <w:rFonts w:ascii="Times New Roman" w:hAnsi="Times New Roman"/>
          <w:b/>
          <w:bCs/>
          <w:color w:val="000000"/>
          <w:sz w:val="32"/>
          <w:szCs w:val="32"/>
        </w:rPr>
        <w:t xml:space="preserve"> По риску</w:t>
      </w:r>
      <w:r>
        <w:rPr>
          <w:rFonts w:ascii="Times New Roman" w:hAnsi="Times New Roman"/>
          <w:b/>
          <w:bCs/>
          <w:color w:val="000000"/>
          <w:sz w:val="32"/>
          <w:szCs w:val="32"/>
        </w:rPr>
        <w:t xml:space="preserve"> происшествий на</w:t>
      </w:r>
      <w:r w:rsidRPr="005E48B1">
        <w:rPr>
          <w:rFonts w:ascii="Times New Roman" w:hAnsi="Times New Roman"/>
          <w:b/>
          <w:bCs/>
          <w:color w:val="000000"/>
          <w:sz w:val="32"/>
          <w:szCs w:val="32"/>
        </w:rPr>
        <w:t xml:space="preserve"> акваториях</w:t>
      </w:r>
      <w:r>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F771DD"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4A668C" w:rsidRDefault="004A668C" w:rsidP="00F771DD">
      <w:pPr>
        <w:pStyle w:val="a7"/>
        <w:autoSpaceDE w:val="0"/>
        <w:autoSpaceDN w:val="0"/>
        <w:adjustRightInd w:val="0"/>
        <w:ind w:left="0"/>
        <w:jc w:val="both"/>
        <w:rPr>
          <w:rFonts w:ascii="Times New Roman" w:hAnsi="Times New Roman"/>
          <w:sz w:val="28"/>
          <w:szCs w:val="28"/>
        </w:rPr>
      </w:pPr>
      <w:r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737272">
        <w:rPr>
          <w:rFonts w:ascii="Times New Roman" w:eastAsia="Calibri" w:hAnsi="Times New Roman"/>
          <w:sz w:val="28"/>
          <w:szCs w:val="28"/>
        </w:rPr>
        <w:t>1</w:t>
      </w:r>
      <w:r w:rsidR="00952F72">
        <w:rPr>
          <w:rFonts w:ascii="Times New Roman" w:eastAsia="Calibri" w:hAnsi="Times New Roman"/>
          <w:sz w:val="28"/>
          <w:szCs w:val="28"/>
        </w:rPr>
        <w:t>1</w:t>
      </w:r>
      <w:r w:rsidR="007D3BDA">
        <w:rPr>
          <w:rFonts w:ascii="Times New Roman" w:eastAsia="Calibri" w:hAnsi="Times New Roman"/>
          <w:sz w:val="28"/>
          <w:szCs w:val="28"/>
        </w:rPr>
        <w:t>.</w:t>
      </w:r>
      <w:r w:rsidR="00737272">
        <w:rPr>
          <w:rFonts w:ascii="Times New Roman" w:eastAsia="Calibri" w:hAnsi="Times New Roman"/>
          <w:sz w:val="28"/>
          <w:szCs w:val="28"/>
        </w:rPr>
        <w:t>02</w:t>
      </w:r>
      <w:r w:rsidR="008F7F4D" w:rsidRPr="00F771DD">
        <w:rPr>
          <w:rFonts w:ascii="Times New Roman" w:eastAsia="Calibri" w:hAnsi="Times New Roman"/>
          <w:sz w:val="28"/>
          <w:szCs w:val="28"/>
        </w:rPr>
        <w:t>.202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611423">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952F72">
        <w:rPr>
          <w:rFonts w:ascii="Times New Roman" w:eastAsia="Calibri" w:hAnsi="Times New Roman"/>
          <w:sz w:val="28"/>
          <w:szCs w:val="28"/>
        </w:rPr>
        <w:t>33</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52F72">
        <w:rPr>
          <w:rFonts w:ascii="Times New Roman" w:hAnsi="Times New Roman"/>
          <w:sz w:val="28"/>
          <w:szCs w:val="28"/>
        </w:rPr>
        <w:t>Темниковой Н.В.</w:t>
      </w:r>
    </w:p>
    <w:p w:rsidR="00AB5EA9" w:rsidRPr="00F771DD" w:rsidRDefault="00AB5EA9" w:rsidP="00F771DD">
      <w:pPr>
        <w:pStyle w:val="a7"/>
        <w:autoSpaceDE w:val="0"/>
        <w:autoSpaceDN w:val="0"/>
        <w:adjustRightInd w:val="0"/>
        <w:ind w:left="0"/>
        <w:jc w:val="both"/>
        <w:rPr>
          <w:rFonts w:ascii="Times New Roman" w:hAnsi="Times New Roman"/>
          <w:noProof/>
          <w:sz w:val="28"/>
          <w:szCs w:val="28"/>
        </w:rPr>
      </w:pPr>
      <w:r w:rsidRPr="00F771DD">
        <w:rPr>
          <w:rFonts w:ascii="Times New Roman" w:eastAsia="Calibri" w:hAnsi="Times New Roman"/>
          <w:sz w:val="28"/>
          <w:szCs w:val="28"/>
        </w:rPr>
        <w:t xml:space="preserve">Прогноз доведен: </w:t>
      </w:r>
      <w:r w:rsidR="00952F72">
        <w:rPr>
          <w:rFonts w:ascii="Times New Roman" w:eastAsia="Calibri" w:hAnsi="Times New Roman"/>
          <w:sz w:val="28"/>
          <w:szCs w:val="28"/>
        </w:rPr>
        <w:t>11</w:t>
      </w:r>
      <w:r w:rsidR="00737272">
        <w:rPr>
          <w:rFonts w:ascii="Times New Roman" w:eastAsia="Calibri" w:hAnsi="Times New Roman"/>
          <w:sz w:val="28"/>
          <w:szCs w:val="28"/>
        </w:rPr>
        <w:t>.02</w:t>
      </w:r>
      <w:r w:rsidR="00E4579F" w:rsidRPr="00E4579F">
        <w:rPr>
          <w:rFonts w:ascii="Times New Roman" w:eastAsia="Calibri" w:hAnsi="Times New Roman"/>
          <w:sz w:val="28"/>
          <w:szCs w:val="28"/>
        </w:rPr>
        <w:t>.2025</w:t>
      </w:r>
      <w:r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2E32B4">
        <w:rPr>
          <w:rFonts w:ascii="Times New Roman" w:eastAsia="Calibri" w:hAnsi="Times New Roman"/>
          <w:sz w:val="28"/>
          <w:szCs w:val="28"/>
        </w:rPr>
        <w:t>4</w:t>
      </w:r>
      <w:r w:rsidRPr="00F771DD">
        <w:rPr>
          <w:rFonts w:ascii="Times New Roman" w:eastAsia="Calibri" w:hAnsi="Times New Roman"/>
          <w:sz w:val="28"/>
          <w:szCs w:val="28"/>
        </w:rPr>
        <w:t xml:space="preserve"> </w:t>
      </w:r>
      <w:r w:rsidRPr="00F771DD">
        <w:rPr>
          <w:rFonts w:ascii="Times New Roman" w:hAnsi="Times New Roman"/>
          <w:color w:val="000000"/>
          <w:sz w:val="28"/>
          <w:szCs w:val="28"/>
        </w:rPr>
        <w:t xml:space="preserve">час </w:t>
      </w:r>
      <w:r w:rsidR="00952F72">
        <w:rPr>
          <w:rFonts w:ascii="Times New Roman" w:hAnsi="Times New Roman"/>
          <w:color w:val="000000"/>
          <w:sz w:val="28"/>
          <w:szCs w:val="28"/>
        </w:rPr>
        <w:t>4</w:t>
      </w:r>
      <w:r w:rsidR="00495C42">
        <w:rPr>
          <w:rFonts w:ascii="Times New Roman" w:hAnsi="Times New Roman"/>
          <w:color w:val="000000"/>
          <w:sz w:val="28"/>
          <w:szCs w:val="28"/>
        </w:rPr>
        <w:t>5</w:t>
      </w:r>
      <w:r w:rsidR="00B05B36" w:rsidRPr="00F771DD">
        <w:rPr>
          <w:rFonts w:ascii="Times New Roman" w:hAnsi="Times New Roman"/>
          <w:color w:val="000000"/>
          <w:sz w:val="28"/>
          <w:szCs w:val="28"/>
        </w:rPr>
        <w:t xml:space="preserve"> </w:t>
      </w:r>
      <w:r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Pr="00F771DD">
        <w:rPr>
          <w:rFonts w:ascii="Times New Roman" w:hAnsi="Times New Roman"/>
          <w:sz w:val="28"/>
          <w:szCs w:val="28"/>
        </w:rPr>
        <w:t>, старост и оперативных служб. Все оповещены посредством электронной почты.</w:t>
      </w:r>
      <w:bookmarkStart w:id="1" w:name="_GoBack"/>
      <w:bookmarkEnd w:id="1"/>
    </w:p>
    <w:p w:rsidR="00136656" w:rsidRDefault="00952F72" w:rsidP="00D40329">
      <w:pPr>
        <w:jc w:val="both"/>
        <w:rPr>
          <w:noProof/>
          <w:sz w:val="28"/>
          <w:szCs w:val="28"/>
        </w:rPr>
      </w:pPr>
      <w:r>
        <w:rPr>
          <w:b/>
          <w:bCs/>
          <w:noProof/>
          <w:sz w:val="32"/>
          <w:szCs w:val="32"/>
        </w:rPr>
        <w:drawing>
          <wp:anchor distT="0" distB="0" distL="114300" distR="114300" simplePos="0" relativeHeight="251658240" behindDoc="1" locked="0" layoutInCell="1" allowOverlap="1" wp14:anchorId="7E18BCE1" wp14:editId="16130777">
            <wp:simplePos x="0" y="0"/>
            <wp:positionH relativeFrom="column">
              <wp:posOffset>3549015</wp:posOffset>
            </wp:positionH>
            <wp:positionV relativeFrom="paragraph">
              <wp:posOffset>109220</wp:posOffset>
            </wp:positionV>
            <wp:extent cx="447675" cy="534670"/>
            <wp:effectExtent l="0" t="0" r="0" b="0"/>
            <wp:wrapNone/>
            <wp:docPr id="5" name="Рисунок 5"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p>
    <w:p w:rsidR="00F821A1" w:rsidRDefault="00DF12F8"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AB5EA9">
      <w:pPr>
        <w:ind w:firstLine="567"/>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DF12F8">
        <w:rPr>
          <w:sz w:val="28"/>
          <w:szCs w:val="28"/>
        </w:rPr>
        <w:t xml:space="preserve">   /</w:t>
      </w:r>
      <w:r w:rsidR="00952F72">
        <w:rPr>
          <w:sz w:val="28"/>
          <w:szCs w:val="28"/>
        </w:rPr>
        <w:t>Темникова Н.В</w:t>
      </w:r>
      <w:r w:rsidR="00DF12F8">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936" w:rsidRDefault="00D21936" w:rsidP="002E73CB">
      <w:r>
        <w:separator/>
      </w:r>
    </w:p>
  </w:endnote>
  <w:endnote w:type="continuationSeparator" w:id="0">
    <w:p w:rsidR="00D21936" w:rsidRDefault="00D21936"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936" w:rsidRDefault="00D21936" w:rsidP="002E73CB">
      <w:r>
        <w:separator/>
      </w:r>
    </w:p>
  </w:footnote>
  <w:footnote w:type="continuationSeparator" w:id="0">
    <w:p w:rsidR="00D21936" w:rsidRDefault="00D21936"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12F8"/>
    <w:rsid w:val="00DF252B"/>
    <w:rsid w:val="00DF3776"/>
    <w:rsid w:val="00DF39EE"/>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928"/>
    <w:rsid w:val="00E43BB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4A683"/>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05F18-ED0B-4AE2-98A9-DD6FF9FE6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5</Pages>
  <Words>1932</Words>
  <Characters>11016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12923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125</cp:revision>
  <cp:lastPrinted>2020-02-17T08:10:00Z</cp:lastPrinted>
  <dcterms:created xsi:type="dcterms:W3CDTF">2023-04-11T07:20:00Z</dcterms:created>
  <dcterms:modified xsi:type="dcterms:W3CDTF">2025-02-11T07:43:00Z</dcterms:modified>
</cp:coreProperties>
</file>