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81" w:rsidRPr="005D1381" w:rsidRDefault="005D1381" w:rsidP="005D1381">
      <w:pPr>
        <w:shd w:val="clear" w:color="auto" w:fill="F0F7F5"/>
        <w:spacing w:after="300" w:line="240" w:lineRule="auto"/>
        <w:ind w:left="255" w:right="525"/>
        <w:outlineLvl w:val="0"/>
        <w:rPr>
          <w:rFonts w:ascii="Arial" w:eastAsia="Times New Roman" w:hAnsi="Arial" w:cs="Arial"/>
          <w:color w:val="000000"/>
          <w:kern w:val="36"/>
          <w:sz w:val="35"/>
          <w:szCs w:val="35"/>
          <w:lang w:eastAsia="ru-RU"/>
        </w:rPr>
      </w:pPr>
      <w:r w:rsidRPr="005D1381">
        <w:rPr>
          <w:rFonts w:ascii="Arial" w:eastAsia="Times New Roman" w:hAnsi="Arial" w:cs="Arial"/>
          <w:color w:val="000000"/>
          <w:kern w:val="36"/>
          <w:sz w:val="35"/>
          <w:szCs w:val="35"/>
          <w:lang w:eastAsia="ru-RU"/>
        </w:rPr>
        <w:t xml:space="preserve">Граждан, пребывающих в запасе, приглашают заключить контракт на прохождение военной </w:t>
      </w:r>
      <w:bookmarkStart w:id="0" w:name="_GoBack"/>
      <w:bookmarkEnd w:id="0"/>
      <w:r w:rsidRPr="005D1381">
        <w:rPr>
          <w:rFonts w:ascii="Arial" w:eastAsia="Times New Roman" w:hAnsi="Arial" w:cs="Arial"/>
          <w:color w:val="000000"/>
          <w:kern w:val="36"/>
          <w:sz w:val="35"/>
          <w:szCs w:val="35"/>
          <w:lang w:eastAsia="ru-RU"/>
        </w:rPr>
        <w:t>службы</w:t>
      </w:r>
    </w:p>
    <w:p w:rsidR="005D1381" w:rsidRPr="005D1381" w:rsidRDefault="005D1381" w:rsidP="005D1381">
      <w:pPr>
        <w:shd w:val="clear" w:color="auto" w:fill="F0F7F5"/>
        <w:spacing w:before="60" w:after="30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1381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2E75595" wp14:editId="250D898C">
            <wp:extent cx="5715000" cy="3143250"/>
            <wp:effectExtent l="0" t="0" r="0" b="0"/>
            <wp:docPr id="1" name="Рисунок 1" descr="http://www.nazarovograd.ru/upload/files/sluzhba_po_krntrak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azarovograd.ru/upload/files/sluzhba_po_krntrakt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381" w:rsidRPr="005D1381" w:rsidRDefault="005D1381" w:rsidP="005D1381">
      <w:pPr>
        <w:shd w:val="clear" w:color="auto" w:fill="F0F7F5"/>
        <w:spacing w:before="60" w:after="480" w:line="39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1381">
        <w:rPr>
          <w:rFonts w:ascii="Arial" w:eastAsia="Times New Roman" w:hAnsi="Arial" w:cs="Arial"/>
          <w:color w:val="2C2F34"/>
          <w:sz w:val="23"/>
          <w:szCs w:val="23"/>
          <w:lang w:eastAsia="ru-RU"/>
        </w:rPr>
        <w:t>Призыв регулируется федеральным законом № 53-ФЗ «О воинской обязанности и военной службе» и поручением Президента Российской Федерации от 14 февраля 2023 года № ПР-309.</w:t>
      </w:r>
    </w:p>
    <w:p w:rsidR="005D1381" w:rsidRPr="005D1381" w:rsidRDefault="005D1381" w:rsidP="005D1381">
      <w:pPr>
        <w:shd w:val="clear" w:color="auto" w:fill="F0F7F5"/>
        <w:spacing w:before="60" w:after="480" w:line="39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1381">
        <w:rPr>
          <w:rFonts w:ascii="Arial" w:eastAsia="Times New Roman" w:hAnsi="Arial" w:cs="Arial"/>
          <w:color w:val="2C2F34"/>
          <w:sz w:val="23"/>
          <w:szCs w:val="23"/>
          <w:lang w:eastAsia="ru-RU"/>
        </w:rPr>
        <w:t>Граждане, заключившие контракт, получают ежемесячные денежные выплаты.</w:t>
      </w:r>
    </w:p>
    <w:p w:rsidR="005D1381" w:rsidRPr="005D1381" w:rsidRDefault="005D1381" w:rsidP="005D1381">
      <w:pPr>
        <w:shd w:val="clear" w:color="auto" w:fill="F0F7F5"/>
        <w:spacing w:before="60" w:after="480" w:line="39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1381">
        <w:rPr>
          <w:rFonts w:ascii="Arial" w:eastAsia="Times New Roman" w:hAnsi="Arial" w:cs="Arial"/>
          <w:color w:val="2C2F34"/>
          <w:sz w:val="23"/>
          <w:szCs w:val="23"/>
          <w:lang w:eastAsia="ru-RU"/>
        </w:rPr>
        <w:t>Трудовое законодательство гарантирует защиту на время прохождения военной службы по контракту.</w:t>
      </w:r>
    </w:p>
    <w:p w:rsidR="005D1381" w:rsidRPr="005D1381" w:rsidRDefault="005D1381" w:rsidP="005D1381">
      <w:pPr>
        <w:shd w:val="clear" w:color="auto" w:fill="F0F7F5"/>
        <w:spacing w:before="60" w:after="480" w:line="39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1381">
        <w:rPr>
          <w:rFonts w:ascii="Arial" w:eastAsia="Times New Roman" w:hAnsi="Arial" w:cs="Arial"/>
          <w:color w:val="2C2F34"/>
          <w:sz w:val="23"/>
          <w:szCs w:val="23"/>
          <w:lang w:eastAsia="ru-RU"/>
        </w:rPr>
        <w:t>Граждане, призванные на военную службу по контракту, обеспечиваются вещевым имуществом, питанием и высококвалифицированной медицинской помощью, социальными гарантиями и льготами.</w:t>
      </w:r>
    </w:p>
    <w:p w:rsidR="005D1381" w:rsidRPr="005D1381" w:rsidRDefault="005D1381" w:rsidP="005D1381">
      <w:pPr>
        <w:shd w:val="clear" w:color="auto" w:fill="F0F7F5"/>
        <w:spacing w:before="60" w:after="480" w:line="39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1381">
        <w:rPr>
          <w:rFonts w:ascii="Arial" w:eastAsia="Times New Roman" w:hAnsi="Arial" w:cs="Arial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 xml:space="preserve">По вопросам заключения контракта о прохождении военной службы обращаться в военный комиссариат по месту жительства, </w:t>
      </w:r>
      <w:proofErr w:type="spellStart"/>
      <w:r>
        <w:rPr>
          <w:rFonts w:ascii="Arial" w:eastAsia="Times New Roman" w:hAnsi="Arial" w:cs="Arial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с.Усть-Чарышская</w:t>
      </w:r>
      <w:proofErr w:type="spellEnd"/>
      <w:r>
        <w:rPr>
          <w:rFonts w:ascii="Arial" w:eastAsia="Times New Roman" w:hAnsi="Arial" w:cs="Arial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 xml:space="preserve"> Пристань,</w:t>
      </w:r>
      <w:r w:rsidRPr="005D1381">
        <w:rPr>
          <w:rFonts w:ascii="Arial" w:eastAsia="Times New Roman" w:hAnsi="Arial" w:cs="Arial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 xml:space="preserve"> ул.</w:t>
      </w:r>
      <w:r>
        <w:rPr>
          <w:rFonts w:ascii="Arial" w:eastAsia="Times New Roman" w:hAnsi="Arial" w:cs="Arial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1 Мая</w:t>
      </w:r>
      <w:r w:rsidRPr="005D1381">
        <w:rPr>
          <w:rFonts w:ascii="Arial" w:eastAsia="Times New Roman" w:hAnsi="Arial" w:cs="Arial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6</w:t>
      </w:r>
      <w:r w:rsidRPr="005D1381">
        <w:rPr>
          <w:rFonts w:ascii="Arial" w:eastAsia="Times New Roman" w:hAnsi="Arial" w:cs="Arial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. Тел. для справок: </w:t>
      </w:r>
      <w:r>
        <w:rPr>
          <w:rFonts w:ascii="Arial" w:eastAsia="Times New Roman" w:hAnsi="Arial" w:cs="Arial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8</w:t>
      </w:r>
      <w:r w:rsidRPr="005D1381">
        <w:rPr>
          <w:rFonts w:ascii="Arial" w:eastAsia="Times New Roman" w:hAnsi="Arial" w:cs="Arial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 xml:space="preserve"> (3</w:t>
      </w:r>
      <w:r>
        <w:rPr>
          <w:rFonts w:ascii="Arial" w:eastAsia="Times New Roman" w:hAnsi="Arial" w:cs="Arial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8554</w:t>
      </w:r>
      <w:r w:rsidRPr="005D1381">
        <w:rPr>
          <w:rFonts w:ascii="Arial" w:eastAsia="Times New Roman" w:hAnsi="Arial" w:cs="Arial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 xml:space="preserve">) </w:t>
      </w:r>
      <w:r>
        <w:rPr>
          <w:rFonts w:ascii="Arial" w:eastAsia="Times New Roman" w:hAnsi="Arial" w:cs="Arial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22</w:t>
      </w:r>
      <w:r w:rsidRPr="005D1381">
        <w:rPr>
          <w:rFonts w:ascii="Arial" w:eastAsia="Times New Roman" w:hAnsi="Arial" w:cs="Arial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-2-</w:t>
      </w:r>
      <w:r>
        <w:rPr>
          <w:rFonts w:ascii="Arial" w:eastAsia="Times New Roman" w:hAnsi="Arial" w:cs="Arial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35</w:t>
      </w:r>
      <w:r w:rsidRPr="005D1381">
        <w:rPr>
          <w:rFonts w:ascii="Arial" w:eastAsia="Times New Roman" w:hAnsi="Arial" w:cs="Arial"/>
          <w:b/>
          <w:bCs/>
          <w:color w:val="2C2F34"/>
          <w:sz w:val="23"/>
          <w:szCs w:val="23"/>
          <w:bdr w:val="none" w:sz="0" w:space="0" w:color="auto" w:frame="1"/>
          <w:lang w:eastAsia="ru-RU"/>
        </w:rPr>
        <w:t>.</w:t>
      </w:r>
    </w:p>
    <w:p w:rsidR="005D1381" w:rsidRPr="005D1381" w:rsidRDefault="005D1381" w:rsidP="005D1381">
      <w:pPr>
        <w:shd w:val="clear" w:color="auto" w:fill="F0F7F5"/>
        <w:spacing w:before="60" w:after="48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1381">
        <w:rPr>
          <w:rFonts w:ascii="Arial" w:eastAsia="Times New Roman" w:hAnsi="Arial" w:cs="Arial"/>
          <w:b/>
          <w:bCs/>
          <w:color w:val="2C2F34"/>
          <w:sz w:val="41"/>
          <w:szCs w:val="41"/>
          <w:bdr w:val="none" w:sz="0" w:space="0" w:color="auto" w:frame="1"/>
          <w:lang w:eastAsia="ru-RU"/>
        </w:rPr>
        <w:lastRenderedPageBreak/>
        <w:t>Военная служба по контракту – это не просто работа</w:t>
      </w:r>
    </w:p>
    <w:p w:rsidR="005D1381" w:rsidRPr="005D1381" w:rsidRDefault="005D1381" w:rsidP="005D1381">
      <w:pPr>
        <w:shd w:val="clear" w:color="auto" w:fill="F0F7F5"/>
        <w:spacing w:before="60" w:after="480" w:line="39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1381">
        <w:rPr>
          <w:rFonts w:ascii="Arial" w:eastAsia="Times New Roman" w:hAnsi="Arial" w:cs="Arial"/>
          <w:color w:val="2C2F34"/>
          <w:sz w:val="23"/>
          <w:szCs w:val="23"/>
          <w:lang w:eastAsia="ru-RU"/>
        </w:rPr>
        <w:t>Это возможность осознанно и профессионально выполнить свою конституционную обязанность и долг по защите Отечества. И в этом ее главное отличие от военной службы по призыву: военнослужащий по контракту – это добровольный защитник Родины!</w:t>
      </w:r>
    </w:p>
    <w:p w:rsidR="005D1381" w:rsidRPr="005D1381" w:rsidRDefault="005D1381" w:rsidP="005D1381">
      <w:pPr>
        <w:shd w:val="clear" w:color="auto" w:fill="F0F7F5"/>
        <w:spacing w:before="60" w:after="480" w:line="39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1381">
        <w:rPr>
          <w:rFonts w:ascii="Arial" w:eastAsia="Times New Roman" w:hAnsi="Arial" w:cs="Arial"/>
          <w:color w:val="2C2F34"/>
          <w:sz w:val="23"/>
          <w:szCs w:val="23"/>
          <w:lang w:eastAsia="ru-RU"/>
        </w:rPr>
        <w:t>От призывников, по сути, требуется только одно – добросовестно овладеть необходимыми знаниями и практическими навыками по конкретной военной специальности, чтобы потом, после увольнения в запас, занять определенное место в рядах мобилизационного резерва страны. Поэтому, в подавляющем большинстве, они проходят военную службу на должностях рядового состава.</w:t>
      </w:r>
    </w:p>
    <w:p w:rsidR="005D1381" w:rsidRPr="005D1381" w:rsidRDefault="005D1381" w:rsidP="005D1381">
      <w:pPr>
        <w:shd w:val="clear" w:color="auto" w:fill="F0F7F5"/>
        <w:spacing w:before="60" w:after="480" w:line="39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1381">
        <w:rPr>
          <w:rFonts w:ascii="Arial" w:eastAsia="Times New Roman" w:hAnsi="Arial" w:cs="Arial"/>
          <w:color w:val="2C2F34"/>
          <w:sz w:val="23"/>
          <w:szCs w:val="23"/>
          <w:lang w:eastAsia="ru-RU"/>
        </w:rPr>
        <w:t>Поступая на военную службу по контракту, вы выбираете стабильность, широкие возможности для самореализации, достойный уровень жизни и высокий социальный статус.</w:t>
      </w:r>
    </w:p>
    <w:p w:rsidR="005D1381" w:rsidRPr="005D1381" w:rsidRDefault="005D1381" w:rsidP="005D1381">
      <w:pPr>
        <w:shd w:val="clear" w:color="auto" w:fill="F0F7F5"/>
        <w:spacing w:before="60" w:after="48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1381">
        <w:rPr>
          <w:rFonts w:ascii="Arial" w:eastAsia="Times New Roman" w:hAnsi="Arial" w:cs="Arial"/>
          <w:b/>
          <w:bCs/>
          <w:color w:val="2C2F34"/>
          <w:sz w:val="41"/>
          <w:szCs w:val="41"/>
          <w:bdr w:val="none" w:sz="0" w:space="0" w:color="auto" w:frame="1"/>
          <w:lang w:eastAsia="ru-RU"/>
        </w:rPr>
        <w:t>Контрактники – это профессионалы!</w:t>
      </w:r>
    </w:p>
    <w:p w:rsidR="005D1381" w:rsidRPr="005D1381" w:rsidRDefault="005D1381" w:rsidP="005D1381">
      <w:pPr>
        <w:shd w:val="clear" w:color="auto" w:fill="F0F7F5"/>
        <w:spacing w:before="60" w:after="480" w:line="39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1381">
        <w:rPr>
          <w:rFonts w:ascii="Arial" w:eastAsia="Times New Roman" w:hAnsi="Arial" w:cs="Arial"/>
          <w:color w:val="2C2F34"/>
          <w:sz w:val="23"/>
          <w:szCs w:val="23"/>
          <w:lang w:eastAsia="ru-RU"/>
        </w:rPr>
        <w:t>Их подготовка ведется системно и целенаправленно по определенному профилю, адаптированному к специальностям, в последующем востребованным в том числе в народном хозяйстве. Для них предусмотрены повышение квалификации и прохождение профессиональной переподготовки. Поэтому в большинстве для них установлены должности младших командиров (сержантов и старшин), а также специалистов, связанных с эксплуатацией сложного вооружения и военной техники.</w:t>
      </w:r>
    </w:p>
    <w:p w:rsidR="005D1381" w:rsidRPr="005D1381" w:rsidRDefault="005D1381" w:rsidP="005D1381">
      <w:pPr>
        <w:shd w:val="clear" w:color="auto" w:fill="F0F7F5"/>
        <w:spacing w:before="60" w:after="480" w:line="39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1381">
        <w:rPr>
          <w:rFonts w:ascii="Arial" w:eastAsia="Times New Roman" w:hAnsi="Arial" w:cs="Arial"/>
          <w:color w:val="2C2F34"/>
          <w:sz w:val="23"/>
          <w:szCs w:val="23"/>
          <w:lang w:eastAsia="ru-RU"/>
        </w:rPr>
        <w:t>Повседневная жизнь и служебная деятельность призывников регламентируется распорядком дня от подъема до отбоя. Служебное время контрактников регулируется регламентом служебного времени, обеспечивающим выполнение задач боевой подготовки, а также текущей повседневной деятельности при 40-часовой рабочей неделе.</w:t>
      </w:r>
    </w:p>
    <w:p w:rsidR="005D1381" w:rsidRPr="005D1381" w:rsidRDefault="005D1381" w:rsidP="005D1381">
      <w:pPr>
        <w:shd w:val="clear" w:color="auto" w:fill="F0F7F5"/>
        <w:spacing w:before="60" w:after="480" w:line="39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1381">
        <w:rPr>
          <w:rFonts w:ascii="Arial" w:eastAsia="Times New Roman" w:hAnsi="Arial" w:cs="Arial"/>
          <w:color w:val="2C2F34"/>
          <w:sz w:val="23"/>
          <w:szCs w:val="23"/>
          <w:lang w:eastAsia="ru-RU"/>
        </w:rPr>
        <w:t xml:space="preserve">Социальные гарантии, предусмотренные законодательством Российской Федерации для контрактников и членов их семей, а также комплект формы одежды, практически </w:t>
      </w:r>
      <w:r w:rsidRPr="005D1381">
        <w:rPr>
          <w:rFonts w:ascii="Arial" w:eastAsia="Times New Roman" w:hAnsi="Arial" w:cs="Arial"/>
          <w:color w:val="2C2F34"/>
          <w:sz w:val="23"/>
          <w:szCs w:val="23"/>
          <w:lang w:eastAsia="ru-RU"/>
        </w:rPr>
        <w:lastRenderedPageBreak/>
        <w:t>соответствующий номенклатуре, предусмотренной для офицерского состава и прапорщиков, со специальными знаками различия, существенно повышают их статус в войсках и значимо отличают от военнослужащих по призыву.</w:t>
      </w:r>
    </w:p>
    <w:p w:rsidR="005D1381" w:rsidRPr="005D1381" w:rsidRDefault="005D1381" w:rsidP="005D1381">
      <w:pPr>
        <w:shd w:val="clear" w:color="auto" w:fill="F0F7F5"/>
        <w:spacing w:before="60" w:after="48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1381">
        <w:rPr>
          <w:rFonts w:ascii="Arial" w:eastAsia="Times New Roman" w:hAnsi="Arial" w:cs="Arial"/>
          <w:b/>
          <w:bCs/>
          <w:color w:val="2C2F34"/>
          <w:sz w:val="41"/>
          <w:szCs w:val="41"/>
          <w:bdr w:val="none" w:sz="0" w:space="0" w:color="auto" w:frame="1"/>
          <w:lang w:eastAsia="ru-RU"/>
        </w:rPr>
        <w:t>Кто может поступить на военную службу?</w:t>
      </w:r>
    </w:p>
    <w:p w:rsidR="005D1381" w:rsidRPr="005D1381" w:rsidRDefault="005D1381" w:rsidP="005D1381">
      <w:pPr>
        <w:shd w:val="clear" w:color="auto" w:fill="F0F7F5"/>
        <w:spacing w:after="480" w:line="312" w:lineRule="atLeast"/>
        <w:ind w:left="10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1381">
        <w:rPr>
          <w:rFonts w:ascii="Symbol" w:eastAsia="Times New Roman" w:hAnsi="Symbol" w:cs="Arial"/>
          <w:color w:val="2C2F34"/>
          <w:sz w:val="20"/>
          <w:szCs w:val="20"/>
          <w:lang w:eastAsia="ru-RU"/>
        </w:rPr>
        <w:t></w:t>
      </w:r>
      <w:r w:rsidRPr="005D1381">
        <w:rPr>
          <w:rFonts w:ascii="Times New Roman" w:eastAsia="Times New Roman" w:hAnsi="Times New Roman" w:cs="Times New Roman"/>
          <w:color w:val="2C2F34"/>
          <w:sz w:val="14"/>
          <w:szCs w:val="14"/>
          <w:lang w:eastAsia="ru-RU"/>
        </w:rPr>
        <w:t>         </w:t>
      </w:r>
      <w:r w:rsidRPr="005D1381">
        <w:rPr>
          <w:rFonts w:ascii="Arial" w:eastAsia="Times New Roman" w:hAnsi="Arial" w:cs="Arial"/>
          <w:color w:val="2C2F34"/>
          <w:sz w:val="23"/>
          <w:szCs w:val="23"/>
          <w:lang w:eastAsia="ru-RU"/>
        </w:rPr>
        <w:t>военнослужащие, проходящие военную службу по призыву и получившие до призыва на военную службу высшее или среднее профессиональное образование;</w:t>
      </w:r>
    </w:p>
    <w:p w:rsidR="005D1381" w:rsidRPr="005D1381" w:rsidRDefault="005D1381" w:rsidP="005D1381">
      <w:pPr>
        <w:shd w:val="clear" w:color="auto" w:fill="F0F7F5"/>
        <w:spacing w:after="480" w:line="312" w:lineRule="atLeast"/>
        <w:ind w:left="10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1381">
        <w:rPr>
          <w:rFonts w:ascii="Symbol" w:eastAsia="Times New Roman" w:hAnsi="Symbol" w:cs="Arial"/>
          <w:color w:val="2C2F34"/>
          <w:sz w:val="20"/>
          <w:szCs w:val="20"/>
          <w:lang w:eastAsia="ru-RU"/>
        </w:rPr>
        <w:t></w:t>
      </w:r>
      <w:r w:rsidRPr="005D1381">
        <w:rPr>
          <w:rFonts w:ascii="Times New Roman" w:eastAsia="Times New Roman" w:hAnsi="Times New Roman" w:cs="Times New Roman"/>
          <w:color w:val="2C2F34"/>
          <w:sz w:val="14"/>
          <w:szCs w:val="14"/>
          <w:lang w:eastAsia="ru-RU"/>
        </w:rPr>
        <w:t>         </w:t>
      </w:r>
      <w:r w:rsidRPr="005D1381">
        <w:rPr>
          <w:rFonts w:ascii="Arial" w:eastAsia="Times New Roman" w:hAnsi="Arial" w:cs="Arial"/>
          <w:color w:val="2C2F34"/>
          <w:sz w:val="23"/>
          <w:szCs w:val="23"/>
          <w:lang w:eastAsia="ru-RU"/>
        </w:rPr>
        <w:t>военнослужащие, проходящие военную службу по призыву и прослужившие не менее трех месяцев;</w:t>
      </w:r>
    </w:p>
    <w:p w:rsidR="005D1381" w:rsidRPr="005D1381" w:rsidRDefault="005D1381" w:rsidP="005D1381">
      <w:pPr>
        <w:shd w:val="clear" w:color="auto" w:fill="F0F7F5"/>
        <w:spacing w:after="480" w:line="312" w:lineRule="atLeast"/>
        <w:ind w:left="10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1381">
        <w:rPr>
          <w:rFonts w:ascii="Symbol" w:eastAsia="Times New Roman" w:hAnsi="Symbol" w:cs="Arial"/>
          <w:color w:val="2C2F34"/>
          <w:sz w:val="20"/>
          <w:szCs w:val="20"/>
          <w:lang w:eastAsia="ru-RU"/>
        </w:rPr>
        <w:t></w:t>
      </w:r>
      <w:r w:rsidRPr="005D1381">
        <w:rPr>
          <w:rFonts w:ascii="Times New Roman" w:eastAsia="Times New Roman" w:hAnsi="Times New Roman" w:cs="Times New Roman"/>
          <w:color w:val="2C2F34"/>
          <w:sz w:val="14"/>
          <w:szCs w:val="14"/>
          <w:lang w:eastAsia="ru-RU"/>
        </w:rPr>
        <w:t>         </w:t>
      </w:r>
      <w:r w:rsidRPr="005D1381">
        <w:rPr>
          <w:rFonts w:ascii="Arial" w:eastAsia="Times New Roman" w:hAnsi="Arial" w:cs="Arial"/>
          <w:color w:val="2C2F34"/>
          <w:sz w:val="23"/>
          <w:szCs w:val="23"/>
          <w:lang w:eastAsia="ru-RU"/>
        </w:rPr>
        <w:t>граждане, пребывающие в запасе;</w:t>
      </w:r>
    </w:p>
    <w:p w:rsidR="005D1381" w:rsidRPr="005D1381" w:rsidRDefault="005D1381" w:rsidP="005D1381">
      <w:pPr>
        <w:shd w:val="clear" w:color="auto" w:fill="F0F7F5"/>
        <w:spacing w:after="480" w:line="312" w:lineRule="atLeast"/>
        <w:ind w:left="10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1381">
        <w:rPr>
          <w:rFonts w:ascii="Symbol" w:eastAsia="Times New Roman" w:hAnsi="Symbol" w:cs="Arial"/>
          <w:color w:val="2C2F34"/>
          <w:sz w:val="20"/>
          <w:szCs w:val="20"/>
          <w:lang w:eastAsia="ru-RU"/>
        </w:rPr>
        <w:t></w:t>
      </w:r>
      <w:r w:rsidRPr="005D1381">
        <w:rPr>
          <w:rFonts w:ascii="Times New Roman" w:eastAsia="Times New Roman" w:hAnsi="Times New Roman" w:cs="Times New Roman"/>
          <w:color w:val="2C2F34"/>
          <w:sz w:val="14"/>
          <w:szCs w:val="14"/>
          <w:lang w:eastAsia="ru-RU"/>
        </w:rPr>
        <w:t>         </w:t>
      </w:r>
      <w:r w:rsidRPr="005D1381">
        <w:rPr>
          <w:rFonts w:ascii="Arial" w:eastAsia="Times New Roman" w:hAnsi="Arial" w:cs="Arial"/>
          <w:color w:val="2C2F34"/>
          <w:sz w:val="23"/>
          <w:szCs w:val="23"/>
          <w:lang w:eastAsia="ru-RU"/>
        </w:rPr>
        <w:t>граждане мужского пола, не пребывающие в запасе и имеющие высшее или среднее профессиональное образование;</w:t>
      </w:r>
    </w:p>
    <w:p w:rsidR="005D1381" w:rsidRPr="005D1381" w:rsidRDefault="005D1381" w:rsidP="005D1381">
      <w:pPr>
        <w:shd w:val="clear" w:color="auto" w:fill="F0F7F5"/>
        <w:spacing w:after="480" w:line="312" w:lineRule="atLeast"/>
        <w:ind w:left="10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1381">
        <w:rPr>
          <w:rFonts w:ascii="Symbol" w:eastAsia="Times New Roman" w:hAnsi="Symbol" w:cs="Arial"/>
          <w:color w:val="2C2F34"/>
          <w:sz w:val="20"/>
          <w:szCs w:val="20"/>
          <w:lang w:eastAsia="ru-RU"/>
        </w:rPr>
        <w:t></w:t>
      </w:r>
      <w:r w:rsidRPr="005D1381">
        <w:rPr>
          <w:rFonts w:ascii="Times New Roman" w:eastAsia="Times New Roman" w:hAnsi="Times New Roman" w:cs="Times New Roman"/>
          <w:color w:val="2C2F34"/>
          <w:sz w:val="14"/>
          <w:szCs w:val="14"/>
          <w:lang w:eastAsia="ru-RU"/>
        </w:rPr>
        <w:t>         </w:t>
      </w:r>
      <w:r w:rsidRPr="005D1381">
        <w:rPr>
          <w:rFonts w:ascii="Arial" w:eastAsia="Times New Roman" w:hAnsi="Arial" w:cs="Arial"/>
          <w:color w:val="2C2F34"/>
          <w:sz w:val="23"/>
          <w:szCs w:val="23"/>
          <w:lang w:eastAsia="ru-RU"/>
        </w:rPr>
        <w:t>граждане женского пола, не пребывающие в запасе;</w:t>
      </w:r>
    </w:p>
    <w:p w:rsidR="005D1381" w:rsidRPr="005D1381" w:rsidRDefault="005D1381" w:rsidP="005D1381">
      <w:pPr>
        <w:shd w:val="clear" w:color="auto" w:fill="F0F7F5"/>
        <w:spacing w:after="480" w:line="312" w:lineRule="atLeast"/>
        <w:ind w:left="10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D1381">
        <w:rPr>
          <w:rFonts w:ascii="Symbol" w:eastAsia="Times New Roman" w:hAnsi="Symbol" w:cs="Arial"/>
          <w:color w:val="2C2F34"/>
          <w:sz w:val="20"/>
          <w:szCs w:val="20"/>
          <w:lang w:eastAsia="ru-RU"/>
        </w:rPr>
        <w:t></w:t>
      </w:r>
      <w:r w:rsidRPr="005D1381">
        <w:rPr>
          <w:rFonts w:ascii="Times New Roman" w:eastAsia="Times New Roman" w:hAnsi="Times New Roman" w:cs="Times New Roman"/>
          <w:color w:val="2C2F34"/>
          <w:sz w:val="14"/>
          <w:szCs w:val="14"/>
          <w:lang w:eastAsia="ru-RU"/>
        </w:rPr>
        <w:t>         </w:t>
      </w:r>
      <w:r w:rsidRPr="005D1381">
        <w:rPr>
          <w:rFonts w:ascii="Arial" w:eastAsia="Times New Roman" w:hAnsi="Arial" w:cs="Arial"/>
          <w:color w:val="2C2F34"/>
          <w:sz w:val="23"/>
          <w:szCs w:val="23"/>
          <w:lang w:eastAsia="ru-RU"/>
        </w:rPr>
        <w:t>иностранные граждане в возрасте с 18 лет, законно находящиеся на территории Российской Федерации.</w:t>
      </w:r>
    </w:p>
    <w:p w:rsidR="005D1381" w:rsidRPr="005D1381" w:rsidRDefault="005D1381" w:rsidP="005D1381">
      <w:pPr>
        <w:shd w:val="clear" w:color="auto" w:fill="F0F7F5"/>
        <w:spacing w:before="60" w:after="30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F2A89" w:rsidRDefault="006F2A89"/>
    <w:sectPr w:rsidR="006F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0A"/>
    <w:rsid w:val="005D1381"/>
    <w:rsid w:val="006F2A89"/>
    <w:rsid w:val="00CA590A"/>
    <w:rsid w:val="00D5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423A0-44AD-40B4-96AC-7C16E01C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5</cp:revision>
  <dcterms:created xsi:type="dcterms:W3CDTF">2024-07-04T09:25:00Z</dcterms:created>
  <dcterms:modified xsi:type="dcterms:W3CDTF">2024-07-04T09:30:00Z</dcterms:modified>
</cp:coreProperties>
</file>