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A59AC">
              <w:rPr>
                <w:sz w:val="28"/>
                <w:szCs w:val="28"/>
              </w:rPr>
              <w:t xml:space="preserve"> 31</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A59AC">
        <w:rPr>
          <w:b/>
          <w:sz w:val="32"/>
          <w:szCs w:val="32"/>
          <w:lang w:eastAsia="ar-SA"/>
        </w:rPr>
        <w:t>01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703A1" w:rsidRDefault="003703A1" w:rsidP="00F10BA2">
      <w:pPr>
        <w:tabs>
          <w:tab w:val="left" w:pos="7800"/>
        </w:tabs>
        <w:rPr>
          <w:sz w:val="28"/>
          <w:szCs w:val="28"/>
        </w:rPr>
      </w:pPr>
    </w:p>
    <w:p w:rsidR="003703A1" w:rsidRDefault="003703A1" w:rsidP="003703A1">
      <w:pPr>
        <w:tabs>
          <w:tab w:val="left" w:pos="7800"/>
        </w:tabs>
        <w:jc w:val="center"/>
        <w:rPr>
          <w:sz w:val="28"/>
          <w:szCs w:val="28"/>
        </w:rPr>
      </w:pPr>
    </w:p>
    <w:p w:rsidR="003703A1" w:rsidRPr="003703A1" w:rsidRDefault="003703A1" w:rsidP="003703A1">
      <w:pPr>
        <w:tabs>
          <w:tab w:val="left" w:pos="7800"/>
        </w:tabs>
        <w:jc w:val="center"/>
        <w:rPr>
          <w:b/>
          <w:sz w:val="32"/>
          <w:szCs w:val="32"/>
        </w:rPr>
      </w:pPr>
      <w:r w:rsidRPr="003703A1">
        <w:rPr>
          <w:b/>
          <w:sz w:val="32"/>
          <w:szCs w:val="32"/>
        </w:rPr>
        <w:t xml:space="preserve">ШТОРМОВОЕ ПРЕДУПРЕЖДЕНИЕ </w:t>
      </w:r>
    </w:p>
    <w:p w:rsidR="001B465F" w:rsidRDefault="00BA59AC" w:rsidP="00F15480">
      <w:pPr>
        <w:tabs>
          <w:tab w:val="left" w:pos="7800"/>
        </w:tabs>
        <w:jc w:val="center"/>
        <w:rPr>
          <w:sz w:val="28"/>
          <w:szCs w:val="28"/>
        </w:rPr>
      </w:pPr>
      <w:r w:rsidRPr="00BA59AC">
        <w:rPr>
          <w:sz w:val="28"/>
          <w:szCs w:val="28"/>
        </w:rPr>
        <w:t>В период с 31 мая по 02 июня в Алтайском крае при прояснении ожидаются заморозки до 0,-2 гр.</w:t>
      </w:r>
    </w:p>
    <w:p w:rsidR="00BA59AC" w:rsidRPr="00BA59AC" w:rsidRDefault="00BA59AC" w:rsidP="00F15480">
      <w:pPr>
        <w:tabs>
          <w:tab w:val="left" w:pos="7800"/>
        </w:tabs>
        <w:jc w:val="center"/>
        <w:rPr>
          <w:sz w:val="28"/>
          <w:szCs w:val="28"/>
        </w:rPr>
      </w:pPr>
    </w:p>
    <w:p w:rsidR="00F15480" w:rsidRDefault="00BA59AC" w:rsidP="00F15480">
      <w:pPr>
        <w:tabs>
          <w:tab w:val="left" w:pos="7800"/>
        </w:tabs>
        <w:jc w:val="center"/>
        <w:rPr>
          <w:b/>
          <w:sz w:val="32"/>
          <w:szCs w:val="32"/>
        </w:rPr>
      </w:pPr>
      <w:r>
        <w:rPr>
          <w:b/>
          <w:sz w:val="32"/>
          <w:szCs w:val="32"/>
        </w:rPr>
        <w:t>ПРОГНОЗ ПОГОДЫ НА 01.06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42AEC">
        <w:rPr>
          <w:sz w:val="28"/>
          <w:szCs w:val="28"/>
        </w:rPr>
        <w:t>п</w:t>
      </w:r>
      <w:r w:rsidR="009E280F" w:rsidRPr="009E280F">
        <w:rPr>
          <w:sz w:val="28"/>
          <w:szCs w:val="28"/>
        </w:rPr>
        <w:t>еременная</w:t>
      </w:r>
      <w:r w:rsidR="009E280F">
        <w:rPr>
          <w:sz w:val="28"/>
          <w:szCs w:val="28"/>
        </w:rPr>
        <w:t xml:space="preserve"> </w:t>
      </w:r>
      <w:r w:rsidR="00257023" w:rsidRPr="009E280F">
        <w:rPr>
          <w:sz w:val="28"/>
          <w:szCs w:val="28"/>
        </w:rPr>
        <w:t>облачно</w:t>
      </w:r>
      <w:r w:rsidR="009E280F">
        <w:rPr>
          <w:sz w:val="28"/>
          <w:szCs w:val="28"/>
        </w:rPr>
        <w:t>сть</w:t>
      </w:r>
      <w:r w:rsidR="00257023">
        <w:rPr>
          <w:sz w:val="28"/>
          <w:szCs w:val="28"/>
        </w:rPr>
        <w:t xml:space="preserve">. </w:t>
      </w:r>
      <w:r w:rsidR="00BA59AC" w:rsidRPr="00BA59AC">
        <w:rPr>
          <w:sz w:val="28"/>
          <w:szCs w:val="28"/>
        </w:rPr>
        <w:t>Преимущественно без осадков. В ночные и утренние часы местами туман.</w:t>
      </w:r>
      <w:r w:rsidR="00BA59AC">
        <w:rPr>
          <w:sz w:val="28"/>
          <w:szCs w:val="28"/>
        </w:rPr>
        <w:t xml:space="preserve"> Ветер северо-западный 1-4</w:t>
      </w:r>
      <w:r w:rsidR="00EC6FBA">
        <w:rPr>
          <w:sz w:val="28"/>
          <w:szCs w:val="28"/>
        </w:rPr>
        <w:t xml:space="preserve"> м/с, пор</w:t>
      </w:r>
      <w:r w:rsidR="00BA59AC">
        <w:rPr>
          <w:sz w:val="28"/>
          <w:szCs w:val="28"/>
        </w:rPr>
        <w:t>ывы 12 м/с. Температура ночью +2</w:t>
      </w:r>
      <w:r w:rsidR="00257023">
        <w:rPr>
          <w:bCs/>
          <w:sz w:val="28"/>
          <w:szCs w:val="28"/>
        </w:rPr>
        <w:t>°С</w:t>
      </w:r>
      <w:r w:rsidR="00BA59AC">
        <w:rPr>
          <w:sz w:val="28"/>
          <w:szCs w:val="28"/>
        </w:rPr>
        <w:t xml:space="preserve"> +4</w:t>
      </w:r>
      <w:r w:rsidR="00257023">
        <w:rPr>
          <w:bCs/>
          <w:sz w:val="28"/>
          <w:szCs w:val="28"/>
        </w:rPr>
        <w:t>°С</w:t>
      </w:r>
      <w:r w:rsidR="00257023">
        <w:rPr>
          <w:sz w:val="28"/>
          <w:szCs w:val="28"/>
        </w:rPr>
        <w:t>,</w:t>
      </w:r>
      <w:r w:rsidR="00EC6FBA">
        <w:rPr>
          <w:sz w:val="28"/>
          <w:szCs w:val="28"/>
        </w:rPr>
        <w:t xml:space="preserve"> мест</w:t>
      </w:r>
      <w:r w:rsidR="00BA59AC">
        <w:rPr>
          <w:sz w:val="28"/>
          <w:szCs w:val="28"/>
        </w:rPr>
        <w:t>ами заморозки до -2</w:t>
      </w:r>
      <w:r w:rsidR="00BA59AC">
        <w:rPr>
          <w:bCs/>
          <w:sz w:val="28"/>
          <w:szCs w:val="28"/>
        </w:rPr>
        <w:t>°С</w:t>
      </w:r>
      <w:r w:rsidR="00BA59AC">
        <w:rPr>
          <w:sz w:val="28"/>
          <w:szCs w:val="28"/>
        </w:rPr>
        <w:t>, днем +15</w:t>
      </w:r>
      <w:r w:rsidR="00257023">
        <w:rPr>
          <w:bCs/>
          <w:sz w:val="28"/>
          <w:szCs w:val="28"/>
        </w:rPr>
        <w:t>°С</w:t>
      </w:r>
      <w:r w:rsidR="00BA59AC">
        <w:rPr>
          <w:sz w:val="28"/>
          <w:szCs w:val="28"/>
        </w:rPr>
        <w:t xml:space="preserve"> +17</w:t>
      </w:r>
      <w:r w:rsidR="00257023">
        <w:rPr>
          <w:sz w:val="28"/>
          <w:szCs w:val="28"/>
        </w:rPr>
        <w:t xml:space="preserve"> </w:t>
      </w:r>
      <w:r w:rsidR="00257023">
        <w:rPr>
          <w:bCs/>
          <w:sz w:val="28"/>
          <w:szCs w:val="28"/>
        </w:rPr>
        <w:t>°С</w:t>
      </w:r>
      <w:r w:rsidR="00257023">
        <w:rPr>
          <w:sz w:val="28"/>
          <w:szCs w:val="28"/>
        </w:rPr>
        <w:t>.</w:t>
      </w:r>
    </w:p>
    <w:p w:rsidR="00257023" w:rsidRPr="005B64D3" w:rsidRDefault="0025702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BA59AC" w:rsidRPr="00BA59AC">
        <w:rPr>
          <w:b/>
          <w:i/>
          <w:sz w:val="28"/>
          <w:szCs w:val="28"/>
        </w:rPr>
        <w:t>(в ночные и утренние часы местами туман)</w:t>
      </w:r>
      <w:r w:rsidR="00BA59AC">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257023">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A42AEC" w:rsidRDefault="00A42AEC" w:rsidP="00B12EA4">
      <w:pPr>
        <w:tabs>
          <w:tab w:val="left" w:pos="567"/>
        </w:tabs>
        <w:suppressAutoHyphens/>
        <w:ind w:firstLine="567"/>
        <w:jc w:val="both"/>
        <w:rPr>
          <w:b/>
          <w:sz w:val="32"/>
          <w:szCs w:val="32"/>
        </w:rPr>
      </w:pPr>
    </w:p>
    <w:p w:rsidR="00EC6FBA" w:rsidRPr="00A42AEC" w:rsidRDefault="00EC6FBA" w:rsidP="00A42AEC">
      <w:pPr>
        <w:autoSpaceDE w:val="0"/>
        <w:autoSpaceDN w:val="0"/>
        <w:adjustRightInd w:val="0"/>
        <w:jc w:val="center"/>
        <w:rPr>
          <w:b/>
          <w:bCs/>
          <w:sz w:val="28"/>
          <w:szCs w:val="28"/>
        </w:rPr>
      </w:pPr>
      <w:r w:rsidRPr="00A42AEC">
        <w:rPr>
          <w:b/>
          <w:bCs/>
          <w:sz w:val="28"/>
          <w:szCs w:val="28"/>
        </w:rPr>
        <w:t>ПРОДЛЕНИЕ ШТОРМОВОГО ПРЕДУПРЕЖДЕНИЯ № 23</w:t>
      </w:r>
    </w:p>
    <w:p w:rsidR="00BA59AC" w:rsidRDefault="00BA59AC" w:rsidP="00C2225E">
      <w:pPr>
        <w:tabs>
          <w:tab w:val="left" w:pos="7800"/>
        </w:tabs>
        <w:jc w:val="both"/>
        <w:rPr>
          <w:b/>
          <w:sz w:val="28"/>
          <w:szCs w:val="28"/>
        </w:rPr>
      </w:pPr>
      <w:r w:rsidRPr="00BA59AC">
        <w:rPr>
          <w:sz w:val="28"/>
          <w:szCs w:val="28"/>
        </w:rPr>
        <w:t>Продолжиться медленный спад уровня на р. Обь у г. Барнаула и на р. Курья у н.п. Клепиково. В предстоящие период продолжиться слабые подъемы уровней, вызванные добеганием дождевой воды, на участке р. Обь без достижения отметки подтопления.</w:t>
      </w:r>
      <w:r w:rsidR="00ED461C" w:rsidRPr="00BA59AC">
        <w:rPr>
          <w:b/>
          <w:sz w:val="28"/>
          <w:szCs w:val="28"/>
        </w:rPr>
        <w:t xml:space="preserve"> </w:t>
      </w:r>
    </w:p>
    <w:p w:rsidR="00BA59AC" w:rsidRPr="00BA59AC" w:rsidRDefault="00BA59AC" w:rsidP="00BA59AC">
      <w:pPr>
        <w:tabs>
          <w:tab w:val="left" w:pos="7800"/>
        </w:tabs>
        <w:jc w:val="both"/>
        <w:rPr>
          <w:sz w:val="28"/>
          <w:szCs w:val="28"/>
        </w:rPr>
      </w:pPr>
      <w:r w:rsidRPr="00BA59AC">
        <w:rPr>
          <w:sz w:val="28"/>
          <w:szCs w:val="28"/>
        </w:rPr>
        <w:t>Высокий уровень воды на реке Обь у н.п. Усть - Пристань будет поддерживать высокий уровень воды на р. Курья у н.п. Клепиково и на р. Чарыш у н.п. Усть-Чарыш.</w:t>
      </w:r>
    </w:p>
    <w:p w:rsidR="00BA59AC" w:rsidRDefault="00ED461C" w:rsidP="00C2225E">
      <w:pPr>
        <w:tabs>
          <w:tab w:val="left" w:pos="7800"/>
        </w:tabs>
        <w:jc w:val="both"/>
        <w:rPr>
          <w:b/>
          <w:sz w:val="32"/>
          <w:szCs w:val="32"/>
        </w:rPr>
      </w:pPr>
      <w:r>
        <w:rPr>
          <w:b/>
          <w:sz w:val="32"/>
          <w:szCs w:val="32"/>
        </w:rPr>
        <w:t xml:space="preserve">     </w:t>
      </w:r>
    </w:p>
    <w:p w:rsidR="00C2225E" w:rsidRPr="00C2225E" w:rsidRDefault="00ED461C"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lastRenderedPageBreak/>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626420" w:rsidRPr="00BA59AC" w:rsidRDefault="00C2225E" w:rsidP="00BA59AC">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257023" w:rsidRDefault="00257023" w:rsidP="00734F60">
      <w:pPr>
        <w:pStyle w:val="Standard"/>
        <w:jc w:val="both"/>
        <w:rPr>
          <w:b/>
          <w:sz w:val="32"/>
          <w:szCs w:val="32"/>
        </w:rPr>
      </w:pPr>
      <w:r>
        <w:rPr>
          <w:b/>
          <w:sz w:val="32"/>
          <w:szCs w:val="32"/>
        </w:rPr>
        <w:t xml:space="preserve">   </w:t>
      </w:r>
    </w:p>
    <w:p w:rsidR="00804776" w:rsidRDefault="00BA59AC" w:rsidP="00734F60">
      <w:pPr>
        <w:pStyle w:val="Standard"/>
        <w:jc w:val="both"/>
      </w:pPr>
      <w:r>
        <w:rPr>
          <w:b/>
          <w:sz w:val="32"/>
          <w:szCs w:val="32"/>
        </w:rPr>
        <w:t xml:space="preserve">     </w:t>
      </w:r>
      <w:r w:rsidR="0091507A">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A42AEC">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257023">
        <w:rPr>
          <w:bCs/>
          <w:sz w:val="28"/>
          <w:szCs w:val="28"/>
        </w:rPr>
        <w:t>,</w:t>
      </w:r>
      <w:r w:rsidR="00257023" w:rsidRPr="00257023">
        <w:t xml:space="preserve"> </w:t>
      </w:r>
      <w:r w:rsidR="00257023" w:rsidRPr="00257023">
        <w:rPr>
          <w:bCs/>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lastRenderedPageBreak/>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42AEC" w:rsidRDefault="00A42AEC" w:rsidP="00734F60">
      <w:pPr>
        <w:tabs>
          <w:tab w:val="left" w:pos="0"/>
        </w:tabs>
        <w:ind w:left="284"/>
        <w:jc w:val="both"/>
        <w:rPr>
          <w:color w:val="000000"/>
          <w:sz w:val="28"/>
          <w:szCs w:val="28"/>
        </w:rPr>
      </w:pPr>
    </w:p>
    <w:p w:rsidR="00CA35B2" w:rsidRPr="00B1783E" w:rsidRDefault="00257023"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E852B5" w:rsidRDefault="00E852B5" w:rsidP="00A42AEC">
      <w:pPr>
        <w:tabs>
          <w:tab w:val="left" w:pos="0"/>
        </w:tabs>
        <w:jc w:val="both"/>
        <w:rPr>
          <w:bCs/>
          <w:sz w:val="28"/>
          <w:szCs w:val="28"/>
        </w:rPr>
      </w:pPr>
    </w:p>
    <w:p w:rsidR="00257023" w:rsidRDefault="00257023" w:rsidP="00257023">
      <w:pPr>
        <w:tabs>
          <w:tab w:val="left" w:pos="0"/>
        </w:tabs>
        <w:jc w:val="both"/>
        <w:rPr>
          <w:bCs/>
          <w:sz w:val="28"/>
          <w:szCs w:val="28"/>
        </w:rPr>
      </w:pPr>
      <w:r w:rsidRPr="00257023">
        <w:rPr>
          <w:bCs/>
          <w:sz w:val="28"/>
          <w:szCs w:val="28"/>
        </w:rPr>
        <w:t xml:space="preserve">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257023">
        <w:rPr>
          <w:bCs/>
          <w:sz w:val="28"/>
          <w:szCs w:val="28"/>
        </w:rPr>
        <w:lastRenderedPageBreak/>
        <w:t>первой помощи, что делать при укусе змеи, насекомых, отравлении, землетрясении, паводке, природном пожаре и т.д.).</w:t>
      </w:r>
    </w:p>
    <w:p w:rsidR="00A42AEC" w:rsidRPr="00257023" w:rsidRDefault="00A42AEC" w:rsidP="00257023">
      <w:pPr>
        <w:tabs>
          <w:tab w:val="left" w:pos="0"/>
        </w:tabs>
        <w:jc w:val="both"/>
        <w:rPr>
          <w:bCs/>
          <w:sz w:val="28"/>
          <w:szCs w:val="28"/>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91507A">
        <w:rPr>
          <w:rFonts w:eastAsia="Calibri"/>
          <w:sz w:val="28"/>
          <w:szCs w:val="28"/>
        </w:rPr>
        <w:t>3</w:t>
      </w:r>
      <w:r w:rsidR="00BA59AC">
        <w:rPr>
          <w:rFonts w:eastAsia="Calibri"/>
          <w:sz w:val="28"/>
          <w:szCs w:val="28"/>
        </w:rPr>
        <w:t>1</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BA59AC">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BA59AC">
        <w:rPr>
          <w:rFonts w:eastAsia="Calibri"/>
          <w:sz w:val="28"/>
          <w:szCs w:val="28"/>
        </w:rPr>
        <w:t>49</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2A7611" w:rsidRDefault="007C137D" w:rsidP="00E852B5">
      <w:pPr>
        <w:jc w:val="both"/>
        <w:rPr>
          <w:noProof/>
          <w:sz w:val="28"/>
          <w:szCs w:val="28"/>
        </w:rPr>
      </w:pPr>
      <w:r>
        <w:rPr>
          <w:rFonts w:eastAsia="Calibri"/>
          <w:sz w:val="28"/>
          <w:szCs w:val="28"/>
        </w:rPr>
        <w:t xml:space="preserve">Прогноз доведен: </w:t>
      </w:r>
      <w:r w:rsidR="0091507A">
        <w:rPr>
          <w:rFonts w:eastAsia="Calibri"/>
          <w:sz w:val="28"/>
          <w:szCs w:val="28"/>
        </w:rPr>
        <w:t>3</w:t>
      </w:r>
      <w:r w:rsidR="00BA59AC">
        <w:rPr>
          <w:rFonts w:eastAsia="Calibri"/>
          <w:sz w:val="28"/>
          <w:szCs w:val="28"/>
        </w:rPr>
        <w:t>1</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BA59AC">
        <w:rPr>
          <w:rFonts w:eastAsia="Calibri"/>
          <w:sz w:val="28"/>
          <w:szCs w:val="28"/>
        </w:rPr>
        <w:t>5</w:t>
      </w:r>
      <w:r w:rsidR="00AB5EA9" w:rsidRPr="00A67926">
        <w:rPr>
          <w:rFonts w:eastAsia="Calibri"/>
          <w:sz w:val="28"/>
          <w:szCs w:val="28"/>
        </w:rPr>
        <w:t xml:space="preserve"> </w:t>
      </w:r>
      <w:r w:rsidR="00A4714C">
        <w:rPr>
          <w:color w:val="000000"/>
          <w:sz w:val="28"/>
          <w:szCs w:val="28"/>
        </w:rPr>
        <w:t>ча</w:t>
      </w:r>
      <w:bookmarkStart w:id="1" w:name="_GoBack"/>
      <w:bookmarkEnd w:id="1"/>
      <w:r w:rsidR="00A4714C">
        <w:rPr>
          <w:color w:val="000000"/>
          <w:sz w:val="28"/>
          <w:szCs w:val="28"/>
        </w:rPr>
        <w:t>с</w:t>
      </w:r>
      <w:r w:rsidR="00BA59AC">
        <w:rPr>
          <w:color w:val="000000"/>
          <w:sz w:val="28"/>
          <w:szCs w:val="28"/>
        </w:rPr>
        <w:t xml:space="preserve"> 32</w:t>
      </w:r>
      <w:r w:rsidR="00A42AE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E852B5" w:rsidRDefault="00E852B5" w:rsidP="00AB5EA9">
      <w:pPr>
        <w:ind w:firstLine="567"/>
        <w:jc w:val="both"/>
        <w:rPr>
          <w:noProof/>
          <w:sz w:val="28"/>
          <w:szCs w:val="28"/>
        </w:rPr>
      </w:pPr>
    </w:p>
    <w:p w:rsidR="00E852B5" w:rsidRDefault="00E852B5" w:rsidP="00AB5EA9">
      <w:pPr>
        <w:ind w:firstLine="567"/>
        <w:jc w:val="both"/>
        <w:rPr>
          <w:noProof/>
          <w:sz w:val="28"/>
          <w:szCs w:val="28"/>
        </w:rPr>
      </w:pPr>
    </w:p>
    <w:p w:rsidR="00B05B36" w:rsidRDefault="002A7611" w:rsidP="00AB5EA9">
      <w:pPr>
        <w:ind w:firstLine="567"/>
        <w:jc w:val="both"/>
        <w:rPr>
          <w:noProof/>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3261995</wp:posOffset>
            </wp:positionH>
            <wp:positionV relativeFrom="paragraph">
              <wp:posOffset>173355</wp:posOffset>
            </wp:positionV>
            <wp:extent cx="548005" cy="571500"/>
            <wp:effectExtent l="38100" t="0" r="4445"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8005" cy="571500"/>
                    </a:xfrm>
                    <a:prstGeom prst="rect">
                      <a:avLst/>
                    </a:prstGeom>
                    <a:noFill/>
                    <a:ln w="9525">
                      <a:noFill/>
                      <a:miter lim="800000"/>
                      <a:headEnd/>
                      <a:tailEnd/>
                    </a:ln>
                  </pic:spPr>
                </pic:pic>
              </a:graphicData>
            </a:graphic>
          </wp:anchor>
        </w:drawing>
      </w:r>
    </w:p>
    <w:p w:rsidR="002A7611"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B05B36">
        <w:rPr>
          <w:sz w:val="28"/>
          <w:szCs w:val="28"/>
        </w:rPr>
        <w:t>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E9" w:rsidRDefault="008D7CE9" w:rsidP="002E73CB">
      <w:r>
        <w:separator/>
      </w:r>
    </w:p>
  </w:endnote>
  <w:endnote w:type="continuationSeparator" w:id="0">
    <w:p w:rsidR="008D7CE9" w:rsidRDefault="008D7CE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E9" w:rsidRDefault="008D7CE9" w:rsidP="002E73CB">
      <w:r>
        <w:separator/>
      </w:r>
    </w:p>
  </w:footnote>
  <w:footnote w:type="continuationSeparator" w:id="0">
    <w:p w:rsidR="008D7CE9" w:rsidRDefault="008D7CE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023"/>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3A1"/>
    <w:rsid w:val="0037070E"/>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6AB4"/>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D7CE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507A"/>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80F"/>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2AEC"/>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9AC"/>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2B5"/>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6FBA"/>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9AF1"/>
  <w15:docId w15:val="{54DE816D-EA26-4E0A-AE3C-104B69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7CE1-724F-4302-B490-E8FB596B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11944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cp:revision>
  <cp:lastPrinted>2020-02-17T08:10:00Z</cp:lastPrinted>
  <dcterms:created xsi:type="dcterms:W3CDTF">2024-05-22T09:01:00Z</dcterms:created>
  <dcterms:modified xsi:type="dcterms:W3CDTF">2024-05-31T08:31:00Z</dcterms:modified>
</cp:coreProperties>
</file>