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57023">
              <w:rPr>
                <w:sz w:val="28"/>
                <w:szCs w:val="28"/>
              </w:rPr>
              <w:t xml:space="preserve"> 29</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57023">
        <w:rPr>
          <w:b/>
          <w:sz w:val="32"/>
          <w:szCs w:val="32"/>
          <w:lang w:eastAsia="ar-SA"/>
        </w:rPr>
        <w:t>30</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703A1" w:rsidRDefault="003703A1" w:rsidP="00F10BA2">
      <w:pPr>
        <w:tabs>
          <w:tab w:val="left" w:pos="7800"/>
        </w:tabs>
        <w:rPr>
          <w:sz w:val="28"/>
          <w:szCs w:val="28"/>
        </w:rPr>
      </w:pPr>
      <w:bookmarkStart w:id="0" w:name="_GoBack"/>
      <w:bookmarkEnd w:id="0"/>
    </w:p>
    <w:p w:rsidR="003703A1" w:rsidRPr="003703A1" w:rsidRDefault="003703A1" w:rsidP="003703A1">
      <w:pPr>
        <w:tabs>
          <w:tab w:val="left" w:pos="7800"/>
        </w:tabs>
        <w:jc w:val="center"/>
        <w:rPr>
          <w:b/>
          <w:sz w:val="32"/>
          <w:szCs w:val="32"/>
        </w:rPr>
      </w:pPr>
      <w:r w:rsidRPr="003703A1">
        <w:rPr>
          <w:b/>
          <w:sz w:val="32"/>
          <w:szCs w:val="32"/>
        </w:rPr>
        <w:t>ПРОГНОЗ-КОНСУЛЬТАЦИЯ О НЕБЛАГОПРИЯТНЫХ ПОГОДНЫХ УСЛОВИЯХ</w:t>
      </w:r>
    </w:p>
    <w:p w:rsidR="003703A1" w:rsidRDefault="003703A1" w:rsidP="003703A1">
      <w:pPr>
        <w:tabs>
          <w:tab w:val="left" w:pos="7800"/>
        </w:tabs>
        <w:jc w:val="center"/>
        <w:rPr>
          <w:sz w:val="28"/>
          <w:szCs w:val="28"/>
        </w:rPr>
      </w:pPr>
      <w:r w:rsidRPr="003703A1">
        <w:rPr>
          <w:sz w:val="28"/>
          <w:szCs w:val="28"/>
        </w:rPr>
        <w:t>В Алтайском крае 29-30 мая 2024 года ожидаются дожди, местами сильные дожди, грозы, 29 мая местами усиление ветра до 18-23 м/с.</w:t>
      </w:r>
    </w:p>
    <w:p w:rsidR="003703A1" w:rsidRDefault="003703A1" w:rsidP="003703A1">
      <w:pPr>
        <w:tabs>
          <w:tab w:val="left" w:pos="7800"/>
        </w:tabs>
        <w:jc w:val="center"/>
        <w:rPr>
          <w:sz w:val="28"/>
          <w:szCs w:val="28"/>
        </w:rPr>
      </w:pPr>
    </w:p>
    <w:p w:rsidR="003703A1" w:rsidRPr="003703A1" w:rsidRDefault="003703A1" w:rsidP="003703A1">
      <w:pPr>
        <w:tabs>
          <w:tab w:val="left" w:pos="7800"/>
        </w:tabs>
        <w:jc w:val="center"/>
        <w:rPr>
          <w:b/>
          <w:sz w:val="32"/>
          <w:szCs w:val="32"/>
        </w:rPr>
      </w:pPr>
      <w:r w:rsidRPr="003703A1">
        <w:rPr>
          <w:b/>
          <w:sz w:val="32"/>
          <w:szCs w:val="32"/>
        </w:rPr>
        <w:t xml:space="preserve">ШТОРМОВОЕ ПРЕДУПРЕЖДЕНИЕ </w:t>
      </w:r>
    </w:p>
    <w:p w:rsidR="00366259" w:rsidRPr="003703A1" w:rsidRDefault="003703A1" w:rsidP="003703A1">
      <w:pPr>
        <w:tabs>
          <w:tab w:val="left" w:pos="7800"/>
        </w:tabs>
        <w:jc w:val="center"/>
        <w:rPr>
          <w:sz w:val="28"/>
          <w:szCs w:val="28"/>
        </w:rPr>
      </w:pPr>
      <w:r w:rsidRPr="003703A1">
        <w:rPr>
          <w:sz w:val="28"/>
          <w:szCs w:val="28"/>
        </w:rPr>
        <w:t>29-31 мая при прояснениях на территории Алтайского края ожидаются заморозки интенсивностью до минус 4 °С.</w:t>
      </w:r>
    </w:p>
    <w:p w:rsidR="001B465F" w:rsidRDefault="001B465F" w:rsidP="00F15480">
      <w:pPr>
        <w:tabs>
          <w:tab w:val="left" w:pos="7800"/>
        </w:tabs>
        <w:jc w:val="center"/>
      </w:pPr>
    </w:p>
    <w:p w:rsidR="00F15480" w:rsidRDefault="00257023" w:rsidP="00F15480">
      <w:pPr>
        <w:tabs>
          <w:tab w:val="left" w:pos="7800"/>
        </w:tabs>
        <w:jc w:val="center"/>
        <w:rPr>
          <w:b/>
          <w:sz w:val="32"/>
          <w:szCs w:val="32"/>
        </w:rPr>
      </w:pPr>
      <w:r>
        <w:rPr>
          <w:b/>
          <w:sz w:val="32"/>
          <w:szCs w:val="32"/>
        </w:rPr>
        <w:t>ПРОГНОЗ ПОГОДЫ НА 30</w:t>
      </w:r>
      <w:r w:rsidR="00B12EA4">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57023">
        <w:rPr>
          <w:sz w:val="28"/>
          <w:szCs w:val="28"/>
        </w:rPr>
        <w:t>облачно. У</w:t>
      </w:r>
      <w:r w:rsidR="00257023" w:rsidRPr="004E7953">
        <w:rPr>
          <w:sz w:val="28"/>
          <w:szCs w:val="28"/>
        </w:rPr>
        <w:t>меренные дожди, днем местами грозы.</w:t>
      </w:r>
      <w:r w:rsidR="00257023">
        <w:rPr>
          <w:sz w:val="28"/>
          <w:szCs w:val="28"/>
        </w:rPr>
        <w:t xml:space="preserve"> Ветер восточный 2-4 м/с, порывы 16 м/с. Температура ночью +6</w:t>
      </w:r>
      <w:r w:rsidR="00257023">
        <w:rPr>
          <w:bCs/>
          <w:sz w:val="28"/>
          <w:szCs w:val="28"/>
        </w:rPr>
        <w:t>°С</w:t>
      </w:r>
      <w:r w:rsidR="00257023">
        <w:rPr>
          <w:sz w:val="28"/>
          <w:szCs w:val="28"/>
        </w:rPr>
        <w:t xml:space="preserve"> +8</w:t>
      </w:r>
      <w:r w:rsidR="00257023">
        <w:rPr>
          <w:bCs/>
          <w:sz w:val="28"/>
          <w:szCs w:val="28"/>
        </w:rPr>
        <w:t>°С</w:t>
      </w:r>
      <w:r w:rsidR="00257023">
        <w:rPr>
          <w:sz w:val="28"/>
          <w:szCs w:val="28"/>
        </w:rPr>
        <w:t>, днем +9</w:t>
      </w:r>
      <w:r w:rsidR="00257023">
        <w:rPr>
          <w:bCs/>
          <w:sz w:val="28"/>
          <w:szCs w:val="28"/>
        </w:rPr>
        <w:t>°С</w:t>
      </w:r>
      <w:r w:rsidR="00257023">
        <w:rPr>
          <w:sz w:val="28"/>
          <w:szCs w:val="28"/>
        </w:rPr>
        <w:t xml:space="preserve"> +11 </w:t>
      </w:r>
      <w:r w:rsidR="00257023">
        <w:rPr>
          <w:bCs/>
          <w:sz w:val="28"/>
          <w:szCs w:val="28"/>
        </w:rPr>
        <w:t>°С</w:t>
      </w:r>
      <w:r w:rsidR="00257023">
        <w:rPr>
          <w:sz w:val="28"/>
          <w:szCs w:val="28"/>
        </w:rPr>
        <w:t>.</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w:t>
      </w:r>
      <w:r w:rsidR="00F74598" w:rsidRPr="00F74598">
        <w:rPr>
          <w:sz w:val="28"/>
          <w:szCs w:val="28"/>
        </w:rPr>
        <w:lastRenderedPageBreak/>
        <w:t>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2A7611">
        <w:rPr>
          <w:b/>
          <w:i/>
          <w:sz w:val="28"/>
          <w:szCs w:val="28"/>
        </w:rPr>
        <w:t>(</w:t>
      </w:r>
      <w:r w:rsidR="00D832C6" w:rsidRPr="00D832C6">
        <w:rPr>
          <w:b/>
          <w:i/>
          <w:sz w:val="28"/>
          <w:szCs w:val="28"/>
        </w:rPr>
        <w:t>дожди, грозы)</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257023">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57023" w:rsidRDefault="00257023" w:rsidP="00B12EA4">
      <w:pPr>
        <w:tabs>
          <w:tab w:val="left" w:pos="567"/>
        </w:tabs>
        <w:suppressAutoHyphens/>
        <w:ind w:firstLine="567"/>
        <w:jc w:val="both"/>
        <w:rPr>
          <w:b/>
          <w:sz w:val="32"/>
          <w:szCs w:val="32"/>
        </w:rPr>
      </w:pPr>
      <w:r w:rsidRPr="00257023">
        <w:rPr>
          <w:b/>
          <w:sz w:val="32"/>
          <w:szCs w:val="32"/>
        </w:rPr>
        <w:t>ПРОДЛЕНИЕ ШТОРМОВОГО ПРЕДУПРЕЖДЕНИЯ № 23</w:t>
      </w:r>
    </w:p>
    <w:p w:rsidR="00257023" w:rsidRDefault="00B12EA4" w:rsidP="00257023">
      <w:pPr>
        <w:tabs>
          <w:tab w:val="left" w:pos="7800"/>
        </w:tabs>
        <w:jc w:val="both"/>
        <w:rPr>
          <w:sz w:val="28"/>
          <w:szCs w:val="28"/>
        </w:rPr>
      </w:pPr>
      <w:r>
        <w:rPr>
          <w:sz w:val="28"/>
          <w:szCs w:val="28"/>
        </w:rPr>
        <w:t xml:space="preserve"> </w:t>
      </w:r>
      <w:r w:rsidR="00257023" w:rsidRPr="00257023">
        <w:rPr>
          <w:sz w:val="28"/>
          <w:szCs w:val="28"/>
        </w:rPr>
        <w:t xml:space="preserve">Выпавшие осадки обеспечили подъемы уровней воды в верхнем течении р. Обь, что привело к росту уровней воды у н.п. Фоминское. Учитывая эти данные, можно констатировать очередной рост уровней воды в р. Обь у н.п Усть – Пристань и ниже по течению. </w:t>
      </w:r>
    </w:p>
    <w:p w:rsidR="00B12EA4" w:rsidRDefault="00257023" w:rsidP="00257023">
      <w:pPr>
        <w:tabs>
          <w:tab w:val="left" w:pos="7800"/>
        </w:tabs>
        <w:jc w:val="both"/>
        <w:rPr>
          <w:sz w:val="28"/>
          <w:szCs w:val="28"/>
        </w:rPr>
      </w:pPr>
      <w:r w:rsidRPr="00257023">
        <w:rPr>
          <w:sz w:val="28"/>
          <w:szCs w:val="28"/>
        </w:rPr>
        <w:t>Такие гидрометеорологические условия обеспечат сохранение высокой водности на р. Обь на участке от с. Усть – Чарышская Пристань до г. Барнаул и ниже по течению. Высокий уровень воды на реке Обь у н.п. Усть - Пристань будет поддерживать высокий уровень воды на р. Курья у н.п. Клепиково и на р. Чарыш у н.п. Усть-Чарыш.</w:t>
      </w:r>
      <w:r w:rsidR="00904214">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C2225E" w:rsidRDefault="00C2225E" w:rsidP="00C2225E">
      <w:pPr>
        <w:tabs>
          <w:tab w:val="left" w:pos="7800"/>
        </w:tabs>
        <w:jc w:val="both"/>
        <w:rPr>
          <w:b/>
          <w:sz w:val="32"/>
          <w:szCs w:val="32"/>
        </w:rPr>
      </w:pPr>
    </w:p>
    <w:p w:rsidR="00C2225E" w:rsidRPr="00C2225E" w:rsidRDefault="00ED461C" w:rsidP="00C2225E">
      <w:pPr>
        <w:tabs>
          <w:tab w:val="left" w:pos="7800"/>
        </w:tabs>
        <w:jc w:val="both"/>
        <w:rPr>
          <w:b/>
          <w:bCs/>
          <w:sz w:val="26"/>
          <w:szCs w:val="26"/>
        </w:rPr>
      </w:pPr>
      <w:r>
        <w:rPr>
          <w:b/>
          <w:sz w:val="32"/>
          <w:szCs w:val="32"/>
        </w:rPr>
        <w:lastRenderedPageBreak/>
        <w:t xml:space="preserve">      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257023" w:rsidRDefault="00257023" w:rsidP="00257023">
      <w:pPr>
        <w:pStyle w:val="Standard"/>
        <w:jc w:val="both"/>
        <w:rPr>
          <w:b/>
          <w:sz w:val="32"/>
          <w:szCs w:val="32"/>
        </w:rPr>
      </w:pPr>
      <w:r>
        <w:rPr>
          <w:b/>
          <w:sz w:val="32"/>
          <w:szCs w:val="32"/>
        </w:rPr>
        <w:t xml:space="preserve">9. </w:t>
      </w:r>
      <w:r w:rsidRPr="00257023">
        <w:rPr>
          <w:b/>
          <w:sz w:val="32"/>
          <w:szCs w:val="32"/>
        </w:rPr>
        <w:t xml:space="preserve">Вероятность риска падения частей ракет-носителя при запуске с космодрома «Байконур». </w:t>
      </w:r>
    </w:p>
    <w:p w:rsidR="00257023" w:rsidRPr="00257023" w:rsidRDefault="00257023" w:rsidP="00257023">
      <w:pPr>
        <w:pStyle w:val="Standard"/>
        <w:jc w:val="both"/>
        <w:rPr>
          <w:sz w:val="28"/>
          <w:szCs w:val="28"/>
        </w:rPr>
      </w:pPr>
      <w:r w:rsidRPr="00257023">
        <w:rPr>
          <w:sz w:val="28"/>
          <w:szCs w:val="28"/>
        </w:rPr>
        <w:t>С космодрома «Байконур» 30 мая 2024 года 16 час 43 мин (резервные даты 31.05, 01.06, 03.06.2024) запланирован запуск транспортного грузового корабля.</w:t>
      </w:r>
    </w:p>
    <w:p w:rsidR="00257023" w:rsidRDefault="00257023" w:rsidP="00734F60">
      <w:pPr>
        <w:pStyle w:val="Standard"/>
        <w:jc w:val="both"/>
        <w:rPr>
          <w:b/>
          <w:sz w:val="32"/>
          <w:szCs w:val="32"/>
        </w:rPr>
      </w:pPr>
      <w:r>
        <w:rPr>
          <w:b/>
          <w:sz w:val="32"/>
          <w:szCs w:val="32"/>
        </w:rPr>
        <w:t xml:space="preserve">   </w:t>
      </w:r>
    </w:p>
    <w:p w:rsidR="00804776" w:rsidRDefault="00257023"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lastRenderedPageBreak/>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B1783E" w:rsidRDefault="00257023"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257023" w:rsidRDefault="00E852B5" w:rsidP="00257023">
      <w:pPr>
        <w:tabs>
          <w:tab w:val="left" w:pos="0"/>
        </w:tabs>
        <w:jc w:val="both"/>
        <w:rPr>
          <w:bCs/>
          <w:sz w:val="32"/>
          <w:szCs w:val="32"/>
        </w:rPr>
      </w:pPr>
      <w:r>
        <w:rPr>
          <w:b/>
          <w:bCs/>
          <w:sz w:val="32"/>
          <w:szCs w:val="32"/>
        </w:rPr>
        <w:lastRenderedPageBreak/>
        <w:t xml:space="preserve">     </w:t>
      </w:r>
      <w:r w:rsidR="00257023" w:rsidRPr="00257023">
        <w:rPr>
          <w:b/>
          <w:bCs/>
          <w:sz w:val="32"/>
          <w:szCs w:val="32"/>
        </w:rPr>
        <w:t>8. По риску падения частей ракет-носителя.</w:t>
      </w:r>
      <w:r w:rsidR="00257023" w:rsidRPr="00257023">
        <w:rPr>
          <w:bCs/>
          <w:sz w:val="32"/>
          <w:szCs w:val="32"/>
        </w:rPr>
        <w:t xml:space="preserve"> </w:t>
      </w:r>
    </w:p>
    <w:p w:rsidR="00E852B5" w:rsidRDefault="00257023" w:rsidP="00257023">
      <w:pPr>
        <w:tabs>
          <w:tab w:val="left" w:pos="0"/>
        </w:tabs>
        <w:jc w:val="both"/>
        <w:rPr>
          <w:bCs/>
          <w:sz w:val="28"/>
          <w:szCs w:val="28"/>
        </w:rPr>
      </w:pPr>
      <w:r>
        <w:rPr>
          <w:bCs/>
          <w:sz w:val="32"/>
          <w:szCs w:val="32"/>
        </w:rPr>
        <w:t xml:space="preserve">       </w:t>
      </w:r>
      <w:r w:rsidRPr="00257023">
        <w:rPr>
          <w:bCs/>
          <w:sz w:val="28"/>
          <w:szCs w:val="28"/>
        </w:rPr>
        <w:t>оповестить администрации сель</w:t>
      </w:r>
      <w:r w:rsidR="00E852B5">
        <w:rPr>
          <w:bCs/>
          <w:sz w:val="28"/>
          <w:szCs w:val="28"/>
        </w:rPr>
        <w:t xml:space="preserve">советов </w:t>
      </w:r>
      <w:r w:rsidRPr="00257023">
        <w:rPr>
          <w:bCs/>
          <w:sz w:val="28"/>
          <w:szCs w:val="28"/>
        </w:rPr>
        <w:t>и население</w:t>
      </w:r>
      <w:r w:rsidR="00E852B5">
        <w:rPr>
          <w:bCs/>
          <w:sz w:val="28"/>
          <w:szCs w:val="28"/>
        </w:rPr>
        <w:t xml:space="preserve"> Усть-Пристанского района</w:t>
      </w:r>
      <w:r w:rsidRPr="00257023">
        <w:rPr>
          <w:bCs/>
          <w:sz w:val="28"/>
          <w:szCs w:val="28"/>
        </w:rPr>
        <w:t xml:space="preserve">; </w:t>
      </w:r>
    </w:p>
    <w:p w:rsidR="00E852B5" w:rsidRDefault="00E852B5" w:rsidP="00257023">
      <w:pPr>
        <w:tabs>
          <w:tab w:val="left" w:pos="0"/>
        </w:tabs>
        <w:jc w:val="both"/>
        <w:rPr>
          <w:bCs/>
          <w:sz w:val="28"/>
          <w:szCs w:val="28"/>
        </w:rPr>
      </w:pPr>
      <w:r>
        <w:rPr>
          <w:bCs/>
          <w:sz w:val="28"/>
          <w:szCs w:val="28"/>
        </w:rPr>
        <w:t xml:space="preserve">        </w:t>
      </w:r>
      <w:r w:rsidR="00257023" w:rsidRPr="00257023">
        <w:rPr>
          <w:bCs/>
          <w:sz w:val="28"/>
          <w:szCs w:val="28"/>
        </w:rPr>
        <w:t xml:space="preserve">провести инструктаж дежурно-диспетчерских служб по действиям в случае угрозы возникновения чрезвычайных ситуаций; </w:t>
      </w:r>
    </w:p>
    <w:p w:rsidR="00E852B5" w:rsidRDefault="00E852B5" w:rsidP="00257023">
      <w:pPr>
        <w:tabs>
          <w:tab w:val="left" w:pos="0"/>
        </w:tabs>
        <w:jc w:val="both"/>
        <w:rPr>
          <w:bCs/>
          <w:sz w:val="28"/>
          <w:szCs w:val="28"/>
        </w:rPr>
      </w:pPr>
      <w:r>
        <w:rPr>
          <w:bCs/>
          <w:sz w:val="28"/>
          <w:szCs w:val="28"/>
        </w:rPr>
        <w:t xml:space="preserve">        </w:t>
      </w:r>
      <w:r w:rsidR="00257023" w:rsidRPr="00257023">
        <w:rPr>
          <w:bCs/>
          <w:sz w:val="28"/>
          <w:szCs w:val="28"/>
        </w:rPr>
        <w:t xml:space="preserve">проверить готовность сил и средств </w:t>
      </w:r>
      <w:r w:rsidRPr="00E852B5">
        <w:rPr>
          <w:bCs/>
          <w:sz w:val="28"/>
          <w:szCs w:val="28"/>
        </w:rPr>
        <w:t xml:space="preserve">Усть-Пристанского района </w:t>
      </w:r>
      <w:r w:rsidR="00257023" w:rsidRPr="00257023">
        <w:rPr>
          <w:bCs/>
          <w:sz w:val="28"/>
          <w:szCs w:val="28"/>
        </w:rPr>
        <w:t>к реагированию;</w:t>
      </w:r>
    </w:p>
    <w:p w:rsidR="00E852B5" w:rsidRDefault="00E852B5" w:rsidP="00257023">
      <w:pPr>
        <w:tabs>
          <w:tab w:val="left" w:pos="0"/>
        </w:tabs>
        <w:jc w:val="both"/>
        <w:rPr>
          <w:bCs/>
          <w:sz w:val="28"/>
          <w:szCs w:val="28"/>
        </w:rPr>
      </w:pPr>
      <w:r>
        <w:rPr>
          <w:bCs/>
          <w:sz w:val="28"/>
          <w:szCs w:val="28"/>
        </w:rPr>
        <w:t xml:space="preserve">       </w:t>
      </w:r>
      <w:r w:rsidR="00257023" w:rsidRPr="00257023">
        <w:rPr>
          <w:bCs/>
          <w:sz w:val="28"/>
          <w:szCs w:val="28"/>
        </w:rPr>
        <w:t xml:space="preserve">рекомендовать населению ограничить выход за пределы </w:t>
      </w:r>
      <w:r w:rsidRPr="00E852B5">
        <w:rPr>
          <w:bCs/>
          <w:sz w:val="28"/>
          <w:szCs w:val="28"/>
        </w:rPr>
        <w:t xml:space="preserve">Усть-Пристанского района </w:t>
      </w:r>
      <w:r w:rsidR="00257023" w:rsidRPr="00257023">
        <w:rPr>
          <w:bCs/>
          <w:sz w:val="28"/>
          <w:szCs w:val="28"/>
        </w:rPr>
        <w:t>во время запуска;</w:t>
      </w:r>
    </w:p>
    <w:p w:rsidR="00E852B5" w:rsidRDefault="00E852B5" w:rsidP="00257023">
      <w:pPr>
        <w:tabs>
          <w:tab w:val="left" w:pos="0"/>
        </w:tabs>
        <w:jc w:val="both"/>
        <w:rPr>
          <w:bCs/>
          <w:sz w:val="28"/>
          <w:szCs w:val="28"/>
        </w:rPr>
      </w:pPr>
      <w:r>
        <w:rPr>
          <w:bCs/>
          <w:sz w:val="28"/>
          <w:szCs w:val="28"/>
        </w:rPr>
        <w:t xml:space="preserve">      </w:t>
      </w:r>
      <w:r w:rsidR="00257023" w:rsidRPr="00257023">
        <w:rPr>
          <w:bCs/>
          <w:sz w:val="28"/>
          <w:szCs w:val="28"/>
        </w:rPr>
        <w:t xml:space="preserve"> разместить предупреждение на официальном сайте </w:t>
      </w:r>
      <w:r w:rsidRPr="00E852B5">
        <w:rPr>
          <w:bCs/>
          <w:sz w:val="28"/>
          <w:szCs w:val="28"/>
        </w:rPr>
        <w:t>Усть-Пристанского района</w:t>
      </w:r>
      <w:r>
        <w:rPr>
          <w:bCs/>
          <w:sz w:val="28"/>
          <w:szCs w:val="28"/>
        </w:rPr>
        <w:t xml:space="preserve">; </w:t>
      </w:r>
    </w:p>
    <w:p w:rsidR="00E852B5" w:rsidRDefault="00E852B5" w:rsidP="00257023">
      <w:pPr>
        <w:tabs>
          <w:tab w:val="left" w:pos="0"/>
        </w:tabs>
        <w:jc w:val="both"/>
        <w:rPr>
          <w:bCs/>
          <w:sz w:val="28"/>
          <w:szCs w:val="28"/>
        </w:rPr>
      </w:pPr>
      <w:r>
        <w:rPr>
          <w:bCs/>
          <w:sz w:val="28"/>
          <w:szCs w:val="28"/>
        </w:rPr>
        <w:t xml:space="preserve">       </w:t>
      </w:r>
      <w:r w:rsidR="00257023" w:rsidRPr="00257023">
        <w:rPr>
          <w:bCs/>
          <w:sz w:val="28"/>
          <w:szCs w:val="28"/>
        </w:rPr>
        <w:t xml:space="preserve">обо всех фактах падения фрагментов ракеты немедленно информировать оперативную дежурную смену центра управления в кризисных ситуациях Главного управления МЧС России по Алтайскому краю. </w:t>
      </w:r>
    </w:p>
    <w:p w:rsidR="00257023" w:rsidRPr="00257023" w:rsidRDefault="00257023" w:rsidP="00257023">
      <w:pPr>
        <w:tabs>
          <w:tab w:val="left" w:pos="0"/>
        </w:tabs>
        <w:jc w:val="both"/>
        <w:rPr>
          <w:bCs/>
          <w:sz w:val="28"/>
          <w:szCs w:val="28"/>
        </w:rPr>
      </w:pPr>
      <w:r w:rsidRPr="00257023">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E852B5">
        <w:rPr>
          <w:rFonts w:eastAsia="Calibri"/>
          <w:sz w:val="28"/>
          <w:szCs w:val="28"/>
        </w:rPr>
        <w:t>29</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E852B5">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E852B5">
        <w:rPr>
          <w:rFonts w:eastAsia="Calibri"/>
          <w:sz w:val="28"/>
          <w:szCs w:val="28"/>
        </w:rPr>
        <w:t>51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t xml:space="preserve">Прогноз доведен: </w:t>
      </w:r>
      <w:r w:rsidR="00E852B5">
        <w:rPr>
          <w:rFonts w:eastAsia="Calibri"/>
          <w:sz w:val="28"/>
          <w:szCs w:val="28"/>
        </w:rPr>
        <w:t>29</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E852B5">
        <w:rPr>
          <w:rFonts w:eastAsia="Calibri"/>
          <w:sz w:val="28"/>
          <w:szCs w:val="28"/>
        </w:rPr>
        <w:t>5</w:t>
      </w:r>
      <w:r w:rsidR="00AB5EA9" w:rsidRPr="00A67926">
        <w:rPr>
          <w:rFonts w:eastAsia="Calibri"/>
          <w:sz w:val="28"/>
          <w:szCs w:val="28"/>
        </w:rPr>
        <w:t xml:space="preserve"> </w:t>
      </w:r>
      <w:r w:rsidR="00A4714C">
        <w:rPr>
          <w:color w:val="000000"/>
          <w:sz w:val="28"/>
          <w:szCs w:val="28"/>
        </w:rPr>
        <w:t>час</w:t>
      </w:r>
      <w:r w:rsidR="00E852B5">
        <w:rPr>
          <w:color w:val="000000"/>
          <w:sz w:val="28"/>
          <w:szCs w:val="28"/>
        </w:rPr>
        <w:t xml:space="preserve"> 56</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E852B5" w:rsidP="00AB5EA9">
      <w:pPr>
        <w:ind w:firstLine="567"/>
        <w:jc w:val="both"/>
        <w:rPr>
          <w:noProof/>
          <w:sz w:val="28"/>
          <w:szCs w:val="28"/>
        </w:rPr>
      </w:pPr>
    </w:p>
    <w:p w:rsidR="00B05B36" w:rsidRDefault="002A7611" w:rsidP="00AB5EA9">
      <w:pPr>
        <w:ind w:firstLine="567"/>
        <w:jc w:val="both"/>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173355</wp:posOffset>
            </wp:positionV>
            <wp:extent cx="548005" cy="571500"/>
            <wp:effectExtent l="38100" t="0" r="4445"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8005" cy="571500"/>
                    </a:xfrm>
                    <a:prstGeom prst="rect">
                      <a:avLst/>
                    </a:prstGeom>
                    <a:noFill/>
                    <a:ln w="9525">
                      <a:noFill/>
                      <a:miter lim="800000"/>
                      <a:headEnd/>
                      <a:tailEnd/>
                    </a:ln>
                  </pic:spPr>
                </pic:pic>
              </a:graphicData>
            </a:graphic>
          </wp:anchor>
        </w:drawing>
      </w:r>
    </w:p>
    <w:p w:rsidR="002A7611"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B05B36">
        <w:rPr>
          <w:sz w:val="28"/>
          <w:szCs w:val="28"/>
        </w:rPr>
        <w:t>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0E" w:rsidRDefault="0037070E" w:rsidP="002E73CB">
      <w:r>
        <w:separator/>
      </w:r>
    </w:p>
  </w:endnote>
  <w:endnote w:type="continuationSeparator" w:id="0">
    <w:p w:rsidR="0037070E" w:rsidRDefault="0037070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0E" w:rsidRDefault="0037070E" w:rsidP="002E73CB">
      <w:r>
        <w:separator/>
      </w:r>
    </w:p>
  </w:footnote>
  <w:footnote w:type="continuationSeparator" w:id="0">
    <w:p w:rsidR="0037070E" w:rsidRDefault="0037070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CAEF7"/>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CE6DD-20D6-4485-B5EA-CC8E6AA9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cp:revision>
  <cp:lastPrinted>2020-02-17T08:10:00Z</cp:lastPrinted>
  <dcterms:created xsi:type="dcterms:W3CDTF">2024-05-22T09:01:00Z</dcterms:created>
  <dcterms:modified xsi:type="dcterms:W3CDTF">2024-05-29T09:02:00Z</dcterms:modified>
</cp:coreProperties>
</file>