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9E280F">
              <w:rPr>
                <w:sz w:val="28"/>
                <w:szCs w:val="28"/>
              </w:rPr>
              <w:t xml:space="preserve"> 30</w:t>
            </w:r>
            <w:r w:rsidR="00B12EA4">
              <w:rPr>
                <w:sz w:val="28"/>
                <w:szCs w:val="28"/>
              </w:rPr>
              <w:t>.05</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E280F">
        <w:rPr>
          <w:b/>
          <w:sz w:val="32"/>
          <w:szCs w:val="32"/>
          <w:lang w:eastAsia="ar-SA"/>
        </w:rPr>
        <w:t>31</w:t>
      </w:r>
      <w:r w:rsidR="00B12EA4">
        <w:rPr>
          <w:b/>
          <w:sz w:val="32"/>
          <w:szCs w:val="32"/>
          <w:lang w:eastAsia="ar-SA"/>
        </w:rPr>
        <w:t xml:space="preserve"> мая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прогнозировалось.</w:t>
      </w:r>
    </w:p>
    <w:p w:rsidR="003703A1" w:rsidRDefault="003703A1" w:rsidP="00F10BA2">
      <w:pPr>
        <w:tabs>
          <w:tab w:val="left" w:pos="7800"/>
        </w:tabs>
        <w:rPr>
          <w:sz w:val="28"/>
          <w:szCs w:val="28"/>
        </w:rPr>
      </w:pPr>
    </w:p>
    <w:p w:rsidR="003703A1" w:rsidRDefault="003703A1" w:rsidP="003703A1">
      <w:pPr>
        <w:tabs>
          <w:tab w:val="left" w:pos="7800"/>
        </w:tabs>
        <w:jc w:val="center"/>
        <w:rPr>
          <w:sz w:val="28"/>
          <w:szCs w:val="28"/>
        </w:rPr>
      </w:pPr>
    </w:p>
    <w:p w:rsidR="003703A1" w:rsidRPr="003703A1" w:rsidRDefault="003703A1" w:rsidP="003703A1">
      <w:pPr>
        <w:tabs>
          <w:tab w:val="left" w:pos="7800"/>
        </w:tabs>
        <w:jc w:val="center"/>
        <w:rPr>
          <w:b/>
          <w:sz w:val="32"/>
          <w:szCs w:val="32"/>
        </w:rPr>
      </w:pPr>
      <w:r w:rsidRPr="003703A1">
        <w:rPr>
          <w:b/>
          <w:sz w:val="32"/>
          <w:szCs w:val="32"/>
        </w:rPr>
        <w:t xml:space="preserve">ШТОРМОВОЕ ПРЕДУПРЕЖДЕНИЕ </w:t>
      </w:r>
    </w:p>
    <w:p w:rsidR="00366259" w:rsidRPr="003703A1" w:rsidRDefault="003703A1" w:rsidP="003703A1">
      <w:pPr>
        <w:tabs>
          <w:tab w:val="left" w:pos="7800"/>
        </w:tabs>
        <w:jc w:val="center"/>
        <w:rPr>
          <w:sz w:val="28"/>
          <w:szCs w:val="28"/>
        </w:rPr>
      </w:pPr>
      <w:r w:rsidRPr="003703A1">
        <w:rPr>
          <w:sz w:val="28"/>
          <w:szCs w:val="28"/>
        </w:rPr>
        <w:t>29-31 мая при прояснениях на территории Алтайского края ожидаются заморозки интенсивностью до минус 4 °С.</w:t>
      </w:r>
    </w:p>
    <w:p w:rsidR="001B465F" w:rsidRDefault="001B465F" w:rsidP="00F15480">
      <w:pPr>
        <w:tabs>
          <w:tab w:val="left" w:pos="7800"/>
        </w:tabs>
        <w:jc w:val="center"/>
      </w:pPr>
    </w:p>
    <w:p w:rsidR="00F15480" w:rsidRDefault="009E280F" w:rsidP="00F15480">
      <w:pPr>
        <w:tabs>
          <w:tab w:val="left" w:pos="7800"/>
        </w:tabs>
        <w:jc w:val="center"/>
        <w:rPr>
          <w:b/>
          <w:sz w:val="32"/>
          <w:szCs w:val="32"/>
        </w:rPr>
      </w:pPr>
      <w:r>
        <w:rPr>
          <w:b/>
          <w:sz w:val="32"/>
          <w:szCs w:val="32"/>
        </w:rPr>
        <w:t>ПРОГНОЗ ПОГОДЫ НА 31</w:t>
      </w:r>
      <w:r w:rsidR="00B12EA4">
        <w:rPr>
          <w:b/>
          <w:sz w:val="32"/>
          <w:szCs w:val="32"/>
        </w:rPr>
        <w:t>.05</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159A2" w:rsidRPr="0037201E" w:rsidRDefault="005159A2" w:rsidP="00F15480">
      <w:pPr>
        <w:tabs>
          <w:tab w:val="left" w:pos="7800"/>
        </w:tabs>
        <w:jc w:val="center"/>
        <w:rPr>
          <w:b/>
          <w:sz w:val="32"/>
          <w:szCs w:val="32"/>
        </w:rPr>
      </w:pPr>
    </w:p>
    <w:p w:rsidR="005B64D3" w:rsidRDefault="00CE3FAA" w:rsidP="00DB5574">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A42AEC">
        <w:rPr>
          <w:sz w:val="28"/>
          <w:szCs w:val="28"/>
        </w:rPr>
        <w:t>п</w:t>
      </w:r>
      <w:r w:rsidR="009E280F" w:rsidRPr="009E280F">
        <w:rPr>
          <w:sz w:val="28"/>
          <w:szCs w:val="28"/>
        </w:rPr>
        <w:t>еременная</w:t>
      </w:r>
      <w:r w:rsidR="009E280F">
        <w:rPr>
          <w:sz w:val="28"/>
          <w:szCs w:val="28"/>
        </w:rPr>
        <w:t xml:space="preserve"> </w:t>
      </w:r>
      <w:r w:rsidR="00257023" w:rsidRPr="009E280F">
        <w:rPr>
          <w:sz w:val="28"/>
          <w:szCs w:val="28"/>
        </w:rPr>
        <w:t>облачно</w:t>
      </w:r>
      <w:r w:rsidR="009E280F">
        <w:rPr>
          <w:sz w:val="28"/>
          <w:szCs w:val="28"/>
        </w:rPr>
        <w:t>сть</w:t>
      </w:r>
      <w:r w:rsidR="00257023">
        <w:rPr>
          <w:sz w:val="28"/>
          <w:szCs w:val="28"/>
        </w:rPr>
        <w:t xml:space="preserve">. </w:t>
      </w:r>
      <w:r w:rsidR="00EC6FBA">
        <w:rPr>
          <w:sz w:val="28"/>
          <w:szCs w:val="28"/>
        </w:rPr>
        <w:t>Ночью кратковременные, сильные дожди, днем без осадков. Ветер северо-западный 3-8 м/с, пор</w:t>
      </w:r>
      <w:r w:rsidR="00A42AEC">
        <w:rPr>
          <w:sz w:val="28"/>
          <w:szCs w:val="28"/>
        </w:rPr>
        <w:t>ывы 14 м/с. Температура ночью +5</w:t>
      </w:r>
      <w:r w:rsidR="00257023">
        <w:rPr>
          <w:bCs/>
          <w:sz w:val="28"/>
          <w:szCs w:val="28"/>
        </w:rPr>
        <w:t>°С</w:t>
      </w:r>
      <w:r w:rsidR="00EC6FBA">
        <w:rPr>
          <w:sz w:val="28"/>
          <w:szCs w:val="28"/>
        </w:rPr>
        <w:t xml:space="preserve"> +7</w:t>
      </w:r>
      <w:r w:rsidR="00257023">
        <w:rPr>
          <w:bCs/>
          <w:sz w:val="28"/>
          <w:szCs w:val="28"/>
        </w:rPr>
        <w:t>°С</w:t>
      </w:r>
      <w:r w:rsidR="00257023">
        <w:rPr>
          <w:sz w:val="28"/>
          <w:szCs w:val="28"/>
        </w:rPr>
        <w:t>,</w:t>
      </w:r>
      <w:r w:rsidR="00EC6FBA">
        <w:rPr>
          <w:sz w:val="28"/>
          <w:szCs w:val="28"/>
        </w:rPr>
        <w:t xml:space="preserve"> мест</w:t>
      </w:r>
      <w:r w:rsidR="00A42AEC">
        <w:rPr>
          <w:sz w:val="28"/>
          <w:szCs w:val="28"/>
        </w:rPr>
        <w:t>ами заморозки до -1гр., днем +12</w:t>
      </w:r>
      <w:r w:rsidR="00257023">
        <w:rPr>
          <w:bCs/>
          <w:sz w:val="28"/>
          <w:szCs w:val="28"/>
        </w:rPr>
        <w:t>°С</w:t>
      </w:r>
      <w:r w:rsidR="00A42AEC">
        <w:rPr>
          <w:sz w:val="28"/>
          <w:szCs w:val="28"/>
        </w:rPr>
        <w:t xml:space="preserve"> +14</w:t>
      </w:r>
      <w:r w:rsidR="00257023">
        <w:rPr>
          <w:sz w:val="28"/>
          <w:szCs w:val="28"/>
        </w:rPr>
        <w:t xml:space="preserve"> </w:t>
      </w:r>
      <w:r w:rsidR="00257023">
        <w:rPr>
          <w:bCs/>
          <w:sz w:val="28"/>
          <w:szCs w:val="28"/>
        </w:rPr>
        <w:t>°С</w:t>
      </w:r>
      <w:r w:rsidR="00257023">
        <w:rPr>
          <w:sz w:val="28"/>
          <w:szCs w:val="28"/>
        </w:rPr>
        <w:t>.</w:t>
      </w:r>
    </w:p>
    <w:p w:rsidR="00257023" w:rsidRPr="005B64D3" w:rsidRDefault="00257023" w:rsidP="00DB5574">
      <w:pPr>
        <w:tabs>
          <w:tab w:val="left" w:pos="7800"/>
        </w:tabs>
        <w:jc w:val="both"/>
        <w:rPr>
          <w:sz w:val="28"/>
          <w:szCs w:val="28"/>
        </w:rPr>
      </w:pPr>
    </w:p>
    <w:p w:rsidR="00C4079E" w:rsidRPr="0082286E" w:rsidRDefault="004A18CC" w:rsidP="00FC0D1D">
      <w:pPr>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7C721B" w:rsidP="007C721B">
      <w:pPr>
        <w:pStyle w:val="Standard"/>
        <w:jc w:val="both"/>
        <w:rPr>
          <w:bCs/>
          <w:sz w:val="32"/>
          <w:szCs w:val="32"/>
        </w:rPr>
      </w:pPr>
      <w:r>
        <w:rPr>
          <w:b/>
          <w:bCs/>
          <w:sz w:val="32"/>
          <w:szCs w:val="32"/>
        </w:rPr>
        <w:lastRenderedPageBreak/>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Default="002A3FB6" w:rsidP="0027254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B33A48" w:rsidRPr="00A343BC">
        <w:rPr>
          <w:rFonts w:cs="Calibri"/>
          <w:bCs/>
          <w:kern w:val="1"/>
          <w:sz w:val="28"/>
          <w:szCs w:val="28"/>
          <w:lang w:eastAsia="ar-SA"/>
        </w:rPr>
        <w:t xml:space="preserve"> </w:t>
      </w:r>
      <w:r w:rsidR="00B33A48" w:rsidRPr="00A343BC">
        <w:rPr>
          <w:sz w:val="28"/>
          <w:szCs w:val="28"/>
        </w:rPr>
        <w:t>на автодорогах возрастает риск дорожно-транспортных происшествий</w:t>
      </w:r>
      <w:r w:rsidR="0043244B">
        <w:rPr>
          <w:sz w:val="28"/>
          <w:szCs w:val="28"/>
        </w:rPr>
        <w:t>. В связи с</w:t>
      </w:r>
      <w:r w:rsidR="00FC7A79">
        <w:rPr>
          <w:sz w:val="28"/>
          <w:szCs w:val="28"/>
        </w:rPr>
        <w:t xml:space="preserve"> прогнозируемыми</w:t>
      </w:r>
      <w:r w:rsidR="0043244B">
        <w:rPr>
          <w:sz w:val="28"/>
          <w:szCs w:val="28"/>
        </w:rPr>
        <w:t xml:space="preserve"> погодными условиями </w:t>
      </w:r>
      <w:r w:rsidR="002A7611">
        <w:rPr>
          <w:b/>
          <w:i/>
          <w:sz w:val="28"/>
          <w:szCs w:val="28"/>
        </w:rPr>
        <w:t>(</w:t>
      </w:r>
      <w:r w:rsidR="00EC6FBA">
        <w:rPr>
          <w:b/>
          <w:i/>
          <w:sz w:val="28"/>
          <w:szCs w:val="28"/>
        </w:rPr>
        <w:t>дожди</w:t>
      </w:r>
      <w:r w:rsidR="00D832C6" w:rsidRPr="00D832C6">
        <w:rPr>
          <w:b/>
          <w:i/>
          <w:sz w:val="28"/>
          <w:szCs w:val="28"/>
        </w:rPr>
        <w:t>)</w:t>
      </w:r>
      <w:r w:rsidR="00B12EA4" w:rsidRPr="00D832C6">
        <w:rPr>
          <w:b/>
          <w:i/>
          <w:sz w:val="28"/>
          <w:szCs w:val="28"/>
        </w:rPr>
        <w:t>,</w:t>
      </w:r>
      <w:r w:rsidR="00A37971">
        <w:rPr>
          <w:sz w:val="28"/>
          <w:szCs w:val="28"/>
        </w:rPr>
        <w:t xml:space="preserve"> </w:t>
      </w:r>
      <w:r w:rsidR="00D34CA4" w:rsidRPr="00D34CA4">
        <w:rPr>
          <w:sz w:val="28"/>
          <w:szCs w:val="28"/>
        </w:rPr>
        <w:t>возрастает риск дорожно-транспортных прои</w:t>
      </w:r>
      <w:r w:rsidR="00CE3FAA">
        <w:rPr>
          <w:sz w:val="28"/>
          <w:szCs w:val="28"/>
        </w:rPr>
        <w:t>с</w:t>
      </w:r>
      <w:r w:rsidR="00D34CA4" w:rsidRPr="00D34CA4">
        <w:rPr>
          <w:sz w:val="28"/>
          <w:szCs w:val="28"/>
        </w:rPr>
        <w:t>шествий.</w:t>
      </w:r>
      <w:r w:rsidR="00D34CA4">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B12EA4">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B12EA4">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  5. </w:t>
      </w:r>
      <w:r w:rsidRPr="00FE19DE">
        <w:rPr>
          <w:b/>
          <w:sz w:val="32"/>
          <w:szCs w:val="32"/>
        </w:rPr>
        <w:t xml:space="preserve">Риск возникновения природных пожаров. </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257023">
        <w:rPr>
          <w:sz w:val="28"/>
          <w:szCs w:val="28"/>
        </w:rPr>
        <w:t>ается горимость 1</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 xml:space="preserve">В результате деятельности человека (отжиги, палы, неосторожное обращение с огнём) 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B12EA4">
      <w:pPr>
        <w:tabs>
          <w:tab w:val="left" w:pos="567"/>
        </w:tabs>
        <w:suppressAutoHyphens/>
        <w:ind w:firstLine="567"/>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A42AEC" w:rsidRDefault="00A42AEC" w:rsidP="00B12EA4">
      <w:pPr>
        <w:tabs>
          <w:tab w:val="left" w:pos="567"/>
        </w:tabs>
        <w:suppressAutoHyphens/>
        <w:ind w:firstLine="567"/>
        <w:jc w:val="both"/>
        <w:rPr>
          <w:b/>
          <w:sz w:val="32"/>
          <w:szCs w:val="32"/>
        </w:rPr>
      </w:pPr>
      <w:bookmarkStart w:id="1" w:name="_GoBack"/>
      <w:bookmarkEnd w:id="1"/>
    </w:p>
    <w:p w:rsidR="00EC6FBA" w:rsidRPr="00A42AEC" w:rsidRDefault="00EC6FBA" w:rsidP="00A42AEC">
      <w:pPr>
        <w:autoSpaceDE w:val="0"/>
        <w:autoSpaceDN w:val="0"/>
        <w:adjustRightInd w:val="0"/>
        <w:jc w:val="center"/>
        <w:rPr>
          <w:b/>
          <w:bCs/>
          <w:sz w:val="28"/>
          <w:szCs w:val="28"/>
        </w:rPr>
      </w:pPr>
      <w:r w:rsidRPr="00A42AEC">
        <w:rPr>
          <w:b/>
          <w:bCs/>
          <w:sz w:val="28"/>
          <w:szCs w:val="28"/>
        </w:rPr>
        <w:t>ПРОДЛЕНИЕ ШТОРМОВОГО ПРЕДУПРЕЖДЕНИЯ № 23</w:t>
      </w:r>
    </w:p>
    <w:p w:rsidR="00EC6FBA" w:rsidRPr="00A42AEC" w:rsidRDefault="00EC6FBA" w:rsidP="00EC6FBA">
      <w:pPr>
        <w:autoSpaceDE w:val="0"/>
        <w:autoSpaceDN w:val="0"/>
        <w:adjustRightInd w:val="0"/>
        <w:rPr>
          <w:sz w:val="28"/>
          <w:szCs w:val="28"/>
        </w:rPr>
      </w:pPr>
      <w:r w:rsidRPr="00A42AEC">
        <w:rPr>
          <w:sz w:val="28"/>
          <w:szCs w:val="28"/>
        </w:rPr>
        <w:t>Высокий уровень воды на реке Обь у н.п. Усть - Пристань будет поддержи-</w:t>
      </w:r>
    </w:p>
    <w:p w:rsidR="00EC6FBA" w:rsidRPr="00A42AEC" w:rsidRDefault="00EC6FBA" w:rsidP="00EC6FBA">
      <w:pPr>
        <w:autoSpaceDE w:val="0"/>
        <w:autoSpaceDN w:val="0"/>
        <w:adjustRightInd w:val="0"/>
        <w:rPr>
          <w:sz w:val="28"/>
          <w:szCs w:val="28"/>
        </w:rPr>
      </w:pPr>
      <w:r w:rsidRPr="00A42AEC">
        <w:rPr>
          <w:sz w:val="28"/>
          <w:szCs w:val="28"/>
        </w:rPr>
        <w:t>вать высокий уровень воды на р. Курья у н.п. Клепиково и на р. Чарыш у н.п. Усть-Чарыш.</w:t>
      </w:r>
    </w:p>
    <w:p w:rsidR="00C2225E" w:rsidRPr="00C2225E" w:rsidRDefault="00ED461C" w:rsidP="00C2225E">
      <w:pPr>
        <w:tabs>
          <w:tab w:val="left" w:pos="7800"/>
        </w:tabs>
        <w:jc w:val="both"/>
        <w:rPr>
          <w:b/>
          <w:bCs/>
          <w:sz w:val="26"/>
          <w:szCs w:val="26"/>
        </w:rPr>
      </w:pPr>
      <w:r>
        <w:rPr>
          <w:b/>
          <w:sz w:val="32"/>
          <w:szCs w:val="32"/>
        </w:rPr>
        <w:t xml:space="preserve">      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C2225E" w:rsidP="00C2225E">
      <w:pPr>
        <w:tabs>
          <w:tab w:val="left" w:pos="7800"/>
        </w:tabs>
        <w:jc w:val="both"/>
        <w:rPr>
          <w:b/>
          <w:sz w:val="32"/>
          <w:szCs w:val="32"/>
        </w:rPr>
      </w:pPr>
      <w:r>
        <w:rPr>
          <w:b/>
          <w:sz w:val="32"/>
          <w:szCs w:val="32"/>
        </w:rPr>
        <w:t xml:space="preserve"> </w:t>
      </w:r>
      <w:r w:rsidR="00ED461C">
        <w:rPr>
          <w:b/>
          <w:sz w:val="32"/>
          <w:szCs w:val="32"/>
        </w:rPr>
        <w:t xml:space="preserve">     8</w:t>
      </w:r>
      <w:r>
        <w:rPr>
          <w:b/>
          <w:sz w:val="32"/>
          <w:szCs w:val="32"/>
        </w:rPr>
        <w:t>.</w:t>
      </w:r>
      <w:r w:rsidRPr="00B24719">
        <w:rPr>
          <w:b/>
          <w:sz w:val="32"/>
          <w:szCs w:val="32"/>
        </w:rPr>
        <w:t>Вероятность ри</w:t>
      </w:r>
      <w:r>
        <w:rPr>
          <w:b/>
          <w:sz w:val="32"/>
          <w:szCs w:val="32"/>
        </w:rPr>
        <w:t>ска происшествий на акваториях.</w:t>
      </w:r>
      <w:r>
        <w:rPr>
          <w:sz w:val="32"/>
          <w:szCs w:val="32"/>
        </w:rPr>
        <w:t xml:space="preserve"> </w:t>
      </w:r>
    </w:p>
    <w:p w:rsidR="00C2225E" w:rsidRDefault="00C2225E" w:rsidP="00C2225E">
      <w:pPr>
        <w:tabs>
          <w:tab w:val="left" w:pos="7800"/>
        </w:tabs>
        <w:jc w:val="both"/>
        <w:rPr>
          <w:sz w:val="28"/>
          <w:szCs w:val="28"/>
        </w:rPr>
      </w:pPr>
      <w:r w:rsidRPr="00552F24">
        <w:rPr>
          <w:sz w:val="28"/>
          <w:szCs w:val="28"/>
        </w:rPr>
        <w:t xml:space="preserve">На озерах и реках </w:t>
      </w:r>
      <w:r>
        <w:rPr>
          <w:sz w:val="28"/>
          <w:szCs w:val="28"/>
        </w:rPr>
        <w:t>Усть-Пристанского района</w:t>
      </w:r>
      <w:r w:rsidRPr="00552F24">
        <w:rPr>
          <w:sz w:val="28"/>
          <w:szCs w:val="28"/>
        </w:rPr>
        <w:t xml:space="preserve"> сохраняется риск происшествий, обусловленных несоблюдением техники безопасности на воде.</w:t>
      </w:r>
    </w:p>
    <w:p w:rsidR="00626420" w:rsidRDefault="00626420" w:rsidP="00734F60">
      <w:pPr>
        <w:pStyle w:val="Standard"/>
        <w:jc w:val="both"/>
        <w:rPr>
          <w:b/>
          <w:sz w:val="32"/>
          <w:szCs w:val="32"/>
        </w:rPr>
      </w:pPr>
    </w:p>
    <w:p w:rsidR="00257023" w:rsidRDefault="00257023" w:rsidP="00734F60">
      <w:pPr>
        <w:pStyle w:val="Standard"/>
        <w:jc w:val="both"/>
        <w:rPr>
          <w:b/>
          <w:sz w:val="32"/>
          <w:szCs w:val="32"/>
        </w:rPr>
      </w:pPr>
      <w:r>
        <w:rPr>
          <w:b/>
          <w:sz w:val="32"/>
          <w:szCs w:val="32"/>
        </w:rPr>
        <w:t xml:space="preserve">   </w:t>
      </w:r>
    </w:p>
    <w:p w:rsidR="00804776" w:rsidRDefault="0091507A" w:rsidP="00734F60">
      <w:pPr>
        <w:pStyle w:val="Standard"/>
        <w:jc w:val="both"/>
      </w:pPr>
      <w:r>
        <w:rPr>
          <w:b/>
          <w:sz w:val="32"/>
          <w:szCs w:val="32"/>
        </w:rPr>
        <w:t xml:space="preserve"> 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ED461C" w:rsidRPr="00ED461C">
        <w:rPr>
          <w:sz w:val="28"/>
          <w:szCs w:val="28"/>
        </w:rPr>
        <w:t>риск обрушений (повреждений) зданий и сооружений;</w:t>
      </w:r>
      <w:r w:rsidR="00ED461C">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A42AEC">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257023">
        <w:rPr>
          <w:bCs/>
          <w:sz w:val="28"/>
          <w:szCs w:val="28"/>
        </w:rPr>
        <w:t>,</w:t>
      </w:r>
      <w:r w:rsidR="00257023" w:rsidRPr="00257023">
        <w:t xml:space="preserve"> </w:t>
      </w:r>
      <w:r w:rsidR="00257023" w:rsidRPr="00257023">
        <w:rPr>
          <w:bCs/>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lastRenderedPageBreak/>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42AEC" w:rsidRDefault="00A42AEC" w:rsidP="00734F60">
      <w:pPr>
        <w:tabs>
          <w:tab w:val="left" w:pos="0"/>
        </w:tabs>
        <w:ind w:left="284"/>
        <w:jc w:val="both"/>
        <w:rPr>
          <w:color w:val="000000"/>
          <w:sz w:val="28"/>
          <w:szCs w:val="28"/>
        </w:rPr>
      </w:pPr>
    </w:p>
    <w:p w:rsidR="00CA35B2" w:rsidRPr="00B1783E" w:rsidRDefault="00257023" w:rsidP="00CA35B2">
      <w:pPr>
        <w:tabs>
          <w:tab w:val="left" w:pos="0"/>
        </w:tabs>
        <w:ind w:left="284"/>
        <w:jc w:val="both"/>
        <w:rPr>
          <w:color w:val="000000"/>
          <w:sz w:val="28"/>
          <w:szCs w:val="28"/>
        </w:rPr>
      </w:pPr>
      <w:r>
        <w:rPr>
          <w:b/>
          <w:sz w:val="32"/>
          <w:szCs w:val="32"/>
        </w:rPr>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E852B5" w:rsidRDefault="00E852B5" w:rsidP="00A42AEC">
      <w:pPr>
        <w:tabs>
          <w:tab w:val="left" w:pos="0"/>
        </w:tabs>
        <w:jc w:val="both"/>
        <w:rPr>
          <w:bCs/>
          <w:sz w:val="28"/>
          <w:szCs w:val="28"/>
        </w:rPr>
      </w:pPr>
    </w:p>
    <w:p w:rsidR="00257023" w:rsidRDefault="00257023" w:rsidP="00257023">
      <w:pPr>
        <w:tabs>
          <w:tab w:val="left" w:pos="0"/>
        </w:tabs>
        <w:jc w:val="both"/>
        <w:rPr>
          <w:bCs/>
          <w:sz w:val="28"/>
          <w:szCs w:val="28"/>
        </w:rPr>
      </w:pPr>
      <w:r w:rsidRPr="00257023">
        <w:rPr>
          <w:bCs/>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42AEC" w:rsidRPr="00257023" w:rsidRDefault="00A42AEC" w:rsidP="00257023">
      <w:pPr>
        <w:tabs>
          <w:tab w:val="left" w:pos="0"/>
        </w:tabs>
        <w:jc w:val="both"/>
        <w:rPr>
          <w:bCs/>
          <w:sz w:val="28"/>
          <w:szCs w:val="28"/>
        </w:rPr>
      </w:pP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91507A">
        <w:rPr>
          <w:rFonts w:eastAsia="Calibri"/>
          <w:sz w:val="28"/>
          <w:szCs w:val="28"/>
        </w:rPr>
        <w:t>30</w:t>
      </w:r>
      <w:r w:rsidR="00CA35B2">
        <w:rPr>
          <w:rFonts w:eastAsia="Calibri"/>
          <w:sz w:val="28"/>
          <w:szCs w:val="28"/>
        </w:rPr>
        <w:t>.05</w:t>
      </w:r>
      <w:r w:rsidR="008F7F4D">
        <w:rPr>
          <w:rFonts w:eastAsia="Calibri"/>
          <w:sz w:val="28"/>
          <w:szCs w:val="28"/>
        </w:rPr>
        <w:t>.2024</w:t>
      </w:r>
      <w:r w:rsidRPr="00A67926">
        <w:rPr>
          <w:rFonts w:eastAsia="Calibri"/>
          <w:sz w:val="28"/>
          <w:szCs w:val="28"/>
        </w:rPr>
        <w:t xml:space="preserve"> г. в </w:t>
      </w:r>
      <w:r w:rsidR="00CA35B2">
        <w:rPr>
          <w:rFonts w:eastAsia="Calibri"/>
          <w:sz w:val="28"/>
          <w:szCs w:val="28"/>
        </w:rPr>
        <w:t>1</w:t>
      </w:r>
      <w:r w:rsidR="0091507A">
        <w:rPr>
          <w:rFonts w:eastAsia="Calibri"/>
          <w:sz w:val="28"/>
          <w:szCs w:val="28"/>
        </w:rPr>
        <w:t>5</w:t>
      </w:r>
      <w:r w:rsidR="00CA35B2">
        <w:rPr>
          <w:rFonts w:eastAsia="Calibri"/>
          <w:sz w:val="28"/>
          <w:szCs w:val="28"/>
        </w:rPr>
        <w:t xml:space="preserve"> </w:t>
      </w:r>
      <w:r w:rsidRPr="00A67926">
        <w:rPr>
          <w:rFonts w:eastAsia="Calibri"/>
          <w:sz w:val="28"/>
          <w:szCs w:val="28"/>
        </w:rPr>
        <w:t xml:space="preserve">часов </w:t>
      </w:r>
      <w:r w:rsidR="0091507A">
        <w:rPr>
          <w:rFonts w:eastAsia="Calibri"/>
          <w:sz w:val="28"/>
          <w:szCs w:val="28"/>
        </w:rPr>
        <w:t>21</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2A7611" w:rsidRDefault="007C137D" w:rsidP="00E852B5">
      <w:pPr>
        <w:jc w:val="both"/>
        <w:rPr>
          <w:noProof/>
          <w:sz w:val="28"/>
          <w:szCs w:val="28"/>
        </w:rPr>
      </w:pPr>
      <w:r>
        <w:rPr>
          <w:rFonts w:eastAsia="Calibri"/>
          <w:sz w:val="28"/>
          <w:szCs w:val="28"/>
        </w:rPr>
        <w:lastRenderedPageBreak/>
        <w:t xml:space="preserve">Прогноз доведен: </w:t>
      </w:r>
      <w:r w:rsidR="0091507A">
        <w:rPr>
          <w:rFonts w:eastAsia="Calibri"/>
          <w:sz w:val="28"/>
          <w:szCs w:val="28"/>
        </w:rPr>
        <w:t>30</w:t>
      </w:r>
      <w:r w:rsidR="00CA35B2">
        <w:rPr>
          <w:rFonts w:eastAsia="Calibri"/>
          <w:sz w:val="28"/>
          <w:szCs w:val="28"/>
        </w:rPr>
        <w:t>.05</w:t>
      </w:r>
      <w:r w:rsidR="00AB5EA9" w:rsidRPr="00A67926">
        <w:rPr>
          <w:rFonts w:eastAsia="Calibri"/>
          <w:sz w:val="28"/>
          <w:szCs w:val="28"/>
        </w:rPr>
        <w:t>.202</w:t>
      </w:r>
      <w:r w:rsidR="008F7F4D">
        <w:rPr>
          <w:rFonts w:eastAsia="Calibri"/>
          <w:sz w:val="28"/>
          <w:szCs w:val="28"/>
        </w:rPr>
        <w:t>4</w:t>
      </w:r>
      <w:r w:rsidR="00AB5EA9" w:rsidRPr="00A67926">
        <w:rPr>
          <w:rFonts w:eastAsia="Calibri"/>
          <w:sz w:val="28"/>
          <w:szCs w:val="28"/>
        </w:rPr>
        <w:t xml:space="preserve">г. в </w:t>
      </w:r>
      <w:r w:rsidR="00A4714C">
        <w:rPr>
          <w:rFonts w:eastAsia="Calibri"/>
          <w:sz w:val="28"/>
          <w:szCs w:val="28"/>
        </w:rPr>
        <w:t>1</w:t>
      </w:r>
      <w:r w:rsidR="00A42AEC">
        <w:rPr>
          <w:rFonts w:eastAsia="Calibri"/>
          <w:sz w:val="28"/>
          <w:szCs w:val="28"/>
        </w:rPr>
        <w:t>6</w:t>
      </w:r>
      <w:r w:rsidR="00AB5EA9" w:rsidRPr="00A67926">
        <w:rPr>
          <w:rFonts w:eastAsia="Calibri"/>
          <w:sz w:val="28"/>
          <w:szCs w:val="28"/>
        </w:rPr>
        <w:t xml:space="preserve"> </w:t>
      </w:r>
      <w:r w:rsidR="00A4714C">
        <w:rPr>
          <w:color w:val="000000"/>
          <w:sz w:val="28"/>
          <w:szCs w:val="28"/>
        </w:rPr>
        <w:t>час</w:t>
      </w:r>
      <w:r w:rsidR="00A42AEC">
        <w:rPr>
          <w:color w:val="000000"/>
          <w:sz w:val="28"/>
          <w:szCs w:val="28"/>
        </w:rPr>
        <w:t xml:space="preserve"> 20 </w:t>
      </w:r>
      <w:r w:rsidR="00AB5EA9" w:rsidRPr="00A67926">
        <w:rPr>
          <w:color w:val="000000"/>
          <w:sz w:val="28"/>
          <w:szCs w:val="28"/>
        </w:rPr>
        <w:t>мин до всех</w:t>
      </w:r>
      <w:r w:rsidR="00AB5EA9"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AB5EA9">
        <w:rPr>
          <w:sz w:val="28"/>
          <w:szCs w:val="28"/>
        </w:rPr>
        <w:t>.</w:t>
      </w:r>
    </w:p>
    <w:p w:rsidR="00E852B5" w:rsidRDefault="00E852B5" w:rsidP="00AB5EA9">
      <w:pPr>
        <w:ind w:firstLine="567"/>
        <w:jc w:val="both"/>
        <w:rPr>
          <w:noProof/>
          <w:sz w:val="28"/>
          <w:szCs w:val="28"/>
        </w:rPr>
      </w:pPr>
    </w:p>
    <w:p w:rsidR="00E852B5" w:rsidRDefault="00E852B5" w:rsidP="00AB5EA9">
      <w:pPr>
        <w:ind w:firstLine="567"/>
        <w:jc w:val="both"/>
        <w:rPr>
          <w:noProof/>
          <w:sz w:val="28"/>
          <w:szCs w:val="28"/>
        </w:rPr>
      </w:pPr>
    </w:p>
    <w:p w:rsidR="00B05B36" w:rsidRDefault="002A7611" w:rsidP="00AB5EA9">
      <w:pPr>
        <w:ind w:firstLine="567"/>
        <w:jc w:val="both"/>
        <w:rPr>
          <w:noProof/>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3261995</wp:posOffset>
            </wp:positionH>
            <wp:positionV relativeFrom="paragraph">
              <wp:posOffset>173355</wp:posOffset>
            </wp:positionV>
            <wp:extent cx="548005" cy="571500"/>
            <wp:effectExtent l="38100" t="0" r="4445"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4" cstate="print"/>
                    <a:srcRect l="37155" t="17500" r="29657" b="21339"/>
                    <a:stretch>
                      <a:fillRect/>
                    </a:stretch>
                  </pic:blipFill>
                  <pic:spPr bwMode="auto">
                    <a:xfrm rot="5400000">
                      <a:off x="0" y="0"/>
                      <a:ext cx="548005" cy="571500"/>
                    </a:xfrm>
                    <a:prstGeom prst="rect">
                      <a:avLst/>
                    </a:prstGeom>
                    <a:noFill/>
                    <a:ln w="9525">
                      <a:noFill/>
                      <a:miter lim="800000"/>
                      <a:headEnd/>
                      <a:tailEnd/>
                    </a:ln>
                  </pic:spPr>
                </pic:pic>
              </a:graphicData>
            </a:graphic>
          </wp:anchor>
        </w:drawing>
      </w:r>
    </w:p>
    <w:p w:rsidR="002A7611" w:rsidRDefault="001F6B0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2A7611">
        <w:rPr>
          <w:sz w:val="28"/>
          <w:szCs w:val="28"/>
        </w:rPr>
        <w:t xml:space="preserve">                                 </w:t>
      </w:r>
      <w:r w:rsidR="00B05B36">
        <w:rPr>
          <w:sz w:val="28"/>
          <w:szCs w:val="28"/>
        </w:rPr>
        <w:t>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CE9" w:rsidRDefault="008D7CE9" w:rsidP="002E73CB">
      <w:r>
        <w:separator/>
      </w:r>
    </w:p>
  </w:endnote>
  <w:endnote w:type="continuationSeparator" w:id="0">
    <w:p w:rsidR="008D7CE9" w:rsidRDefault="008D7CE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CE9" w:rsidRDefault="008D7CE9" w:rsidP="002E73CB">
      <w:r>
        <w:separator/>
      </w:r>
    </w:p>
  </w:footnote>
  <w:footnote w:type="continuationSeparator" w:id="0">
    <w:p w:rsidR="008D7CE9" w:rsidRDefault="008D7CE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2DD"/>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0EF"/>
    <w:rsid w:val="001035C1"/>
    <w:rsid w:val="001036A2"/>
    <w:rsid w:val="00103751"/>
    <w:rsid w:val="00103FF7"/>
    <w:rsid w:val="0010439D"/>
    <w:rsid w:val="001043E6"/>
    <w:rsid w:val="00104B49"/>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023"/>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611"/>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3A1"/>
    <w:rsid w:val="0037070E"/>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DE6"/>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6AB4"/>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D7CE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507A"/>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80F"/>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2AEC"/>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1F01"/>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2B5"/>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6FBA"/>
    <w:rsid w:val="00EC7217"/>
    <w:rsid w:val="00EC7CCA"/>
    <w:rsid w:val="00ED0C23"/>
    <w:rsid w:val="00ED22AE"/>
    <w:rsid w:val="00ED22B4"/>
    <w:rsid w:val="00ED299E"/>
    <w:rsid w:val="00ED33B3"/>
    <w:rsid w:val="00ED33EC"/>
    <w:rsid w:val="00ED3630"/>
    <w:rsid w:val="00ED44F5"/>
    <w:rsid w:val="00ED461C"/>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C66"/>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77808"/>
  <w15:docId w15:val="{54DE816D-EA26-4E0A-AE3C-104B6920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695499074">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F7455-EAD7-4DFE-AC0D-7C9F8863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11669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cp:revision>
  <cp:lastPrinted>2020-02-17T08:10:00Z</cp:lastPrinted>
  <dcterms:created xsi:type="dcterms:W3CDTF">2024-05-22T09:01:00Z</dcterms:created>
  <dcterms:modified xsi:type="dcterms:W3CDTF">2024-05-30T09:19:00Z</dcterms:modified>
</cp:coreProperties>
</file>