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AB33F7">
        <w:rPr>
          <w:b/>
          <w:sz w:val="32"/>
          <w:szCs w:val="32"/>
          <w:lang w:eastAsia="ar-SA"/>
        </w:rPr>
        <w:t>1</w:t>
      </w:r>
      <w:r w:rsidR="00FC2AE6">
        <w:rPr>
          <w:b/>
          <w:sz w:val="32"/>
          <w:szCs w:val="32"/>
          <w:lang w:eastAsia="ar-SA"/>
        </w:rPr>
        <w:t>7</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Pr="00BF0C86" w:rsidRDefault="00BF0C86" w:rsidP="00EB7BE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B33F7">
        <w:rPr>
          <w:b/>
          <w:sz w:val="32"/>
          <w:szCs w:val="32"/>
        </w:rPr>
        <w:t>1</w:t>
      </w:r>
      <w:r w:rsidR="00FC2AE6">
        <w:rPr>
          <w:b/>
          <w:sz w:val="32"/>
          <w:szCs w:val="32"/>
        </w:rPr>
        <w:t>7</w:t>
      </w:r>
      <w:r>
        <w:rPr>
          <w:b/>
          <w:sz w:val="32"/>
          <w:szCs w:val="32"/>
        </w:rPr>
        <w:t>.0</w:t>
      </w:r>
      <w:r w:rsidR="00AB33F7">
        <w:rPr>
          <w:b/>
          <w:sz w:val="32"/>
          <w:szCs w:val="32"/>
        </w:rPr>
        <w:t>5</w:t>
      </w:r>
      <w:r w:rsidRPr="0037201E">
        <w:rPr>
          <w:b/>
          <w:sz w:val="32"/>
          <w:szCs w:val="32"/>
        </w:rPr>
        <w:t>.202</w:t>
      </w:r>
      <w:r>
        <w:rPr>
          <w:b/>
          <w:sz w:val="32"/>
          <w:szCs w:val="32"/>
        </w:rPr>
        <w:t>5г.</w:t>
      </w:r>
    </w:p>
    <w:p w:rsidR="00FC2AE6"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FC2AE6" w:rsidRPr="00FC2AE6">
        <w:rPr>
          <w:sz w:val="28"/>
          <w:szCs w:val="28"/>
        </w:rPr>
        <w:t>переменная облачность. Местами небольшие дожди, возможны грозы. В утренние часы местами туман. Ветер северо-восточный, 4-9 м/с, местами 3 порывы до 14 м/с. Температура ночью +11…+16</w:t>
      </w:r>
      <w:r w:rsidR="00FC2AE6">
        <w:rPr>
          <w:sz w:val="28"/>
          <w:szCs w:val="28"/>
          <w:vertAlign w:val="superscript"/>
        </w:rPr>
        <w:t>о</w:t>
      </w:r>
      <w:r w:rsidR="00FC2AE6">
        <w:rPr>
          <w:sz w:val="28"/>
          <w:szCs w:val="28"/>
        </w:rPr>
        <w:t>С</w:t>
      </w:r>
      <w:r w:rsidR="00FC2AE6" w:rsidRPr="00FC2AE6">
        <w:rPr>
          <w:sz w:val="28"/>
          <w:szCs w:val="28"/>
        </w:rPr>
        <w:t>, по востоку местами +5…+10</w:t>
      </w:r>
      <w:r w:rsidR="00FC2AE6" w:rsidRPr="00FC2AE6">
        <w:rPr>
          <w:sz w:val="28"/>
          <w:szCs w:val="28"/>
          <w:vertAlign w:val="superscript"/>
        </w:rPr>
        <w:t>о</w:t>
      </w:r>
      <w:r w:rsidR="00FC2AE6" w:rsidRPr="00FC2AE6">
        <w:rPr>
          <w:sz w:val="28"/>
          <w:szCs w:val="28"/>
        </w:rPr>
        <w:t xml:space="preserve">С, </w:t>
      </w:r>
      <w:r w:rsidR="00FC2AE6">
        <w:rPr>
          <w:sz w:val="28"/>
          <w:szCs w:val="28"/>
        </w:rPr>
        <w:t xml:space="preserve"> </w:t>
      </w:r>
      <w:r w:rsidR="00FC2AE6" w:rsidRPr="00FC2AE6">
        <w:rPr>
          <w:sz w:val="28"/>
          <w:szCs w:val="28"/>
        </w:rPr>
        <w:t>днем +21…+26</w:t>
      </w:r>
      <w:r w:rsidR="00FC2AE6" w:rsidRPr="00FC2AE6">
        <w:rPr>
          <w:sz w:val="28"/>
          <w:szCs w:val="28"/>
          <w:vertAlign w:val="superscript"/>
        </w:rPr>
        <w:t>о</w:t>
      </w:r>
      <w:r w:rsidR="00FC2AE6" w:rsidRPr="00FC2AE6">
        <w:rPr>
          <w:sz w:val="28"/>
          <w:szCs w:val="28"/>
        </w:rPr>
        <w:t>С</w:t>
      </w:r>
      <w:r w:rsidR="00FC2AE6">
        <w:rPr>
          <w:sz w:val="28"/>
          <w:szCs w:val="28"/>
        </w:rPr>
        <w:t>.</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а также погодных условий </w:t>
      </w:r>
      <w:r w:rsidR="00FC2AE6" w:rsidRPr="00FC2AE6">
        <w:rPr>
          <w:rFonts w:cs="Calibri"/>
          <w:b/>
          <w:bCs/>
          <w:kern w:val="1"/>
          <w:sz w:val="28"/>
          <w:szCs w:val="28"/>
          <w:lang w:eastAsia="ar-SA"/>
        </w:rPr>
        <w:t>(дожди, грозы, в утренние часы местами туман)</w:t>
      </w:r>
      <w:r w:rsidR="00FC2AE6">
        <w:rPr>
          <w:rFonts w:cs="Calibri"/>
          <w:b/>
          <w:bCs/>
          <w:kern w:val="1"/>
          <w:sz w:val="28"/>
          <w:szCs w:val="28"/>
          <w:lang w:eastAsia="ar-SA"/>
        </w:rPr>
        <w:t xml:space="preserve"> </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645C38">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r>
        <w:rPr>
          <w:b/>
          <w:bCs/>
          <w:sz w:val="32"/>
          <w:szCs w:val="32"/>
        </w:rPr>
        <w:t xml:space="preserve"> </w:t>
      </w:r>
    </w:p>
    <w:p w:rsidR="000D69DB" w:rsidRDefault="00200C22" w:rsidP="00EB7BEA">
      <w:pPr>
        <w:tabs>
          <w:tab w:val="left" w:pos="7800"/>
        </w:tabs>
        <w:jc w:val="both"/>
        <w:rPr>
          <w:b/>
          <w:sz w:val="32"/>
          <w:szCs w:val="32"/>
        </w:rPr>
      </w:pPr>
      <w:r>
        <w:rPr>
          <w:b/>
          <w:sz w:val="32"/>
          <w:szCs w:val="32"/>
        </w:rPr>
        <w:t>5</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C55456">
        <w:rPr>
          <w:b/>
          <w:sz w:val="32"/>
          <w:szCs w:val="32"/>
        </w:rPr>
        <w:t>8</w:t>
      </w:r>
      <w:r w:rsidRPr="005E0061">
        <w:rPr>
          <w:b/>
          <w:sz w:val="32"/>
          <w:szCs w:val="32"/>
        </w:rPr>
        <w:t xml:space="preserve"> </w:t>
      </w:r>
    </w:p>
    <w:p w:rsidR="00FC2AE6" w:rsidRDefault="00645C38" w:rsidP="003954EB">
      <w:pPr>
        <w:tabs>
          <w:tab w:val="left" w:pos="7800"/>
        </w:tabs>
        <w:jc w:val="both"/>
        <w:rPr>
          <w:sz w:val="28"/>
          <w:szCs w:val="28"/>
        </w:rPr>
      </w:pPr>
      <w:r>
        <w:rPr>
          <w:sz w:val="32"/>
          <w:szCs w:val="32"/>
        </w:rPr>
        <w:t xml:space="preserve">        </w:t>
      </w:r>
      <w:r w:rsidRPr="00645C38">
        <w:rPr>
          <w:sz w:val="28"/>
          <w:szCs w:val="28"/>
        </w:rPr>
        <w:t xml:space="preserve">В Алтайском крае в период с 13 по 19 мая 2025 года местами сохранится высокая (4 класс) и чрезвычайная (5 класс) пожароопасность. </w:t>
      </w:r>
    </w:p>
    <w:p w:rsidR="00FC2AE6" w:rsidRDefault="00FC2AE6" w:rsidP="003954EB">
      <w:pPr>
        <w:tabs>
          <w:tab w:val="left" w:pos="7800"/>
        </w:tabs>
        <w:jc w:val="both"/>
        <w:rPr>
          <w:b/>
          <w:sz w:val="28"/>
          <w:szCs w:val="28"/>
        </w:rPr>
      </w:pPr>
      <w:r>
        <w:rPr>
          <w:sz w:val="28"/>
          <w:szCs w:val="28"/>
        </w:rPr>
        <w:t xml:space="preserve">        </w:t>
      </w:r>
      <w:r w:rsidR="00645C38" w:rsidRPr="00645C38">
        <w:rPr>
          <w:sz w:val="28"/>
          <w:szCs w:val="28"/>
        </w:rPr>
        <w:t>По данным Алтайского ЦГМС на территории Алтайского края ожидае</w:t>
      </w:r>
      <w:r>
        <w:rPr>
          <w:sz w:val="28"/>
          <w:szCs w:val="28"/>
        </w:rPr>
        <w:t xml:space="preserve">тся горимость </w:t>
      </w:r>
      <w:r w:rsidR="00645C38" w:rsidRPr="00645C38">
        <w:rPr>
          <w:sz w:val="28"/>
          <w:szCs w:val="28"/>
        </w:rPr>
        <w:t>2, 3, 4, 5 класса.</w:t>
      </w:r>
      <w:r>
        <w:rPr>
          <w:b/>
          <w:sz w:val="28"/>
          <w:szCs w:val="28"/>
        </w:rPr>
        <w:t xml:space="preserve">      </w:t>
      </w:r>
    </w:p>
    <w:p w:rsidR="00EB7BEA" w:rsidRDefault="00FC2AE6" w:rsidP="003954EB">
      <w:pPr>
        <w:tabs>
          <w:tab w:val="left" w:pos="7800"/>
        </w:tabs>
        <w:jc w:val="both"/>
        <w:rPr>
          <w:b/>
          <w:sz w:val="32"/>
          <w:szCs w:val="32"/>
        </w:rPr>
      </w:pPr>
      <w:r>
        <w:rPr>
          <w:b/>
          <w:sz w:val="28"/>
          <w:szCs w:val="28"/>
        </w:rPr>
        <w:t xml:space="preserve">    </w:t>
      </w:r>
      <w:r w:rsidR="000D69DB">
        <w:rPr>
          <w:b/>
          <w:sz w:val="28"/>
          <w:szCs w:val="28"/>
        </w:rPr>
        <w:t xml:space="preserve">    </w:t>
      </w:r>
      <w:r w:rsidR="00E30307" w:rsidRPr="00E30307">
        <w:rPr>
          <w:sz w:val="28"/>
          <w:szCs w:val="28"/>
        </w:rPr>
        <w:t xml:space="preserve">В связи с высокими классами пожароопасности, погодными условиями </w:t>
      </w:r>
      <w:r w:rsidRPr="00FC2AE6">
        <w:rPr>
          <w:b/>
          <w:sz w:val="28"/>
          <w:szCs w:val="28"/>
        </w:rPr>
        <w:t>(температура днем по югу до +32 гр, местами грозы, местами порывы ветра до 4 14 м/с)</w:t>
      </w:r>
      <w:r w:rsidR="00C55456" w:rsidRPr="00C55456">
        <w:rPr>
          <w:b/>
          <w:sz w:val="28"/>
          <w:szCs w:val="28"/>
        </w:rPr>
        <w:t>,</w:t>
      </w:r>
      <w:r w:rsidR="00E30307" w:rsidRPr="00E30307">
        <w:rPr>
          <w:sz w:val="28"/>
          <w:szCs w:val="28"/>
        </w:rPr>
        <w:t xml:space="preserve"> 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w:t>
      </w:r>
      <w:r w:rsidR="00E30307" w:rsidRPr="00FC2AE6">
        <w:rPr>
          <w:b/>
          <w:sz w:val="28"/>
          <w:szCs w:val="28"/>
        </w:rPr>
        <w:t>(отжиги, палы, сжигание мусора, неосторожное обращение с огнём)</w:t>
      </w:r>
      <w:r w:rsidR="00E30307" w:rsidRPr="00E30307">
        <w:rPr>
          <w:sz w:val="28"/>
          <w:szCs w:val="28"/>
        </w:rPr>
        <w:t xml:space="preserve">,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200C22" w:rsidRDefault="00200C22" w:rsidP="003954EB">
      <w:pPr>
        <w:tabs>
          <w:tab w:val="left" w:pos="7800"/>
        </w:tabs>
        <w:jc w:val="both"/>
        <w:rPr>
          <w:b/>
          <w:sz w:val="32"/>
          <w:szCs w:val="32"/>
        </w:rPr>
      </w:pPr>
      <w:r>
        <w:rPr>
          <w:b/>
          <w:sz w:val="32"/>
          <w:szCs w:val="32"/>
        </w:rPr>
        <w:t>6</w:t>
      </w:r>
      <w:r w:rsidR="00637D47" w:rsidRPr="007F42CE">
        <w:rPr>
          <w:b/>
          <w:sz w:val="32"/>
          <w:szCs w:val="32"/>
        </w:rPr>
        <w:t>. Вероятность риска возникновения</w:t>
      </w:r>
      <w:r w:rsidR="00C2604B" w:rsidRPr="007F42CE">
        <w:rPr>
          <w:b/>
          <w:sz w:val="32"/>
          <w:szCs w:val="32"/>
        </w:rPr>
        <w:t xml:space="preserve"> затоплений/</w:t>
      </w:r>
      <w:r w:rsidR="00637D47" w:rsidRPr="007F42CE">
        <w:rPr>
          <w:b/>
          <w:sz w:val="32"/>
          <w:szCs w:val="32"/>
        </w:rPr>
        <w:t>подтоплений (гидрологическая обстановка)</w:t>
      </w:r>
      <w:r>
        <w:rPr>
          <w:b/>
          <w:sz w:val="32"/>
          <w:szCs w:val="32"/>
        </w:rPr>
        <w:t>.</w:t>
      </w:r>
    </w:p>
    <w:p w:rsidR="00200C22" w:rsidRDefault="00200C22" w:rsidP="00200C22">
      <w:pPr>
        <w:tabs>
          <w:tab w:val="left" w:pos="7800"/>
        </w:tabs>
        <w:jc w:val="center"/>
        <w:rPr>
          <w:b/>
          <w:sz w:val="32"/>
          <w:szCs w:val="32"/>
        </w:rPr>
      </w:pPr>
      <w:r w:rsidRPr="00200C22">
        <w:rPr>
          <w:b/>
          <w:sz w:val="32"/>
          <w:szCs w:val="32"/>
        </w:rPr>
        <w:t>ШТОРМОВОЕ ПРЕДУПРЕЖДЕНИЕ № 9</w:t>
      </w:r>
    </w:p>
    <w:p w:rsidR="00FF6135" w:rsidRDefault="00200C22" w:rsidP="003954EB">
      <w:pPr>
        <w:tabs>
          <w:tab w:val="left" w:pos="7800"/>
        </w:tabs>
        <w:jc w:val="both"/>
        <w:rPr>
          <w:sz w:val="32"/>
          <w:szCs w:val="32"/>
        </w:rPr>
      </w:pPr>
      <w:r>
        <w:rPr>
          <w:sz w:val="32"/>
          <w:szCs w:val="32"/>
        </w:rPr>
        <w:t xml:space="preserve">          </w:t>
      </w:r>
      <w:r w:rsidRPr="00200C22">
        <w:rPr>
          <w:sz w:val="28"/>
          <w:szCs w:val="28"/>
        </w:rPr>
        <w:t>В период 17 – 19 мая на р. Обь в районе с. Усть-Чарышская Пристань продолжится подъём уровней воды до отметок 525 – 560 см (опасная отметка 550 см), возможно затопление прибрежных территорий с. Усть-Чарыш.</w:t>
      </w:r>
      <w:r w:rsidR="00637D47" w:rsidRPr="007F42CE">
        <w:rPr>
          <w:sz w:val="32"/>
          <w:szCs w:val="32"/>
        </w:rPr>
        <w:t xml:space="preserve"> </w:t>
      </w:r>
    </w:p>
    <w:p w:rsidR="00200C22" w:rsidRDefault="00200C22" w:rsidP="003954EB">
      <w:pPr>
        <w:tabs>
          <w:tab w:val="left" w:pos="7800"/>
        </w:tabs>
        <w:jc w:val="both"/>
        <w:rPr>
          <w:sz w:val="32"/>
          <w:szCs w:val="32"/>
        </w:rPr>
      </w:pPr>
      <w:r>
        <w:rPr>
          <w:sz w:val="32"/>
          <w:szCs w:val="32"/>
        </w:rPr>
        <w:t xml:space="preserve">          На </w:t>
      </w:r>
      <w:r w:rsidRPr="00200C22">
        <w:rPr>
          <w:sz w:val="32"/>
          <w:szCs w:val="32"/>
        </w:rPr>
        <w:t>16 мая уровень в р.Обь у н.п.Усть-Пристань составляет 499 см при критическом 550 см, до критической отметки подтопления 51 см. Сутки 17 мая возможно достижения критических отметок и затопление прибрежных территорий на р.Обь у н.п.Усть-Чарыш.</w:t>
      </w:r>
    </w:p>
    <w:p w:rsidR="00637D47" w:rsidRDefault="00200C22" w:rsidP="003954EB">
      <w:pPr>
        <w:tabs>
          <w:tab w:val="left" w:pos="7800"/>
        </w:tabs>
        <w:jc w:val="both"/>
        <w:rPr>
          <w:sz w:val="28"/>
          <w:szCs w:val="28"/>
        </w:rPr>
      </w:pPr>
      <w:r>
        <w:rPr>
          <w:sz w:val="32"/>
          <w:szCs w:val="32"/>
        </w:rPr>
        <w:t xml:space="preserve">         </w:t>
      </w:r>
      <w:r w:rsidR="007062FA" w:rsidRPr="007062FA">
        <w:rPr>
          <w:sz w:val="32"/>
          <w:szCs w:val="32"/>
        </w:rPr>
        <w:t xml:space="preserve"> </w:t>
      </w:r>
      <w:r w:rsidR="00637D47" w:rsidRPr="00637D47">
        <w:rPr>
          <w:sz w:val="28"/>
          <w:szCs w:val="28"/>
        </w:rPr>
        <w:t xml:space="preserve">Гидрологическая обстановка стабильная. На территории </w:t>
      </w:r>
      <w:r w:rsidR="00637D47" w:rsidRPr="00637D47">
        <w:rPr>
          <w:b/>
          <w:sz w:val="28"/>
          <w:szCs w:val="28"/>
        </w:rPr>
        <w:t>Усть-Пристанского района</w:t>
      </w:r>
      <w:r w:rsidR="00FF6135">
        <w:t xml:space="preserve">. </w:t>
      </w:r>
      <w:r w:rsidR="007062FA">
        <w:rPr>
          <w:sz w:val="28"/>
          <w:szCs w:val="28"/>
        </w:rPr>
        <w:t>п</w:t>
      </w:r>
      <w:r w:rsidR="007062FA" w:rsidRPr="007062FA">
        <w:rPr>
          <w:sz w:val="28"/>
          <w:szCs w:val="28"/>
        </w:rPr>
        <w:t>ревышение критических отметок с затоплением прибрежных территорий и приусадебных участков не</w:t>
      </w:r>
      <w:r>
        <w:rPr>
          <w:sz w:val="28"/>
          <w:szCs w:val="28"/>
        </w:rPr>
        <w:t>т</w:t>
      </w:r>
      <w:r w:rsidR="007062FA" w:rsidRPr="007062FA">
        <w:rPr>
          <w:sz w:val="28"/>
          <w:szCs w:val="28"/>
        </w:rPr>
        <w:t>.</w:t>
      </w:r>
    </w:p>
    <w:p w:rsidR="00C2604B" w:rsidRDefault="00200C22" w:rsidP="00C2604B">
      <w:pPr>
        <w:tabs>
          <w:tab w:val="left" w:pos="7800"/>
        </w:tabs>
        <w:jc w:val="both"/>
        <w:rPr>
          <w:b/>
          <w:sz w:val="28"/>
          <w:szCs w:val="28"/>
        </w:rPr>
      </w:pPr>
      <w:r>
        <w:rPr>
          <w:b/>
          <w:sz w:val="32"/>
          <w:szCs w:val="32"/>
        </w:rPr>
        <w:t>7</w:t>
      </w:r>
      <w:r w:rsidR="00C2604B">
        <w:rPr>
          <w:b/>
          <w:sz w:val="32"/>
          <w:szCs w:val="32"/>
        </w:rPr>
        <w:t>.</w:t>
      </w:r>
      <w:r>
        <w:rPr>
          <w:b/>
          <w:sz w:val="32"/>
          <w:szCs w:val="32"/>
        </w:rPr>
        <w:t xml:space="preserve"> </w:t>
      </w:r>
      <w:r w:rsidR="00C2604B" w:rsidRPr="00C2604B">
        <w:rPr>
          <w:b/>
          <w:sz w:val="32"/>
          <w:szCs w:val="32"/>
        </w:rPr>
        <w:t xml:space="preserve"> Вероятность риска происшествий на акваториях. </w:t>
      </w:r>
    </w:p>
    <w:p w:rsidR="00E30307" w:rsidRDefault="00645C38" w:rsidP="003954EB">
      <w:pPr>
        <w:tabs>
          <w:tab w:val="left" w:pos="7800"/>
        </w:tabs>
        <w:jc w:val="both"/>
        <w:rPr>
          <w:sz w:val="28"/>
          <w:szCs w:val="28"/>
        </w:rPr>
      </w:pPr>
      <w:r>
        <w:rPr>
          <w:sz w:val="28"/>
          <w:szCs w:val="28"/>
        </w:rPr>
        <w:t xml:space="preserve">     </w:t>
      </w:r>
      <w:r w:rsidR="00E30307" w:rsidRPr="00E30307">
        <w:rPr>
          <w:sz w:val="28"/>
          <w:szCs w:val="28"/>
        </w:rPr>
        <w:t xml:space="preserve">В связи с погодными условиями увеличением количества отдыхающего населения в выходные дни у водоёмов, на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645C38" w:rsidRDefault="00200C22" w:rsidP="003954EB">
      <w:pPr>
        <w:tabs>
          <w:tab w:val="left" w:pos="7800"/>
        </w:tabs>
        <w:jc w:val="both"/>
        <w:rPr>
          <w:sz w:val="28"/>
          <w:szCs w:val="28"/>
        </w:rPr>
      </w:pPr>
      <w:r>
        <w:rPr>
          <w:b/>
          <w:sz w:val="32"/>
          <w:szCs w:val="32"/>
        </w:rPr>
        <w:lastRenderedPageBreak/>
        <w:t>8</w:t>
      </w:r>
      <w:r w:rsidR="00E30307" w:rsidRPr="00E30307">
        <w:rPr>
          <w:b/>
          <w:sz w:val="32"/>
          <w:szCs w:val="32"/>
        </w:rPr>
        <w:t>.</w:t>
      </w:r>
      <w:r>
        <w:rPr>
          <w:b/>
          <w:sz w:val="32"/>
          <w:szCs w:val="32"/>
        </w:rPr>
        <w:t xml:space="preserve"> </w:t>
      </w:r>
      <w:r w:rsidR="00E30307" w:rsidRPr="00E30307">
        <w:rPr>
          <w:b/>
          <w:sz w:val="32"/>
          <w:szCs w:val="32"/>
        </w:rPr>
        <w:t xml:space="preserve"> Риск происшествий, связанных с потерей людей в природной среде.</w:t>
      </w:r>
      <w:r w:rsidR="00E30307" w:rsidRPr="00E30307">
        <w:rPr>
          <w:sz w:val="28"/>
          <w:szCs w:val="28"/>
        </w:rPr>
        <w:t xml:space="preserve"> </w:t>
      </w:r>
      <w:r w:rsidR="00645C38">
        <w:rPr>
          <w:sz w:val="28"/>
          <w:szCs w:val="28"/>
        </w:rPr>
        <w:t xml:space="preserve">    </w:t>
      </w:r>
    </w:p>
    <w:p w:rsidR="00E30307" w:rsidRDefault="00645C38" w:rsidP="003954EB">
      <w:pPr>
        <w:tabs>
          <w:tab w:val="left" w:pos="7800"/>
        </w:tabs>
        <w:jc w:val="both"/>
        <w:rPr>
          <w:sz w:val="28"/>
          <w:szCs w:val="28"/>
        </w:rPr>
      </w:pPr>
      <w:r>
        <w:rPr>
          <w:sz w:val="28"/>
          <w:szCs w:val="28"/>
        </w:rPr>
        <w:t xml:space="preserve">     </w:t>
      </w:r>
      <w:r w:rsidR="00E30307" w:rsidRPr="00E30307">
        <w:rPr>
          <w:sz w:val="28"/>
          <w:szCs w:val="28"/>
        </w:rPr>
        <w:t xml:space="preserve">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645C38" w:rsidRDefault="00645C38" w:rsidP="003954EB">
      <w:pPr>
        <w:tabs>
          <w:tab w:val="left" w:pos="7800"/>
        </w:tabs>
        <w:jc w:val="both"/>
        <w:rPr>
          <w:sz w:val="28"/>
          <w:szCs w:val="28"/>
        </w:rPr>
      </w:pPr>
    </w:p>
    <w:p w:rsidR="00804776" w:rsidRPr="007F42CE" w:rsidRDefault="00200C22" w:rsidP="003954EB">
      <w:pPr>
        <w:tabs>
          <w:tab w:val="left" w:pos="7800"/>
        </w:tabs>
        <w:jc w:val="both"/>
        <w:rPr>
          <w:b/>
          <w:sz w:val="32"/>
          <w:szCs w:val="32"/>
        </w:rPr>
      </w:pPr>
      <w:r>
        <w:rPr>
          <w:b/>
          <w:sz w:val="32"/>
          <w:szCs w:val="32"/>
        </w:rPr>
        <w:t>9</w:t>
      </w:r>
      <w:r w:rsidR="00804776" w:rsidRPr="00804776">
        <w:rPr>
          <w:b/>
          <w:sz w:val="32"/>
          <w:szCs w:val="32"/>
        </w:rPr>
        <w:t>.</w:t>
      </w:r>
      <w:r>
        <w:rPr>
          <w:b/>
          <w:sz w:val="32"/>
          <w:szCs w:val="32"/>
        </w:rPr>
        <w:t xml:space="preserve"> </w:t>
      </w:r>
      <w:r w:rsidR="00804776" w:rsidRPr="00804776">
        <w:rPr>
          <w:b/>
          <w:sz w:val="32"/>
          <w:szCs w:val="32"/>
        </w:rPr>
        <w:t xml:space="preserve"> Геомагнитная обстановка.</w:t>
      </w:r>
      <w:r w:rsidR="00804776">
        <w:t xml:space="preserve"> </w:t>
      </w:r>
    </w:p>
    <w:bookmarkEnd w:id="0"/>
    <w:p w:rsidR="00200C22" w:rsidRDefault="00200C22" w:rsidP="00A21597">
      <w:pPr>
        <w:autoSpaceDE w:val="0"/>
        <w:jc w:val="both"/>
        <w:rPr>
          <w:b/>
          <w:sz w:val="32"/>
          <w:szCs w:val="32"/>
        </w:rPr>
      </w:pPr>
      <w:r>
        <w:rPr>
          <w:rFonts w:cs="Calibri"/>
          <w:kern w:val="1"/>
          <w:sz w:val="28"/>
          <w:szCs w:val="28"/>
          <w:lang w:eastAsia="ar-SA"/>
        </w:rPr>
        <w:t xml:space="preserve">      </w:t>
      </w:r>
      <w:r w:rsidRPr="00200C22">
        <w:rPr>
          <w:rFonts w:cs="Calibri"/>
          <w:kern w:val="1"/>
          <w:sz w:val="28"/>
          <w:szCs w:val="28"/>
          <w:lang w:eastAsia="ar-SA"/>
        </w:rPr>
        <w:t>Геомагнитная обстановка – преимущественно слабовозмущенная.</w:t>
      </w:r>
      <w:r w:rsidR="00A21597">
        <w:rPr>
          <w:b/>
          <w:sz w:val="32"/>
          <w:szCs w:val="32"/>
        </w:rPr>
        <w:t xml:space="preserve">  </w:t>
      </w:r>
    </w:p>
    <w:p w:rsidR="00734F60" w:rsidRPr="00B03B6B" w:rsidRDefault="00200C22" w:rsidP="00A21597">
      <w:pPr>
        <w:autoSpaceDE w:val="0"/>
        <w:jc w:val="both"/>
        <w:rPr>
          <w:sz w:val="28"/>
          <w:szCs w:val="28"/>
        </w:rPr>
      </w:pPr>
      <w:r>
        <w:rPr>
          <w:b/>
          <w:sz w:val="32"/>
          <w:szCs w:val="32"/>
        </w:rPr>
        <w:t xml:space="preserve">   </w:t>
      </w:r>
      <w:r w:rsidR="00A21597">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0D69DB" w:rsidRPr="000D69DB" w:rsidRDefault="0070042D" w:rsidP="000D69DB">
      <w:pPr>
        <w:tabs>
          <w:tab w:val="left" w:pos="720"/>
        </w:tabs>
        <w:jc w:val="both"/>
        <w:rPr>
          <w:sz w:val="32"/>
          <w:szCs w:val="32"/>
        </w:rPr>
      </w:pPr>
      <w:r>
        <w:rPr>
          <w:b/>
          <w:bCs/>
          <w:sz w:val="32"/>
          <w:szCs w:val="32"/>
        </w:rPr>
        <w:t>4</w:t>
      </w:r>
      <w:r w:rsidR="000D69DB" w:rsidRPr="000D69DB">
        <w:rPr>
          <w:b/>
          <w:bCs/>
          <w:sz w:val="32"/>
          <w:szCs w:val="32"/>
        </w:rPr>
        <w:t xml:space="preserve">. По риску </w:t>
      </w:r>
      <w:r w:rsidR="000D69DB"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70042D" w:rsidP="000D69DB">
      <w:pPr>
        <w:tabs>
          <w:tab w:val="left" w:pos="720"/>
        </w:tabs>
        <w:jc w:val="both"/>
        <w:rPr>
          <w:bCs/>
          <w:sz w:val="32"/>
          <w:szCs w:val="32"/>
        </w:rPr>
      </w:pPr>
      <w:r>
        <w:rPr>
          <w:b/>
          <w:bCs/>
          <w:sz w:val="32"/>
          <w:szCs w:val="32"/>
        </w:rPr>
        <w:t>5</w:t>
      </w:r>
      <w:r w:rsidR="000D69DB" w:rsidRPr="000D69DB">
        <w:rPr>
          <w:b/>
          <w:bCs/>
          <w:sz w:val="32"/>
          <w:szCs w:val="32"/>
        </w:rPr>
        <w:t xml:space="preserve">. </w:t>
      </w:r>
      <w:r w:rsidR="000D69DB" w:rsidRPr="000D69DB">
        <w:rPr>
          <w:b/>
          <w:sz w:val="32"/>
          <w:szCs w:val="32"/>
        </w:rPr>
        <w:t xml:space="preserve">По риску возникновения </w:t>
      </w:r>
      <w:r w:rsidR="001F6149">
        <w:rPr>
          <w:b/>
          <w:sz w:val="32"/>
          <w:szCs w:val="32"/>
        </w:rPr>
        <w:t>затоплений/</w:t>
      </w:r>
      <w:r w:rsidR="000D69DB" w:rsidRPr="000D69DB">
        <w:rPr>
          <w:b/>
          <w:sz w:val="32"/>
          <w:szCs w:val="32"/>
        </w:rPr>
        <w:t xml:space="preserve">подтоплений. </w:t>
      </w:r>
    </w:p>
    <w:p w:rsidR="000D69DB" w:rsidRPr="000D69DB"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0D69DB" w:rsidP="000D69DB">
      <w:pPr>
        <w:tabs>
          <w:tab w:val="left" w:pos="720"/>
        </w:tabs>
        <w:jc w:val="both"/>
        <w:rPr>
          <w:sz w:val="28"/>
          <w:szCs w:val="28"/>
        </w:rPr>
      </w:pPr>
      <w:r w:rsidRPr="000D69DB">
        <w:rPr>
          <w:sz w:val="28"/>
          <w:szCs w:val="28"/>
        </w:rPr>
        <w:lastRenderedPageBreak/>
        <w:tab/>
        <w:t xml:space="preserve">коммунальным службам и территориальным АО «ЮДСУ АК» филиал Усть-Пристанский: </w:t>
      </w:r>
    </w:p>
    <w:p w:rsidR="000D69DB" w:rsidRPr="000D69DB" w:rsidRDefault="000D69DB" w:rsidP="000D69DB">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0D69DB" w:rsidRDefault="000D69DB" w:rsidP="000D69DB">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077902" w:rsidRDefault="0070042D"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70042D"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7</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F6149">
        <w:rPr>
          <w:rFonts w:ascii="Times New Roman" w:eastAsia="Calibri" w:hAnsi="Times New Roman"/>
          <w:sz w:val="28"/>
          <w:szCs w:val="28"/>
        </w:rPr>
        <w:t>1</w:t>
      </w:r>
      <w:r w:rsidR="0070042D">
        <w:rPr>
          <w:rFonts w:ascii="Times New Roman" w:eastAsia="Calibri" w:hAnsi="Times New Roman"/>
          <w:sz w:val="28"/>
          <w:szCs w:val="28"/>
        </w:rPr>
        <w:t>6</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70042D">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0042D">
        <w:rPr>
          <w:rFonts w:ascii="Times New Roman" w:eastAsia="Calibri" w:hAnsi="Times New Roman"/>
          <w:sz w:val="28"/>
          <w:szCs w:val="28"/>
        </w:rPr>
        <w:t>2</w:t>
      </w:r>
      <w:r w:rsidR="007062FA">
        <w:rPr>
          <w:rFonts w:ascii="Times New Roman" w:eastAsia="Calibri" w:hAnsi="Times New Roman"/>
          <w:sz w:val="28"/>
          <w:szCs w:val="28"/>
        </w:rPr>
        <w:t>6</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70042D">
        <w:rPr>
          <w:rFonts w:ascii="Times New Roman" w:hAnsi="Times New Roman"/>
          <w:sz w:val="28"/>
          <w:szCs w:val="28"/>
        </w:rPr>
        <w:t>Шаймухаметовой В.М.</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1F6149">
        <w:rPr>
          <w:rFonts w:ascii="Times New Roman" w:eastAsia="Calibri" w:hAnsi="Times New Roman"/>
          <w:sz w:val="28"/>
          <w:szCs w:val="28"/>
        </w:rPr>
        <w:t>1</w:t>
      </w:r>
      <w:r w:rsidR="0070042D">
        <w:rPr>
          <w:rFonts w:ascii="Times New Roman" w:eastAsia="Calibri" w:hAnsi="Times New Roman"/>
          <w:sz w:val="28"/>
          <w:szCs w:val="28"/>
        </w:rPr>
        <w:t>6</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0042D">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70042D">
        <w:rPr>
          <w:rFonts w:ascii="Times New Roman" w:hAnsi="Times New Roman"/>
          <w:color w:val="000000"/>
          <w:sz w:val="28"/>
          <w:szCs w:val="28"/>
        </w:rPr>
        <w:t>15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70042D" w:rsidRDefault="0070042D" w:rsidP="00B96FF3">
      <w:pPr>
        <w:pStyle w:val="a7"/>
        <w:autoSpaceDE w:val="0"/>
        <w:autoSpaceDN w:val="0"/>
        <w:adjustRightInd w:val="0"/>
        <w:ind w:left="0"/>
        <w:jc w:val="both"/>
        <w:rPr>
          <w:noProof/>
          <w:sz w:val="28"/>
          <w:szCs w:val="28"/>
        </w:rPr>
      </w:pPr>
      <w:r>
        <w:rPr>
          <w:noProof/>
          <w:sz w:val="28"/>
          <w:szCs w:val="28"/>
        </w:rPr>
        <w:t xml:space="preserve">                                                                           </w:t>
      </w:r>
      <w:r>
        <w:rPr>
          <w:noProof/>
          <w:sz w:val="24"/>
          <w:szCs w:val="24"/>
          <w:lang w:eastAsia="ru-RU"/>
        </w:rPr>
        <w:drawing>
          <wp:anchor distT="0" distB="0" distL="114300" distR="114300" simplePos="0" relativeHeight="251658240" behindDoc="0" locked="0" layoutInCell="1" allowOverlap="1">
            <wp:simplePos x="0" y="0"/>
            <wp:positionH relativeFrom="column">
              <wp:posOffset>3019425</wp:posOffset>
            </wp:positionH>
            <wp:positionV relativeFrom="paragraph">
              <wp:posOffset>1905</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568" w:rsidRDefault="00DF12F8" w:rsidP="0070042D">
      <w:pPr>
        <w:pStyle w:val="a7"/>
        <w:autoSpaceDE w:val="0"/>
        <w:autoSpaceDN w:val="0"/>
        <w:adjustRightInd w:val="0"/>
        <w:ind w:left="0"/>
        <w:jc w:val="both"/>
        <w:rPr>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70042D">
        <w:rPr>
          <w:noProof/>
          <w:sz w:val="28"/>
          <w:szCs w:val="28"/>
        </w:rPr>
        <w:t>Усть-Пристанского</w:t>
      </w:r>
      <w:r w:rsidR="00CE3FAA">
        <w:rPr>
          <w:noProof/>
          <w:sz w:val="28"/>
          <w:szCs w:val="28"/>
        </w:rPr>
        <w:t xml:space="preserve">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70042D">
        <w:rPr>
          <w:sz w:val="28"/>
          <w:szCs w:val="28"/>
        </w:rPr>
        <w:t>В.М. Шаймухаметова</w:t>
      </w:r>
    </w:p>
    <w:p w:rsidR="00B96FF3" w:rsidRPr="00EA04DB" w:rsidRDefault="00B96FF3" w:rsidP="00AB5EA9">
      <w:pPr>
        <w:ind w:firstLine="567"/>
        <w:jc w:val="both"/>
        <w:rPr>
          <w:sz w:val="32"/>
          <w:szCs w:val="32"/>
        </w:rPr>
      </w:pPr>
      <w:r>
        <w:rPr>
          <w:sz w:val="32"/>
          <w:szCs w:val="32"/>
        </w:rPr>
        <w:lastRenderedPageBreak/>
        <w:t xml:space="preserve">                                                          </w:t>
      </w:r>
      <w:bookmarkStart w:id="1" w:name="_GoBack"/>
      <w:bookmarkEnd w:id="1"/>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69" w:rsidRDefault="00060D69" w:rsidP="002E73CB">
      <w:r>
        <w:separator/>
      </w:r>
    </w:p>
  </w:endnote>
  <w:endnote w:type="continuationSeparator" w:id="0">
    <w:p w:rsidR="00060D69" w:rsidRDefault="00060D6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69" w:rsidRDefault="00060D69" w:rsidP="002E73CB">
      <w:r>
        <w:separator/>
      </w:r>
    </w:p>
  </w:footnote>
  <w:footnote w:type="continuationSeparator" w:id="0">
    <w:p w:rsidR="00060D69" w:rsidRDefault="00060D6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0D69"/>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41F5"/>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2E"/>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0C22"/>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059"/>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AE1"/>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06F"/>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5C38"/>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5ED9"/>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42D"/>
    <w:rsid w:val="00700508"/>
    <w:rsid w:val="007007BD"/>
    <w:rsid w:val="00701161"/>
    <w:rsid w:val="007011F2"/>
    <w:rsid w:val="00701FDB"/>
    <w:rsid w:val="00702A93"/>
    <w:rsid w:val="00702B8F"/>
    <w:rsid w:val="00703635"/>
    <w:rsid w:val="00704592"/>
    <w:rsid w:val="00705485"/>
    <w:rsid w:val="00705F5C"/>
    <w:rsid w:val="007062FA"/>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E6E04"/>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73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67E0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371"/>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35E"/>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1E24"/>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4A0"/>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2AE6"/>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AAA8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B2CA6-78A8-4CEA-B1CE-C3178F81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6</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13064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171</cp:revision>
  <cp:lastPrinted>2020-02-17T08:10:00Z</cp:lastPrinted>
  <dcterms:created xsi:type="dcterms:W3CDTF">2023-04-11T07:20:00Z</dcterms:created>
  <dcterms:modified xsi:type="dcterms:W3CDTF">2025-05-16T09:14:00Z</dcterms:modified>
</cp:coreProperties>
</file>