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B" w:rsidRPr="004126DB" w:rsidRDefault="004126DB" w:rsidP="004126DB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t>Осторожно - тонкий лед!</w:t>
      </w:r>
    </w:p>
    <w:p w:rsidR="004126DB" w:rsidRPr="004126DB" w:rsidRDefault="004126DB" w:rsidP="004126DB">
      <w:pPr>
        <w:shd w:val="clear" w:color="auto" w:fill="FFFFFF"/>
        <w:spacing w:after="300" w:line="405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4126DB" w:rsidRPr="004126DB" w:rsidRDefault="004126DB" w:rsidP="004126DB">
      <w:pPr>
        <w:shd w:val="clear" w:color="auto" w:fill="FFFFFF"/>
        <w:spacing w:after="300" w:line="405" w:lineRule="atLeast"/>
        <w:jc w:val="center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4126DB" w:rsidRPr="004126DB" w:rsidRDefault="004126DB" w:rsidP="00433AD2">
      <w:p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t>Что делать, если Вы провалились под лед?</w:t>
      </w:r>
    </w:p>
    <w:p w:rsidR="004126DB" w:rsidRPr="004126DB" w:rsidRDefault="004126DB" w:rsidP="004126DB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proofErr w:type="gramStart"/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</w:t>
      </w:r>
      <w:proofErr w:type="gramEnd"/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4126DB" w:rsidRPr="004126DB" w:rsidRDefault="004126DB" w:rsidP="004126DB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t>Выезд на ледовую переправу</w:t>
      </w:r>
    </w:p>
    <w:p w:rsidR="004126DB" w:rsidRPr="004126DB" w:rsidRDefault="004126DB" w:rsidP="004126DB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средств при плохой видимости (туман или пурга) осуществлять не рекомендуется.</w:t>
      </w:r>
    </w:p>
    <w:p w:rsidR="004126DB" w:rsidRPr="004126DB" w:rsidRDefault="004126DB" w:rsidP="004126DB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lastRenderedPageBreak/>
        <w:t>Если все же Ваш автомобиль оказался в воде, то необходимо:</w:t>
      </w:r>
    </w:p>
    <w:p w:rsidR="004126DB" w:rsidRPr="004126DB" w:rsidRDefault="004126DB" w:rsidP="004126DB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4126DB" w:rsidRPr="004126DB" w:rsidRDefault="004126DB" w:rsidP="004126DB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t>Как оказать первую помощь пострадавшему:</w:t>
      </w:r>
    </w:p>
    <w:p w:rsidR="004126DB" w:rsidRPr="004126DB" w:rsidRDefault="004126DB" w:rsidP="004126DB">
      <w:pPr>
        <w:spacing w:after="30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  <w:proofErr w:type="gramStart"/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,</w:t>
      </w:r>
      <w:proofErr w:type="gramEnd"/>
      <w:r w:rsidRPr="004126DB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Вызвать скорую помощь.</w:t>
      </w:r>
    </w:p>
    <w:p w:rsidR="004126DB" w:rsidRPr="004126DB" w:rsidRDefault="004126DB" w:rsidP="004126DB">
      <w:pPr>
        <w:spacing w:after="120" w:line="576" w:lineRule="atLeast"/>
        <w:textAlignment w:val="baseline"/>
        <w:outlineLvl w:val="2"/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</w:pPr>
      <w:r w:rsidRPr="004126DB">
        <w:rPr>
          <w:rFonts w:ascii="inherit" w:eastAsia="Times New Roman" w:hAnsi="inherit" w:cs="Times New Roman"/>
          <w:color w:val="055BD7"/>
          <w:sz w:val="48"/>
          <w:szCs w:val="48"/>
          <w:lang w:eastAsia="ru-RU"/>
        </w:rPr>
        <w:t>Правила поведения на льду: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безопасная толщина льда для проезда автомобилей не менее 30 см.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+24°С время безопасного пребывания 7-9 часов,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+5 - +15°С - от 3,5 часов до 4,5 часов;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+2 - +3°С оказывается смертельной для человека через 10-15 мин;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-2°С – смерть может наступить через 5-8 мин.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льда: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прочный: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открытом бесснежном пространстве лёд всегда толще.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тонкий: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4126DB" w:rsidRPr="004126DB" w:rsidRDefault="004126DB" w:rsidP="004126D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6DB" w:rsidRPr="004126DB" w:rsidRDefault="004126DB" w:rsidP="004126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* З</w:t>
      </w:r>
      <w:r w:rsidRPr="004126D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АПРЕЩАЕТСЯ</w:t>
      </w:r>
      <w:r w:rsidRPr="004126D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001606" w:rsidRDefault="00001606">
      <w:bookmarkStart w:id="0" w:name="_GoBack"/>
      <w:bookmarkEnd w:id="0"/>
    </w:p>
    <w:sectPr w:rsidR="00001606" w:rsidSect="0031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0B0B"/>
    <w:multiLevelType w:val="multilevel"/>
    <w:tmpl w:val="A056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C7"/>
    <w:rsid w:val="00001606"/>
    <w:rsid w:val="00317F63"/>
    <w:rsid w:val="004126DB"/>
    <w:rsid w:val="00433AD2"/>
    <w:rsid w:val="0097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гоичс</cp:lastModifiedBy>
  <cp:revision>3</cp:revision>
  <dcterms:created xsi:type="dcterms:W3CDTF">2023-12-04T02:27:00Z</dcterms:created>
  <dcterms:modified xsi:type="dcterms:W3CDTF">2023-12-04T02:45:00Z</dcterms:modified>
</cp:coreProperties>
</file>