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537" w:rsidRDefault="003E4E09">
      <w:pPr>
        <w:pStyle w:val="af4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АДМИНИСТРАЦИЯ УСТЬ-ПРИСТАНСКОГО РАЙОНА</w:t>
      </w:r>
    </w:p>
    <w:p w:rsidR="00381D6F" w:rsidRDefault="00381D6F">
      <w:pPr>
        <w:pStyle w:val="af4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АЛТАЙСКОГО КРАЯ</w:t>
      </w:r>
    </w:p>
    <w:p w:rsidR="00A03537" w:rsidRDefault="003E4E09">
      <w:pPr>
        <w:pStyle w:val="af4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A03537" w:rsidRDefault="003E4E09">
      <w:pPr>
        <w:pStyle w:val="af4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ПОСТАНОВЛЕНИЕ</w:t>
      </w:r>
    </w:p>
    <w:p w:rsidR="00A03537" w:rsidRDefault="003E4E09">
      <w:pPr>
        <w:pStyle w:val="af4"/>
        <w:spacing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A03537" w:rsidRDefault="003E4E09">
      <w:pPr>
        <w:pStyle w:val="af4"/>
        <w:spacing w:line="240" w:lineRule="auto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___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="0096073A">
        <w:rPr>
          <w:rFonts w:ascii="Times New Roman" w:hAnsi="Times New Roman"/>
          <w:color w:val="000000"/>
          <w:sz w:val="28"/>
          <w:szCs w:val="28"/>
          <w:u w:val="single"/>
        </w:rPr>
        <w:t>_____</w:t>
      </w:r>
      <w:r w:rsidR="00420473">
        <w:rPr>
          <w:rFonts w:ascii="Times New Roman" w:hAnsi="Times New Roman"/>
          <w:color w:val="000000"/>
          <w:sz w:val="28"/>
          <w:szCs w:val="28"/>
        </w:rPr>
        <w:t>2022 г.            с. Усть-Чарышская пристань</w:t>
      </w:r>
      <w:r>
        <w:rPr>
          <w:rFonts w:ascii="Times New Roman" w:hAnsi="Times New Roman"/>
          <w:color w:val="000000"/>
          <w:sz w:val="28"/>
          <w:szCs w:val="28"/>
        </w:rPr>
        <w:t>    </w:t>
      </w:r>
      <w:r w:rsidR="0096073A">
        <w:rPr>
          <w:rFonts w:ascii="Times New Roman" w:hAnsi="Times New Roman"/>
          <w:color w:val="000000"/>
          <w:sz w:val="28"/>
          <w:szCs w:val="28"/>
        </w:rPr>
        <w:t>                  </w:t>
      </w:r>
      <w:r>
        <w:rPr>
          <w:rFonts w:ascii="Times New Roman" w:hAnsi="Times New Roman"/>
          <w:color w:val="000000"/>
          <w:sz w:val="28"/>
          <w:szCs w:val="28"/>
        </w:rPr>
        <w:t>     №</w:t>
      </w:r>
      <w:r w:rsidR="0096073A">
        <w:rPr>
          <w:rFonts w:ascii="Times New Roman" w:hAnsi="Times New Roman"/>
          <w:color w:val="000000"/>
          <w:sz w:val="28"/>
          <w:szCs w:val="28"/>
          <w:u w:val="single"/>
        </w:rPr>
        <w:t>_______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</w:p>
    <w:p w:rsidR="00A03537" w:rsidRDefault="003E4E09">
      <w:pPr>
        <w:pStyle w:val="af4"/>
        <w:spacing w:line="240" w:lineRule="auto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381D6F" w:rsidRDefault="00381D6F" w:rsidP="00367DEF">
      <w:pPr>
        <w:shd w:val="clear" w:color="auto" w:fill="FFFFFF"/>
        <w:tabs>
          <w:tab w:val="left" w:pos="6521"/>
        </w:tabs>
        <w:spacing w:after="0" w:line="240" w:lineRule="auto"/>
        <w:ind w:right="283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4E09">
        <w:rPr>
          <w:rFonts w:ascii="Times New Roman" w:hAnsi="Times New Roman"/>
          <w:color w:val="000000"/>
          <w:sz w:val="28"/>
          <w:szCs w:val="28"/>
        </w:rPr>
        <w:t>Об утверждении административного</w:t>
      </w:r>
    </w:p>
    <w:p w:rsidR="00381D6F" w:rsidRDefault="003E4E09" w:rsidP="00367DEF">
      <w:pPr>
        <w:shd w:val="clear" w:color="auto" w:fill="FFFFFF"/>
        <w:tabs>
          <w:tab w:val="left" w:pos="6521"/>
        </w:tabs>
        <w:spacing w:after="0" w:line="240" w:lineRule="auto"/>
        <w:ind w:right="283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регламента предоставления</w:t>
      </w:r>
    </w:p>
    <w:p w:rsidR="00BB6E3B" w:rsidRDefault="00BB6E3B" w:rsidP="00367DEF">
      <w:pPr>
        <w:shd w:val="clear" w:color="auto" w:fill="FFFFFF"/>
        <w:tabs>
          <w:tab w:val="left" w:pos="6521"/>
        </w:tabs>
        <w:spacing w:after="0" w:line="240" w:lineRule="auto"/>
        <w:ind w:right="283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муниципальной </w:t>
      </w:r>
      <w:r w:rsidR="003E4E09">
        <w:rPr>
          <w:rFonts w:ascii="Times New Roman" w:hAnsi="Times New Roman"/>
          <w:color w:val="000000"/>
          <w:sz w:val="28"/>
          <w:szCs w:val="28"/>
        </w:rPr>
        <w:t xml:space="preserve">услуги </w:t>
      </w:r>
    </w:p>
    <w:p w:rsidR="00BB6E3B" w:rsidRDefault="003E4E09" w:rsidP="00367DEF">
      <w:pPr>
        <w:shd w:val="clear" w:color="auto" w:fill="FFFFFF"/>
        <w:tabs>
          <w:tab w:val="left" w:pos="6521"/>
        </w:tabs>
        <w:spacing w:after="0" w:line="240" w:lineRule="auto"/>
        <w:ind w:right="2833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i/>
          <w:iCs/>
          <w:color w:val="000000" w:themeColor="text1"/>
          <w:sz w:val="28"/>
          <w:szCs w:val="28"/>
        </w:rPr>
        <w:t>«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Выдача разрешения</w:t>
      </w:r>
      <w:r w:rsidR="00BB6E3B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на ввод объекта</w:t>
      </w:r>
    </w:p>
    <w:p w:rsidR="00BB6E3B" w:rsidRDefault="003E4E09" w:rsidP="00367DEF">
      <w:pPr>
        <w:shd w:val="clear" w:color="auto" w:fill="FFFFFF"/>
        <w:tabs>
          <w:tab w:val="left" w:pos="6521"/>
        </w:tabs>
        <w:spacing w:after="0" w:line="240" w:lineRule="auto"/>
        <w:ind w:right="283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BB6E3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 территории</w:t>
      </w:r>
    </w:p>
    <w:p w:rsidR="00BB6E3B" w:rsidRDefault="003E4E09" w:rsidP="00367DEF">
      <w:pPr>
        <w:shd w:val="clear" w:color="auto" w:fill="FFFFFF"/>
        <w:tabs>
          <w:tab w:val="left" w:pos="6521"/>
        </w:tabs>
        <w:spacing w:after="0" w:line="240" w:lineRule="auto"/>
        <w:ind w:right="283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Усть-Пристанского</w:t>
      </w:r>
      <w:r w:rsidR="00BB6E3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района</w:t>
      </w:r>
    </w:p>
    <w:p w:rsidR="00A03537" w:rsidRPr="00BB6E3B" w:rsidRDefault="003E4E09" w:rsidP="00367DEF">
      <w:pPr>
        <w:shd w:val="clear" w:color="auto" w:fill="FFFFFF"/>
        <w:tabs>
          <w:tab w:val="left" w:pos="6521"/>
        </w:tabs>
        <w:spacing w:after="0" w:line="240" w:lineRule="auto"/>
        <w:ind w:right="2833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Алтайского края </w:t>
      </w:r>
    </w:p>
    <w:p w:rsidR="00A03537" w:rsidRDefault="003E4E09">
      <w:pPr>
        <w:shd w:val="clear" w:color="auto" w:fill="FFFFFF"/>
        <w:tabs>
          <w:tab w:val="left" w:pos="6521"/>
        </w:tabs>
        <w:spacing w:after="0" w:line="240" w:lineRule="auto"/>
        <w:ind w:right="2833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A03537" w:rsidRDefault="003E4E09">
      <w:pPr>
        <w:pStyle w:val="af4"/>
        <w:shd w:val="clear" w:color="auto" w:fill="FFFFFF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 ФЗ от 27.07.2010 № 210-ФЗ «Об организации предоставления государственных и муниципальных услуг», ФЗ от 06.10.2003 № 131-ФЗ «Об общих принципах организации местного самоуправления в Российской </w:t>
      </w:r>
      <w:r w:rsidR="00381D6F">
        <w:rPr>
          <w:rFonts w:ascii="Times New Roman" w:hAnsi="Times New Roman"/>
          <w:color w:val="000000"/>
          <w:sz w:val="28"/>
          <w:szCs w:val="28"/>
        </w:rPr>
        <w:t xml:space="preserve">Федерации» и Устава МО Усть-Пристанский </w:t>
      </w:r>
      <w:r>
        <w:rPr>
          <w:rFonts w:ascii="Times New Roman" w:hAnsi="Times New Roman"/>
          <w:color w:val="000000"/>
          <w:sz w:val="28"/>
          <w:szCs w:val="28"/>
        </w:rPr>
        <w:t xml:space="preserve"> район,</w:t>
      </w:r>
    </w:p>
    <w:p w:rsidR="00A03537" w:rsidRDefault="00A03537">
      <w:pPr>
        <w:pStyle w:val="af4"/>
        <w:shd w:val="clear" w:color="auto" w:fill="FFFFFF"/>
        <w:spacing w:after="0" w:line="240" w:lineRule="auto"/>
        <w:ind w:firstLine="567"/>
        <w:rPr>
          <w:color w:val="000000"/>
          <w:sz w:val="28"/>
          <w:szCs w:val="28"/>
        </w:rPr>
      </w:pPr>
    </w:p>
    <w:p w:rsidR="00A03537" w:rsidRPr="00381D6F" w:rsidRDefault="003E4E09">
      <w:pPr>
        <w:pStyle w:val="af4"/>
        <w:spacing w:after="83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  <w:r w:rsidR="00381D6F" w:rsidRPr="00381D6F">
        <w:rPr>
          <w:rFonts w:ascii="Times New Roman" w:hAnsi="Times New Roman"/>
          <w:color w:val="000000"/>
          <w:sz w:val="28"/>
          <w:szCs w:val="28"/>
        </w:rPr>
        <w:t>П О С Т А Н О В Л Я ЕТ</w:t>
      </w:r>
      <w:r w:rsidRPr="00381D6F">
        <w:rPr>
          <w:rFonts w:ascii="Times New Roman" w:hAnsi="Times New Roman"/>
          <w:color w:val="000000"/>
          <w:sz w:val="28"/>
          <w:szCs w:val="28"/>
        </w:rPr>
        <w:t>:</w:t>
      </w:r>
      <w:r w:rsidRPr="00381D6F">
        <w:rPr>
          <w:rFonts w:ascii="Times New Roman" w:hAnsi="Times New Roman"/>
          <w:sz w:val="28"/>
          <w:szCs w:val="28"/>
        </w:rPr>
        <w:t> </w:t>
      </w:r>
    </w:p>
    <w:p w:rsidR="00A03537" w:rsidRDefault="00A03537">
      <w:pPr>
        <w:pStyle w:val="af4"/>
        <w:spacing w:after="83" w:line="240" w:lineRule="auto"/>
        <w:ind w:firstLine="567"/>
        <w:rPr>
          <w:rFonts w:ascii="Times New Roman" w:hAnsi="Times New Roman"/>
        </w:rPr>
      </w:pPr>
    </w:p>
    <w:p w:rsidR="00A03537" w:rsidRDefault="00381D6F" w:rsidP="003608D3">
      <w:pPr>
        <w:pStyle w:val="af4"/>
        <w:spacing w:before="57" w:after="83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3E4E09">
        <w:rPr>
          <w:rFonts w:ascii="Times New Roman" w:hAnsi="Times New Roman"/>
          <w:color w:val="000000"/>
          <w:sz w:val="28"/>
          <w:szCs w:val="28"/>
        </w:rPr>
        <w:t>Утвердить административный регламен</w:t>
      </w:r>
      <w:r w:rsidR="00BB6E3B">
        <w:rPr>
          <w:rFonts w:ascii="Times New Roman" w:hAnsi="Times New Roman"/>
          <w:color w:val="000000"/>
          <w:sz w:val="28"/>
          <w:szCs w:val="28"/>
        </w:rPr>
        <w:t>т предоставления муниципальной</w:t>
      </w:r>
      <w:r w:rsidR="003E4E09">
        <w:rPr>
          <w:rFonts w:ascii="Times New Roman" w:hAnsi="Times New Roman"/>
          <w:color w:val="000000"/>
          <w:sz w:val="28"/>
          <w:szCs w:val="28"/>
        </w:rPr>
        <w:t xml:space="preserve"> услуги </w:t>
      </w:r>
      <w:r w:rsidR="003E4E09">
        <w:rPr>
          <w:rFonts w:ascii="Times New Roman" w:hAnsi="Times New Roman"/>
          <w:i/>
          <w:iCs/>
          <w:color w:val="000000" w:themeColor="text1"/>
          <w:sz w:val="28"/>
          <w:szCs w:val="28"/>
        </w:rPr>
        <w:t>«</w:t>
      </w:r>
      <w:r w:rsidR="003E4E09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Выдача разрешения на ввод объекта в эксплуатацию</w:t>
      </w:r>
      <w:r w:rsidR="003E4E09">
        <w:rPr>
          <w:rFonts w:ascii="Times New Roman" w:hAnsi="Times New Roman"/>
          <w:i/>
          <w:iCs/>
          <w:color w:val="000000" w:themeColor="text1"/>
          <w:sz w:val="28"/>
          <w:szCs w:val="28"/>
        </w:rPr>
        <w:t>»</w:t>
      </w:r>
      <w:r w:rsidR="0003106A">
        <w:rPr>
          <w:rFonts w:ascii="Times New Roman" w:hAnsi="Times New Roman"/>
          <w:color w:val="000000"/>
          <w:sz w:val="28"/>
          <w:szCs w:val="28"/>
        </w:rPr>
        <w:t xml:space="preserve"> на территории</w:t>
      </w:r>
      <w:r w:rsidR="003E4E09">
        <w:rPr>
          <w:rFonts w:ascii="Times New Roman" w:hAnsi="Times New Roman"/>
          <w:color w:val="000000"/>
          <w:sz w:val="28"/>
          <w:szCs w:val="28"/>
        </w:rPr>
        <w:t xml:space="preserve"> Усть-Пристанского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3106A">
        <w:rPr>
          <w:rFonts w:ascii="Times New Roman" w:hAnsi="Times New Roman"/>
          <w:color w:val="000000"/>
          <w:sz w:val="28"/>
          <w:szCs w:val="28"/>
        </w:rPr>
        <w:t>района</w:t>
      </w:r>
      <w:r w:rsidR="003608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E4E09">
        <w:rPr>
          <w:rFonts w:ascii="Times New Roman" w:hAnsi="Times New Roman"/>
          <w:color w:val="000000"/>
          <w:sz w:val="28"/>
          <w:szCs w:val="28"/>
        </w:rPr>
        <w:t>Алтайс</w:t>
      </w:r>
      <w:r>
        <w:rPr>
          <w:rFonts w:ascii="Times New Roman" w:hAnsi="Times New Roman"/>
          <w:color w:val="000000"/>
          <w:sz w:val="28"/>
          <w:szCs w:val="28"/>
        </w:rPr>
        <w:t>кого края.</w:t>
      </w:r>
    </w:p>
    <w:p w:rsidR="00381D6F" w:rsidRPr="00381D6F" w:rsidRDefault="00381D6F" w:rsidP="00381D6F">
      <w:pPr>
        <w:pStyle w:val="af4"/>
        <w:spacing w:before="57" w:after="83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2.</w:t>
      </w:r>
      <w:r w:rsidRPr="00381D6F">
        <w:rPr>
          <w:rFonts w:ascii="Times New Roman" w:hAnsi="Times New Roman"/>
          <w:sz w:val="28"/>
          <w:szCs w:val="28"/>
        </w:rPr>
        <w:t>Настоящее постановление вступает  в силу со дня его обнародования на официальном сайте Администрации Усть-Пристанского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A03537" w:rsidRPr="00381D6F" w:rsidRDefault="00381D6F" w:rsidP="00381D6F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</w:t>
      </w:r>
      <w:r w:rsidRPr="00381D6F">
        <w:rPr>
          <w:rFonts w:ascii="Times New Roman" w:hAnsi="Times New Roman"/>
          <w:sz w:val="28"/>
          <w:szCs w:val="28"/>
        </w:rPr>
        <w:t>. Контроль исполнения</w:t>
      </w:r>
      <w:r w:rsidR="003E4E09" w:rsidRPr="00381D6F">
        <w:rPr>
          <w:rFonts w:ascii="Times New Roman" w:hAnsi="Times New Roman"/>
          <w:sz w:val="28"/>
          <w:szCs w:val="28"/>
        </w:rPr>
        <w:t xml:space="preserve">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собой.</w:t>
      </w:r>
    </w:p>
    <w:p w:rsidR="00A03537" w:rsidRDefault="00A03537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A03537" w:rsidRDefault="00A03537">
      <w:pPr>
        <w:pStyle w:val="af4"/>
        <w:shd w:val="clear" w:color="auto" w:fill="FFFFFF"/>
        <w:spacing w:after="0" w:line="240" w:lineRule="auto"/>
        <w:rPr>
          <w:color w:val="000000"/>
          <w:sz w:val="28"/>
          <w:szCs w:val="28"/>
        </w:rPr>
      </w:pPr>
    </w:p>
    <w:p w:rsidR="00A03537" w:rsidRDefault="003E4E09">
      <w:pPr>
        <w:pStyle w:val="af4"/>
        <w:shd w:val="clear" w:color="auto" w:fill="FFFFFF"/>
        <w:spacing w:line="240" w:lineRule="auto"/>
        <w:ind w:firstLine="567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</w:t>
      </w:r>
    </w:p>
    <w:p w:rsidR="008859E3" w:rsidRPr="008859E3" w:rsidRDefault="003E4E09" w:rsidP="008859E3">
      <w:pPr>
        <w:pStyle w:val="af4"/>
        <w:shd w:val="clear" w:color="auto" w:fill="FFFFFF"/>
        <w:spacing w:line="240" w:lineRule="auto"/>
        <w:rPr>
          <w:sz w:val="28"/>
          <w:szCs w:val="28"/>
        </w:rPr>
        <w:sectPr w:rsidR="008859E3" w:rsidRPr="008859E3">
          <w:pgSz w:w="11906" w:h="16838"/>
          <w:pgMar w:top="1134" w:right="567" w:bottom="1134" w:left="1134" w:header="0" w:footer="0" w:gutter="0"/>
          <w:pgNumType w:start="1"/>
          <w:cols w:space="720"/>
          <w:formProt w:val="0"/>
          <w:docGrid w:linePitch="360"/>
        </w:sectPr>
      </w:pPr>
      <w:r>
        <w:rPr>
          <w:rFonts w:ascii="Times New Roman" w:hAnsi="Times New Roman"/>
          <w:color w:val="000000"/>
          <w:sz w:val="28"/>
          <w:szCs w:val="28"/>
        </w:rPr>
        <w:t xml:space="preserve">Глава  района                                                                                           С.А. </w:t>
      </w:r>
      <w:r w:rsidR="008859E3">
        <w:rPr>
          <w:rFonts w:ascii="Times New Roman" w:hAnsi="Times New Roman"/>
          <w:color w:val="000000"/>
          <w:sz w:val="28"/>
          <w:szCs w:val="28"/>
        </w:rPr>
        <w:t>Шипулина</w:t>
      </w:r>
    </w:p>
    <w:p w:rsidR="008859E3" w:rsidRDefault="008859E3" w:rsidP="008859E3">
      <w:pPr>
        <w:tabs>
          <w:tab w:val="left" w:pos="7425"/>
        </w:tabs>
        <w:spacing w:after="0" w:line="240" w:lineRule="auto"/>
        <w:jc w:val="center"/>
        <w:rPr>
          <w:rFonts w:ascii="Times New Roman" w:hAnsi="Times New Roman"/>
          <w:b/>
          <w:bCs/>
          <w:color w:val="000000"/>
          <w:szCs w:val="28"/>
        </w:rPr>
      </w:pPr>
      <w:r>
        <w:rPr>
          <w:rFonts w:ascii="Times New Roman" w:hAnsi="Times New Roman"/>
          <w:b/>
          <w:bCs/>
          <w:color w:val="000000"/>
          <w:szCs w:val="28"/>
        </w:rPr>
        <w:lastRenderedPageBreak/>
        <w:t xml:space="preserve">                  </w:t>
      </w:r>
    </w:p>
    <w:p w:rsidR="00A03537" w:rsidRDefault="003E4E09">
      <w:pPr>
        <w:tabs>
          <w:tab w:val="left" w:pos="7425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  <w:szCs w:val="28"/>
        </w:rPr>
        <w:t>Приложение № 1</w:t>
      </w:r>
    </w:p>
    <w:p w:rsidR="00A03537" w:rsidRDefault="003E4E09">
      <w:pPr>
        <w:pStyle w:val="af4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 постановлению Администрации</w:t>
      </w:r>
    </w:p>
    <w:p w:rsidR="0096073A" w:rsidRDefault="0096073A">
      <w:pPr>
        <w:pStyle w:val="af4"/>
        <w:spacing w:after="26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 Усть-Пристанского</w:t>
      </w:r>
      <w:r w:rsidR="003E4E09">
        <w:rPr>
          <w:rFonts w:ascii="Times New Roman" w:hAnsi="Times New Roman"/>
          <w:color w:val="000000"/>
          <w:sz w:val="24"/>
          <w:szCs w:val="24"/>
        </w:rPr>
        <w:t xml:space="preserve"> района</w:t>
      </w:r>
    </w:p>
    <w:p w:rsidR="00A03537" w:rsidRDefault="003E4E09">
      <w:pPr>
        <w:pStyle w:val="af4"/>
        <w:spacing w:after="26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Алтайского края</w:t>
      </w:r>
    </w:p>
    <w:p w:rsidR="00A03537" w:rsidRDefault="0096073A">
      <w:pPr>
        <w:pStyle w:val="af4"/>
        <w:widowControl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от ____________</w:t>
      </w:r>
      <w:r w:rsidR="003E4E09">
        <w:rPr>
          <w:rFonts w:ascii="Times New Roman" w:hAnsi="Times New Roman"/>
          <w:b/>
          <w:color w:val="000000"/>
          <w:sz w:val="24"/>
          <w:szCs w:val="24"/>
        </w:rPr>
        <w:t xml:space="preserve">  № </w:t>
      </w:r>
      <w:r>
        <w:rPr>
          <w:rFonts w:ascii="Times New Roman" w:hAnsi="Times New Roman"/>
          <w:b/>
          <w:color w:val="000000"/>
          <w:sz w:val="24"/>
          <w:szCs w:val="24"/>
        </w:rPr>
        <w:t>_________</w:t>
      </w:r>
    </w:p>
    <w:p w:rsidR="00A03537" w:rsidRDefault="00A03537">
      <w:pPr>
        <w:pStyle w:val="af4"/>
        <w:widowControl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A03537" w:rsidRDefault="003E4E09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Административный регламент</w:t>
      </w:r>
    </w:p>
    <w:p w:rsidR="00A03537" w:rsidRDefault="003E4E09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предоставления государственной (муниципальной) услуги</w:t>
      </w:r>
    </w:p>
    <w:p w:rsidR="00A03537" w:rsidRDefault="003E4E09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</w:rPr>
        <w:t>«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Выдача разрешения на ввод объекта в эксплуатацию</w:t>
      </w:r>
      <w:r>
        <w:rPr>
          <w:rFonts w:ascii="Times New Roman" w:hAnsi="Times New Roman"/>
          <w:b/>
          <w:bCs/>
          <w:i/>
          <w:iCs/>
          <w:color w:val="000000" w:themeColor="text1"/>
          <w:sz w:val="28"/>
          <w:szCs w:val="28"/>
        </w:rPr>
        <w:t>»</w:t>
      </w:r>
    </w:p>
    <w:p w:rsidR="00A03537" w:rsidRDefault="003608D3" w:rsidP="003608D3">
      <w:pPr>
        <w:widowControl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                     </w:t>
      </w:r>
      <w:r w:rsidR="003E4E09">
        <w:rPr>
          <w:rFonts w:ascii="Times New Roman" w:hAnsi="Times New Roman"/>
          <w:b/>
          <w:bCs/>
          <w:color w:val="000000" w:themeColor="text1"/>
          <w:sz w:val="28"/>
          <w:szCs w:val="28"/>
        </w:rPr>
        <w:t>на терр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итории Усть-Пристанского района</w:t>
      </w:r>
      <w:r w:rsidR="003E4E09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Алтайского края</w:t>
      </w:r>
    </w:p>
    <w:p w:rsidR="00A03537" w:rsidRDefault="00A03537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</w:p>
    <w:tbl>
      <w:tblPr>
        <w:tblStyle w:val="aff4"/>
        <w:tblW w:w="9923" w:type="dxa"/>
        <w:tblLayout w:type="fixed"/>
        <w:tblLook w:val="04A0"/>
      </w:tblPr>
      <w:tblGrid>
        <w:gridCol w:w="8789"/>
        <w:gridCol w:w="1134"/>
      </w:tblGrid>
      <w:tr w:rsidR="00A03537"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Оглавление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2</w:t>
            </w:r>
          </w:p>
        </w:tc>
      </w:tr>
      <w:tr w:rsidR="00A03537"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  <w:lang w:val="en-US"/>
              </w:rPr>
              <w:t>I</w:t>
            </w:r>
            <w:r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  <w:t xml:space="preserve">. Общие положения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3</w:t>
            </w:r>
          </w:p>
        </w:tc>
      </w:tr>
      <w:tr w:rsidR="00A03537"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  <w:t xml:space="preserve">. Стандарт предоставления 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государственной (муниципальной) </w:t>
            </w:r>
            <w:r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  <w:t>услуги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6</w:t>
            </w:r>
          </w:p>
        </w:tc>
      </w:tr>
      <w:tr w:rsidR="00A03537"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25</w:t>
            </w:r>
          </w:p>
        </w:tc>
      </w:tr>
      <w:tr w:rsidR="00A03537"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  <w:t>. Формы контроля за исполнением административного регламента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29</w:t>
            </w:r>
          </w:p>
        </w:tc>
      </w:tr>
      <w:tr w:rsidR="00A03537"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  <w:lang w:val="en-US"/>
              </w:rPr>
              <w:t>V</w:t>
            </w:r>
            <w:r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Досудебный (внесудебный) порядок обжалования решений и действий (бездействия) органа, предоставляющего государственную (муниципальную) услугу, а также их должностных лиц, государственных (муниципальных) служащих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31</w:t>
            </w:r>
          </w:p>
        </w:tc>
      </w:tr>
      <w:tr w:rsidR="00A03537"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  <w:t xml:space="preserve">Раздел </w:t>
            </w:r>
            <w:r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  <w:lang w:val="en-US"/>
              </w:rPr>
              <w:t>VI</w:t>
            </w:r>
            <w:r>
              <w:rPr>
                <w:rFonts w:ascii="Times New Roman" w:eastAsia="Calibri" w:hAnsi="Times New Roman"/>
                <w:iCs/>
                <w:color w:val="000000" w:themeColor="text1"/>
                <w:sz w:val="28"/>
                <w:szCs w:val="28"/>
              </w:rPr>
              <w:t>.Особенности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32</w:t>
            </w:r>
          </w:p>
        </w:tc>
      </w:tr>
      <w:tr w:rsidR="00A03537"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Приложение № 1. Форма заявленияо выдаче разрешения на ввод объекта в эксплуатацию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35</w:t>
            </w:r>
          </w:p>
        </w:tc>
      </w:tr>
      <w:tr w:rsidR="00A03537"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Приложение № 2. Форма решения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 отказе в приеме документов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40</w:t>
            </w:r>
          </w:p>
        </w:tc>
      </w:tr>
      <w:tr w:rsidR="00A03537"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Приложение № 3. Форма решения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 отказе в выдаче разрешения на ввод объекта в эксплуатацию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42</w:t>
            </w:r>
          </w:p>
        </w:tc>
      </w:tr>
      <w:tr w:rsidR="00A03537"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Приложение № 4. Форма заявления об исправлении допущенных опечаток и ошибок в разрешении на ввод объекта в эксплуатацию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45</w:t>
            </w:r>
          </w:p>
          <w:p w:rsidR="00A03537" w:rsidRDefault="00A0353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</w:p>
        </w:tc>
      </w:tr>
      <w:tr w:rsidR="00A03537"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Приложение № 5. Форма решения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 отказе во внесении исправлений в разрешение на ввод объекта в эксплуатацию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48</w:t>
            </w:r>
          </w:p>
          <w:p w:rsidR="00A03537" w:rsidRDefault="00A0353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</w:p>
        </w:tc>
      </w:tr>
      <w:tr w:rsidR="00A03537"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Приложение № 6. Форма заявления о выдаче дубликата разрешения на ввод объекта в эксплуатацию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50</w:t>
            </w:r>
          </w:p>
        </w:tc>
      </w:tr>
      <w:tr w:rsidR="00A03537"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ind w:firstLine="604"/>
              <w:contextualSpacing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Приложение № 7. Форма решения 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об отказе в выдаче дубликата разрешения на ввод объекта в эксплуатацию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52</w:t>
            </w:r>
          </w:p>
          <w:p w:rsidR="00A03537" w:rsidRDefault="00A0353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</w:p>
        </w:tc>
      </w:tr>
      <w:tr w:rsidR="00A03537"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spacing w:after="0" w:line="240" w:lineRule="auto"/>
              <w:ind w:firstLine="604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Приложение № 8. Форма заявления 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об оставлении заявления о выдаче разрешения на ввод объекта в эксплуатацию без рассмотрения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54</w:t>
            </w:r>
          </w:p>
          <w:p w:rsidR="00A03537" w:rsidRDefault="00A0353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</w:p>
        </w:tc>
      </w:tr>
      <w:tr w:rsidR="00A03537"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spacing w:after="0" w:line="240" w:lineRule="auto"/>
              <w:ind w:firstLine="604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 xml:space="preserve">Приложение № 9. Форма решения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 оставлении заявления о выдаче разрешения на ввод объекта в эксплуатацию без рассмотрения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56</w:t>
            </w:r>
          </w:p>
          <w:p w:rsidR="00A03537" w:rsidRDefault="00A03537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</w:p>
        </w:tc>
      </w:tr>
      <w:tr w:rsidR="00A03537">
        <w:tc>
          <w:tcPr>
            <w:tcW w:w="8788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spacing w:after="0" w:line="240" w:lineRule="auto"/>
              <w:ind w:firstLine="604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lastRenderedPageBreak/>
              <w:t>Приложение № 10. Состав, последовательность и сроки выполнения административных процедур (действий) при предоставлении государственной (муниципальной) услуги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03537" w:rsidRDefault="003E4E09">
            <w:pPr>
              <w:widowControl w:val="0"/>
              <w:tabs>
                <w:tab w:val="left" w:pos="567"/>
              </w:tabs>
              <w:spacing w:after="0" w:line="240" w:lineRule="auto"/>
              <w:contextualSpacing/>
              <w:jc w:val="right"/>
              <w:rPr>
                <w:i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  <w:t>57</w:t>
            </w:r>
          </w:p>
        </w:tc>
      </w:tr>
    </w:tbl>
    <w:p w:rsidR="00A03537" w:rsidRDefault="00A03537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A03537" w:rsidRDefault="00A03537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</w:p>
    <w:p w:rsidR="00A03537" w:rsidRDefault="003E4E09">
      <w:pPr>
        <w:widowControl w:val="0"/>
        <w:tabs>
          <w:tab w:val="left" w:pos="567"/>
        </w:tabs>
        <w:spacing w:after="0" w:line="240" w:lineRule="auto"/>
        <w:ind w:left="1287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. Общие положения</w:t>
      </w:r>
    </w:p>
    <w:p w:rsidR="00A03537" w:rsidRDefault="00A03537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3E4E09">
      <w:pPr>
        <w:widowControl w:val="0"/>
        <w:tabs>
          <w:tab w:val="left" w:pos="567"/>
        </w:tabs>
        <w:spacing w:after="0" w:line="240" w:lineRule="auto"/>
        <w:ind w:left="1287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Предмет регулирования Административного регламента</w:t>
      </w:r>
    </w:p>
    <w:p w:rsidR="00A03537" w:rsidRDefault="00A03537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3E4E09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Административный регламент предоставления государственной (муниципальной) услуги «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Выдача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» разработан в целях повышения качества и доступности предоставления государственной и муниципальной услуги, определяет стандарт, сроки и последовательность действий (административных процедур) при осуществлении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уполномоченными в соответствии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со статьей 55 Градостроительного кодекса Российской Федерации на выдачу разрешений на ввод объекта в эксплуатацию федеральные органы исполнительной власти, органы исполнительной власти субъекта Российской Федерации, </w:t>
      </w:r>
      <w:r w:rsidR="003608D3">
        <w:rPr>
          <w:rFonts w:ascii="Times New Roman" w:hAnsi="Times New Roman"/>
          <w:color w:val="000000" w:themeColor="text1"/>
          <w:sz w:val="28"/>
          <w:szCs w:val="28"/>
        </w:rPr>
        <w:t>Администрации</w:t>
      </w:r>
      <w:r w:rsidR="003137E4" w:rsidRPr="003137E4">
        <w:rPr>
          <w:rFonts w:ascii="Times New Roman" w:hAnsi="Times New Roman"/>
          <w:color w:val="000000" w:themeColor="text1"/>
          <w:sz w:val="28"/>
          <w:szCs w:val="28"/>
        </w:rPr>
        <w:t xml:space="preserve">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Государственную корпорацию по атомной энергии "Росатом", Государственную корпорацию по космической деятельности "Роскосмос" (далее – уполномоченный орган государственной власти,</w:t>
      </w:r>
      <w:r w:rsidR="003137E4" w:rsidRPr="003137E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137E4">
        <w:rPr>
          <w:rFonts w:ascii="Times New Roman" w:hAnsi="Times New Roman"/>
          <w:color w:val="000000" w:themeColor="text1"/>
          <w:sz w:val="28"/>
          <w:szCs w:val="28"/>
        </w:rPr>
        <w:t>Администрация</w:t>
      </w:r>
      <w:r w:rsidR="003137E4" w:rsidRPr="003137E4">
        <w:rPr>
          <w:rFonts w:ascii="Times New Roman" w:hAnsi="Times New Roman"/>
          <w:color w:val="000000" w:themeColor="text1"/>
          <w:sz w:val="28"/>
          <w:szCs w:val="28"/>
        </w:rPr>
        <w:t xml:space="preserve">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организация) полномочия по выдаче разрешения на ввод объекта в эксплуатацию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3137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Настоящий Административный регламент регулирует отношения, возникающие в связи с предоставлением государственной и муниципальной услуги «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Выдача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» (далее – услуга) в соответствии со статьей 55 Градостроительного кодекса Российской Федерации. </w:t>
      </w:r>
    </w:p>
    <w:p w:rsidR="00A03537" w:rsidRDefault="00A0353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8859E3">
      <w:pPr>
        <w:pStyle w:val="af9"/>
        <w:spacing w:after="0" w:line="240" w:lineRule="auto"/>
        <w:ind w:left="420"/>
        <w:jc w:val="center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Cs/>
          <w:color w:val="000000" w:themeColor="text1"/>
          <w:sz w:val="28"/>
          <w:szCs w:val="28"/>
        </w:rPr>
        <w:t>Круг з</w:t>
      </w:r>
      <w:r w:rsidR="003E4E09">
        <w:rPr>
          <w:rFonts w:ascii="Times New Roman" w:hAnsi="Times New Roman"/>
          <w:b/>
          <w:iCs/>
          <w:color w:val="000000" w:themeColor="text1"/>
          <w:sz w:val="28"/>
          <w:szCs w:val="28"/>
        </w:rPr>
        <w:t>аявителей</w:t>
      </w:r>
    </w:p>
    <w:p w:rsidR="00A03537" w:rsidRDefault="00A0353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Заявителями на получение государственной (муниципальной) услуги являются застройщики (далее – заявитель).</w:t>
      </w:r>
    </w:p>
    <w:p w:rsidR="00A03537" w:rsidRDefault="003E4E09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 (далее – представитель).</w:t>
      </w:r>
    </w:p>
    <w:p w:rsidR="00A03537" w:rsidRDefault="00A0353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/>
          <w:color w:val="000000" w:themeColor="text1"/>
          <w:sz w:val="28"/>
          <w:szCs w:val="28"/>
        </w:rPr>
        <w:t>Требования к порядку информирования о предоставлении государственной (муниципальной) услуги</w:t>
      </w:r>
    </w:p>
    <w:p w:rsidR="00A03537" w:rsidRDefault="00A0353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1.4. Информирование о порядке предоставления услуги осуществляется:</w:t>
      </w:r>
    </w:p>
    <w:p w:rsidR="00A03537" w:rsidRDefault="003E4E09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1) непосредственно при личном приеме заявителя в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3608D3">
        <w:rPr>
          <w:rFonts w:ascii="Times New Roman" w:hAnsi="Times New Roman"/>
          <w:color w:val="000000" w:themeColor="text1"/>
          <w:sz w:val="28"/>
          <w:szCs w:val="28"/>
        </w:rPr>
        <w:t>Администрацию</w:t>
      </w:r>
      <w:r w:rsidR="003137E4" w:rsidRPr="003137E4">
        <w:rPr>
          <w:rFonts w:ascii="Times New Roman" w:hAnsi="Times New Roman"/>
          <w:color w:val="000000" w:themeColor="text1"/>
          <w:sz w:val="28"/>
          <w:szCs w:val="28"/>
        </w:rPr>
        <w:t xml:space="preserve"> Усть-Пристанского района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, организацию</w:t>
      </w:r>
      <w:r w:rsidR="003137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или в многофункциональном центре предоставления государственных и муниципальных услуг (далее – многофункциональный центр);</w:t>
      </w:r>
    </w:p>
    <w:p w:rsidR="00A03537" w:rsidRDefault="003E4E09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2) по телефону в </w:t>
      </w:r>
      <w:r w:rsidR="003608D3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Администрацию Усть-пристанского района или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многофункциональном центре;</w:t>
      </w:r>
    </w:p>
    <w:p w:rsidR="00A03537" w:rsidRDefault="003E4E09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 письменно, в том числе посредством электронной почты, факсимильной связи;</w:t>
      </w:r>
    </w:p>
    <w:p w:rsidR="00A03537" w:rsidRDefault="003E4E09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4) посредством размещения в открытой и доступной форме информации:</w:t>
      </w:r>
    </w:p>
    <w:p w:rsidR="00A03537" w:rsidRDefault="003E4E09">
      <w:pPr>
        <w:widowControl w:val="0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(функций)»(https://www.gosuslugi.ru/) (далее – Единый портал);</w:t>
      </w:r>
    </w:p>
    <w:p w:rsidR="00A03537" w:rsidRDefault="003E4E09">
      <w:pPr>
        <w:widowControl w:val="0"/>
        <w:tabs>
          <w:tab w:val="left" w:pos="851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на региональном портале государственных и муниципальных услуг (функций), являющегося государственной информационной системой субъекта Российской Федерации (далее – региональный портал);</w:t>
      </w:r>
    </w:p>
    <w:p w:rsidR="00A03537" w:rsidRDefault="003E4E09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на официальном сайте </w:t>
      </w:r>
      <w:r w:rsidR="003137E4" w:rsidRPr="003137E4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организации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>https://a</w:t>
      </w:r>
      <w:r w:rsidR="003608D3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dmuprist</w:t>
      </w:r>
      <w:r w:rsidR="003608D3" w:rsidRPr="003608D3">
        <w:rPr>
          <w:rFonts w:ascii="Times New Roman" w:hAnsi="Times New Roman"/>
          <w:i/>
          <w:iCs/>
          <w:color w:val="000000"/>
          <w:sz w:val="28"/>
          <w:szCs w:val="28"/>
        </w:rPr>
        <w:t>@</w:t>
      </w:r>
      <w:r w:rsidR="003608D3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bk</w:t>
      </w:r>
      <w:r w:rsidR="003608D3" w:rsidRPr="003608D3">
        <w:rPr>
          <w:rFonts w:ascii="Times New Roman" w:hAnsi="Times New Roman"/>
          <w:i/>
          <w:iCs/>
          <w:color w:val="000000"/>
          <w:sz w:val="28"/>
          <w:szCs w:val="28"/>
        </w:rPr>
        <w:t>.</w:t>
      </w:r>
      <w:r w:rsidR="003608D3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ru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03537" w:rsidRDefault="003E4E09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5) посредством размещения информации на информационных стендах </w:t>
      </w:r>
      <w:r w:rsidR="003137E4" w:rsidRPr="003137E4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организации или многофункционального центра.</w:t>
      </w:r>
    </w:p>
    <w:p w:rsidR="00A03537" w:rsidRDefault="003E4E09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1.5. Информирование осуществляется по вопросам, касающимся:</w:t>
      </w:r>
    </w:p>
    <w:p w:rsidR="00A03537" w:rsidRDefault="003E4E09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способов подачи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заявления о выдаче разрешения на ввод объекта в эксплуатацию, а в случаях, предусмотренных частью 12 статьи 51 и частью 3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3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52 Градостроительного кодекса Российской Федерации, для получения указанного разрешения в отношении этапов строительства, реконструкции объектов капитального строительства (далее – заявление о выдаче разрешения на ввод объекта в эксплуатацию)</w:t>
      </w:r>
    </w:p>
    <w:p w:rsidR="00A03537" w:rsidRDefault="003E4E09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 предоставлении услуги;</w:t>
      </w:r>
    </w:p>
    <w:p w:rsidR="00A03537" w:rsidRDefault="003608D3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адресов </w:t>
      </w:r>
      <w:r w:rsidR="003137E4" w:rsidRPr="003137E4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 w:rsidRPr="003608D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E4E09">
        <w:rPr>
          <w:rFonts w:ascii="Times New Roman" w:hAnsi="Times New Roman"/>
          <w:color w:val="000000" w:themeColor="text1"/>
          <w:sz w:val="28"/>
          <w:szCs w:val="28"/>
        </w:rPr>
        <w:t xml:space="preserve"> и многофункциональных центров, обращение в которые необходимо для предоставления услуги;</w:t>
      </w:r>
    </w:p>
    <w:p w:rsidR="00A03537" w:rsidRDefault="003E4E09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справочной информации о работе </w:t>
      </w:r>
      <w:r w:rsidR="003608D3" w:rsidRPr="003608D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137E4" w:rsidRPr="003137E4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(структурных подразделений </w:t>
      </w:r>
      <w:r w:rsidR="003137E4" w:rsidRPr="003137E4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);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документов, необходимых для предоставления услуги;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порядка и сроков предоставления услуги;</w:t>
      </w:r>
    </w:p>
    <w:p w:rsidR="00A03537" w:rsidRDefault="003E4E09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порядка получения сведений о ходе рассмотрения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о результатах предоставления муниципальной услуги;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услуги.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Получение информации по вопросам предоставления услуги осуществляется бесплатно.</w:t>
      </w:r>
    </w:p>
    <w:p w:rsidR="00A03537" w:rsidRDefault="003E4E09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1.6. При устном обращении заявителя (лично или по телефону) должностное лицо </w:t>
      </w:r>
      <w:r w:rsidR="003137E4" w:rsidRPr="003137E4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 w:rsidR="003608D3">
        <w:rPr>
          <w:rFonts w:ascii="Times New Roman" w:hAnsi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A03537" w:rsidRDefault="003E4E09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A03537" w:rsidRDefault="003E4E09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Если должностное лицо </w:t>
      </w:r>
      <w:r w:rsidR="003137E4" w:rsidRPr="003137E4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не может самостоятельно дать ответ, телефонный звонок</w:t>
      </w:r>
      <w:r w:rsidR="003137E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A03537" w:rsidRDefault="003E4E09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A03537" w:rsidRDefault="003E4E09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изложить обращение в письменной форме; </w:t>
      </w:r>
    </w:p>
    <w:p w:rsidR="00A03537" w:rsidRDefault="003E4E09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назначить другое время для консультаций.</w:t>
      </w:r>
    </w:p>
    <w:p w:rsidR="00A03537" w:rsidRDefault="003E4E09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Должностное лицо </w:t>
      </w:r>
      <w:r w:rsidR="00C07B50" w:rsidRPr="003137E4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организации не вправе осуществлять информирование, выходящее за рамки стандартных процедур и условий предоставления услуги, и влияющее прямо или косвенно на принимаемое решение.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Продолжительность информирования по телефону не должна превышать 10 минут.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Информирование осуществляется в соответствии с графиком приема граждан.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1.7. По письменному обращению должностное лицо </w:t>
      </w:r>
      <w:r w:rsidR="00C07B50" w:rsidRPr="003137E4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подробно в письменной форме разъясняет гражданину сведения по вопросам, указанным в </w:t>
      </w:r>
      <w:hyperlink w:anchor="Par84">
        <w:r>
          <w:rPr>
            <w:rFonts w:ascii="Times New Roman" w:hAnsi="Times New Roman"/>
            <w:color w:val="000000" w:themeColor="text1"/>
            <w:sz w:val="28"/>
            <w:szCs w:val="28"/>
          </w:rPr>
          <w:t>пункте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1.5. настоящего Административного регламента в порядке, установленном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1.8.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1.9. На официальном сайте </w:t>
      </w:r>
      <w:r w:rsidR="00C07B50" w:rsidRPr="003137E4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 на стендах в местах предоставления услуги и в многофункциональном центре размещается следующая справочная информация: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о месте нахождения и графике работы </w:t>
      </w:r>
      <w:r w:rsidR="00C07B50" w:rsidRPr="003137E4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 их структурных подразделений, ответственных за предоставление услуги, а также многофункциональных центров;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справочные телефоны структурных подразделений </w:t>
      </w:r>
      <w:r w:rsidR="00C07B50" w:rsidRPr="003137E4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ответственных за предоставление услуги, в том числе номер телефона-автоинформатора (при наличии);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адрес официального сайта, а также электронной почты и (или) формы обратной связи </w:t>
      </w:r>
      <w:r w:rsidR="00C07B50" w:rsidRPr="003137E4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организации в сети «Интернет».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1.10. В залах ожидания </w:t>
      </w:r>
      <w:r w:rsidR="00C07B50" w:rsidRPr="003137E4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размещаются нормативные правовые акты, регулирующие порядок предоставления услуги, в том числе Административный регламент, которые по требованию заявителя предоставляются ему для ознакомления.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1.11.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государственной власти, </w:t>
      </w:r>
      <w:r w:rsidR="00C07B50" w:rsidRPr="003137E4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 w:rsidR="00C07B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 учетом требований к информированию, установленных Административным регламентом.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4"/>
        </w:rPr>
        <w:t xml:space="preserve">1.12. Информация о ходе рассмотрения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4"/>
        </w:rPr>
        <w:t xml:space="preserve"> и о результатах предоставления услуги может быть получена заявителем (его представителем) в личном кабинете на </w:t>
      </w:r>
      <w:r>
        <w:rPr>
          <w:rFonts w:ascii="Times New Roman" w:hAnsi="Times New Roman"/>
          <w:color w:val="000000" w:themeColor="text1"/>
          <w:sz w:val="28"/>
          <w:szCs w:val="28"/>
        </w:rPr>
        <w:t>Едином портале</w:t>
      </w:r>
      <w:r>
        <w:rPr>
          <w:rFonts w:ascii="Times New Roman" w:hAnsi="Times New Roman"/>
          <w:color w:val="000000" w:themeColor="text1"/>
          <w:sz w:val="28"/>
          <w:szCs w:val="24"/>
        </w:rPr>
        <w:t xml:space="preserve">, региональном портале, а также в соответствующем структурном подразделении </w:t>
      </w:r>
      <w:r w:rsidR="00C07B50" w:rsidRPr="003137E4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4"/>
        </w:rPr>
        <w:t xml:space="preserve">при обращении заявителя лично, по телефону посредством электронной почты. </w:t>
      </w:r>
    </w:p>
    <w:p w:rsidR="00A03537" w:rsidRDefault="00A0353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4"/>
        </w:rPr>
      </w:pPr>
    </w:p>
    <w:p w:rsidR="00A03537" w:rsidRDefault="003E4E09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  <w:r>
        <w:rPr>
          <w:rFonts w:ascii="Times New Roman" w:hAnsi="Times New Roman"/>
          <w:b/>
          <w:color w:val="000000" w:themeColor="text1"/>
          <w:sz w:val="28"/>
          <w:szCs w:val="24"/>
        </w:rPr>
        <w:t xml:space="preserve">Раздел II. </w:t>
      </w:r>
      <w:r>
        <w:rPr>
          <w:rFonts w:ascii="Times New Roman" w:eastAsia="Calibri" w:hAnsi="Times New Roman"/>
          <w:b/>
          <w:iCs/>
          <w:color w:val="000000" w:themeColor="text1"/>
          <w:sz w:val="28"/>
          <w:szCs w:val="28"/>
        </w:rPr>
        <w:t xml:space="preserve">Стандарт предоставления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государственной (муниципальной) </w:t>
      </w:r>
      <w:r>
        <w:rPr>
          <w:rFonts w:ascii="Times New Roman" w:eastAsia="Calibri" w:hAnsi="Times New Roman"/>
          <w:b/>
          <w:iCs/>
          <w:color w:val="000000" w:themeColor="text1"/>
          <w:sz w:val="28"/>
          <w:szCs w:val="28"/>
        </w:rPr>
        <w:t>услуги</w:t>
      </w:r>
    </w:p>
    <w:p w:rsidR="00A03537" w:rsidRDefault="00A03537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</w:p>
    <w:p w:rsidR="00A03537" w:rsidRDefault="003E4E0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Наименование государственной (муниципальной) услуги</w:t>
      </w:r>
    </w:p>
    <w:p w:rsidR="00A03537" w:rsidRDefault="00A03537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2.1. Наименование государственной и муниципальной услуги - "Выдача разрешения на ввод объекта в эксплуатацию".</w:t>
      </w:r>
    </w:p>
    <w:p w:rsidR="00A03537" w:rsidRDefault="00A0353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A03537" w:rsidRDefault="003E4E0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Наименование органа государственной власти, органа местного самоуправления (организации), предоставляющего государственную (муниципальную) услугу</w:t>
      </w:r>
    </w:p>
    <w:p w:rsidR="00A03537" w:rsidRDefault="00A0353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Государственная (муниципальная) услуга предоставляется  </w:t>
      </w:r>
      <w:r w:rsidR="00036501">
        <w:rPr>
          <w:rFonts w:ascii="Times New Roman" w:hAnsi="Times New Roman"/>
          <w:bCs/>
          <w:color w:val="000000"/>
          <w:sz w:val="28"/>
          <w:szCs w:val="28"/>
        </w:rPr>
        <w:t>Администрацией Усть-Пристанского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 Алтайского края.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2.2. Состав заявителей.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Заявителями при обращении за получением услуги являются застройщики.</w:t>
      </w:r>
    </w:p>
    <w:p w:rsidR="00A03537" w:rsidRDefault="003E4E09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A03537" w:rsidRDefault="00A03537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Нормативные правовые акты, регулирующие предоставление государственной (муниципальной) услуги</w:t>
      </w:r>
    </w:p>
    <w:p w:rsidR="00A03537" w:rsidRDefault="00A03537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ind w:firstLine="709"/>
        <w:jc w:val="both"/>
        <w:rPr>
          <w:bCs/>
          <w:color w:val="000000" w:themeColor="text1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2.3. Перечень нормативных правовых актов, регулирующих предоставление государственной (муниципальной)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(функций).</w:t>
      </w:r>
    </w:p>
    <w:p w:rsidR="00A03537" w:rsidRDefault="00A03537">
      <w:pPr>
        <w:pStyle w:val="ConsPlusNormal0"/>
        <w:ind w:firstLine="709"/>
        <w:jc w:val="both"/>
        <w:rPr>
          <w:bCs/>
          <w:color w:val="000000" w:themeColor="text1"/>
        </w:rPr>
      </w:pPr>
    </w:p>
    <w:p w:rsidR="00A03537" w:rsidRDefault="003E4E09">
      <w:pPr>
        <w:widowControl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Исчерпывающий перечень документов и сведений, необходимых в соответствии с нормативными правовыми актами для предоставления государственной (муниципальной) услуги и услуг, которые являются необходимыми и обязательными для предоставления государственной (муниципальной)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A03537" w:rsidRDefault="00A03537">
      <w:pPr>
        <w:pStyle w:val="ConsPlusNormal0"/>
        <w:ind w:firstLine="709"/>
        <w:jc w:val="both"/>
        <w:rPr>
          <w:bCs/>
          <w:color w:val="000000" w:themeColor="text1"/>
        </w:rPr>
      </w:pPr>
    </w:p>
    <w:p w:rsidR="00A03537" w:rsidRDefault="003E4E09">
      <w:pPr>
        <w:pStyle w:val="ConsPlusNormal0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2.4. Заявитель или его представитель представляет в </w:t>
      </w:r>
      <w:r w:rsidR="00C07B50">
        <w:rPr>
          <w:color w:val="000000" w:themeColor="text1"/>
        </w:rPr>
        <w:t>Администрация</w:t>
      </w:r>
      <w:r w:rsidR="00036501">
        <w:rPr>
          <w:color w:val="000000" w:themeColor="text1"/>
        </w:rPr>
        <w:t>ю</w:t>
      </w:r>
      <w:r w:rsidR="00C07B50" w:rsidRPr="003137E4">
        <w:rPr>
          <w:color w:val="000000" w:themeColor="text1"/>
        </w:rPr>
        <w:t>Усть-Пристанского района</w:t>
      </w:r>
      <w:r>
        <w:rPr>
          <w:bCs/>
          <w:color w:val="000000" w:themeColor="text1"/>
        </w:rPr>
        <w:t xml:space="preserve"> заявление о выдаче разрешения на ввод объекта в эксплуатацию по форме согласно Приложению № 1 к настоящему Административному регламенту, а также прилагаемые к нему документы, указанные в подпунктах "б" - "д" пункта 2.8 настоящего Административного регламента, одним из следующих способов: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в электронной форме посредством федеральной государственной информационной системы "Единый портал государственных и муниципальных услуг (функций)" (далее – Единый портал), регионального портала государственных и муниципальных услуг (функций), являющегося государственной информационной системой субъекта Российской Федерации (далее – региональный портал).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случае направления заявления о выдаче разрешения на ввод объекта в эксплуатацию и прилагаемых к нему документов указанным способом заявитель или его представитель, прошедшие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ЕСИА)или иных государственных информационных систем, если такие государственные информационные системы в установленном </w:t>
      </w:r>
      <w:r w:rsidR="00423ABC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 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документами, указанными в подпунктах "б" - "д" пункта 2.8 настоящего Административного регламента. Заявление о выдаче разрешения на ввод объекта в эксплуатацию подписывается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 w:bidi="ru-RU"/>
        </w:rPr>
        <w:t xml:space="preserve">заявителем или его представителем, уполномоченным на подписание такого заявления,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простой электронной подписью, либо усиленной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"Об электронной подписи",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г. № 33 "Об использовании простой электронной подписи при оказании государственных и муниципальных услуг",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 июня 2012 г. № 634 "О видах электронной подписи, использование которых допускается при обращении за получением государственных и муниципальных услуг" (далее – усиленная неквалифицированная электронная подпись).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Заявление о выдаче разрешения на ввод объекта в эксплуатацию и прилагаемые к нему документы направляются в уполномоченный </w:t>
      </w:r>
      <w:r w:rsidR="00036501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орган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соответствии со статьей 55 Градостроительного кодекса Российской Федерации на выдачу разрешения на ввод объекта в эксплуатацию федеральный орган исполнительной власти, Государственную корпорацию по атомной энергии "Росатом", Государственную корпорацию по космической деятельности "Роскосмос"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Заявление о выдаче разрешения на ввод объекта в эксплуатацию и прилагаемые к нему документы направляются в уполномоченный</w:t>
      </w:r>
      <w:r w:rsidR="00036501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орган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в соответствии со статьей 55 Градостроительного кодекса Российской Федерации на выдачу разрешения на ввод объекта в эксплуатацию </w:t>
      </w:r>
      <w:r w:rsidR="00036501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</w:t>
      </w:r>
      <w:r w:rsidR="00423ABC">
        <w:rPr>
          <w:rFonts w:ascii="Times New Roman" w:hAnsi="Times New Roman"/>
          <w:color w:val="000000" w:themeColor="text1"/>
          <w:sz w:val="28"/>
          <w:szCs w:val="28"/>
        </w:rPr>
        <w:t>Администрацию</w:t>
      </w:r>
      <w:r w:rsidR="00423ABC" w:rsidRPr="003137E4">
        <w:rPr>
          <w:rFonts w:ascii="Times New Roman" w:hAnsi="Times New Roman"/>
          <w:color w:val="000000" w:themeColor="text1"/>
          <w:sz w:val="28"/>
          <w:szCs w:val="28"/>
        </w:rPr>
        <w:t xml:space="preserve"> Усть-Пристанского района</w:t>
      </w:r>
      <w:r w:rsidR="00423ABC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исключительно в электронной форме в случаях, установленных нормативным правовым актом субъекта Российской Федерации.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целях предоставления 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Федерации от 22 декабря 2012 г. № 1376 "Об утверждении Правил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организации деятельности многофункциональных центров предоставления государственных и муниципальных услуг".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 на бумажном носителе посредством личного обращения в</w:t>
      </w:r>
      <w:r w:rsidR="00036501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036501">
        <w:rPr>
          <w:rFonts w:ascii="Times New Roman" w:hAnsi="Times New Roman"/>
          <w:color w:val="000000" w:themeColor="text1"/>
          <w:sz w:val="28"/>
          <w:szCs w:val="28"/>
        </w:rPr>
        <w:t>Администрацию</w:t>
      </w:r>
      <w:r w:rsidR="00423ABC" w:rsidRPr="003137E4">
        <w:rPr>
          <w:rFonts w:ascii="Times New Roman" w:hAnsi="Times New Roman"/>
          <w:color w:val="000000" w:themeColor="text1"/>
          <w:sz w:val="28"/>
          <w:szCs w:val="28"/>
        </w:rPr>
        <w:t xml:space="preserve"> Усть-Пристанского района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либо посредством почтового отправления с уведомлением о вручении;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в) на бумажном носителе посредством обращения в </w:t>
      </w:r>
      <w:r w:rsidR="00036501">
        <w:rPr>
          <w:rFonts w:ascii="Times New Roman" w:hAnsi="Times New Roman"/>
          <w:color w:val="000000" w:themeColor="text1"/>
          <w:sz w:val="28"/>
          <w:szCs w:val="28"/>
        </w:rPr>
        <w:t>Администрацию</w:t>
      </w:r>
      <w:r w:rsidR="00423ABC" w:rsidRPr="003137E4">
        <w:rPr>
          <w:rFonts w:ascii="Times New Roman" w:hAnsi="Times New Roman"/>
          <w:color w:val="000000" w:themeColor="text1"/>
          <w:sz w:val="28"/>
          <w:szCs w:val="28"/>
        </w:rPr>
        <w:t xml:space="preserve"> Усть-Пристанского района</w:t>
      </w:r>
      <w:r w:rsidR="00423ABC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через многофункциональный центр в соответствии с соглашением о взаимодействии между многофункциональным центром и </w:t>
      </w:r>
      <w:r w:rsidR="00423ABC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Администрацией </w:t>
      </w:r>
      <w:r w:rsidR="00423ABC" w:rsidRPr="003137E4">
        <w:rPr>
          <w:rFonts w:ascii="Times New Roman" w:hAnsi="Times New Roman"/>
          <w:color w:val="000000" w:themeColor="text1"/>
          <w:sz w:val="28"/>
          <w:szCs w:val="28"/>
        </w:rPr>
        <w:t xml:space="preserve"> Усть-Пристанского района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заключенным в соответствии с 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</w:t>
      </w:r>
      <w:r w:rsidR="00036501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</w:t>
      </w:r>
      <w:r w:rsidR="00423ABC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";</w:t>
      </w:r>
    </w:p>
    <w:p w:rsidR="00A03537" w:rsidRDefault="003E4E09">
      <w:pPr>
        <w:pStyle w:val="ConsPlusNormal0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г) в электронной форме посредством единой информационной системы жилищного строительства.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Направить заявление о выдаче разрешения на ввод объекта в эксплуатацию посредством единой информационной системы жилищного строительства вправе заявители - застройщики, наименование которых содержат слова "специализированный застройщик", за исключением случаев,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:rsidR="00A03537" w:rsidRDefault="00A03537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Иные требования, в том числе учитывающие особенности предоставления государственной (муниципальной) услуги в многофункциональных центрах, особенности предоставления государственной (муниципальной) услуги по экстерриториальному принципу и особенности предоставления государственной (муниципальной) услуги в электронной форме</w:t>
      </w:r>
    </w:p>
    <w:p w:rsidR="00A03537" w:rsidRDefault="00A0353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2.5. Документы, прилагаемые заявителем к заявлению о выдаче разрешения на ввод объекта в эксплуатацию, представляемые в электронной форме, направляются в следующих форматах: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xml - для документов, в отношении которых утверждены формы и требования по формированию электронных документов в виде файлов в формате xml;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 doc, docx, odt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в) xls, xlsx, ods - для документов, содержащих расчеты;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г) pdf, jpg, jpeg,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val="en-US" w:eastAsia="en-US"/>
        </w:rPr>
        <w:t>png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val="en-US" w:eastAsia="en-US"/>
        </w:rPr>
        <w:t>bmp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val="en-US" w:eastAsia="en-US"/>
        </w:rPr>
        <w:t>tiff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- для документов с текстовым содержанием, в том числе включающих формулы и (или) графические изображения (за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исключением документов, указанных в подпункте "в" настоящего пункта), а также документов с графическим содержанием;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д)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val="en-US" w:eastAsia="en-US"/>
        </w:rPr>
        <w:t>zip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val="en-US" w:eastAsia="en-US"/>
        </w:rPr>
        <w:t>rar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– для сжатых документов в один файл;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е)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val="en-US" w:eastAsia="en-US"/>
        </w:rPr>
        <w:t>sig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– для открепленной усиленной квалифицированной электронной подписи.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2.6. В случае, если оригиналы документов, прилагаемых к заявлению о выдаче разрешения на ввод объекта в эксплуатацию, выданы и подписаны уполномоченным органом на бумажном носителе, допускается формирование таких документов, представляемых в электронной форме, 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"черно-белый" (при отсутствии в документе графических изображений и (или) цветного текста);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2.7.  Документы, прилагаемые заявителем к заявлению о выдаче разрешения на ввод объекта в эксплуатацию, представляемые в электронной форме, должны обеспечивать: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возможность идентифицировать документ и количество листов в документе;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содержать оглавление, соответствующее их смыслу и содержанию (для документов, содержащих структурированные по частям, главам, разделам (подразделам) данные) и закладки, обеспечивающие переходы по оглавлению и (или) к содержащимся в тексте рисункам и таблицам.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Документы, подлежащие представлению в форматах xls, xlsx или ods, формируются в виде отдельного документа, представляемого в электронной форме.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2.8. Исчерпывающий перечень документов, необходимых для предоставления услуги, подлежащих представлению заявителем самостоятельно: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заявление о выдаче разрешения на ввод объекта в эксплуатацию. В случае представления заявления о выдаче разрешения на ввод объекта в эксплуатацию в электронной форме посредством Единого портала, регионального портала в соответствии с подпунктом "а" пункта 2.4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портале, региональном портале;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о выдаче разрешения на ввод объекта в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 xml:space="preserve">эксплуатацию и прилагаемых к нему документов посредством личного обращения в </w:t>
      </w:r>
      <w:r w:rsidR="00423ABC">
        <w:rPr>
          <w:rFonts w:ascii="Times New Roman" w:hAnsi="Times New Roman"/>
          <w:color w:val="000000" w:themeColor="text1"/>
          <w:sz w:val="28"/>
          <w:szCs w:val="28"/>
        </w:rPr>
        <w:t>Администрацию</w:t>
      </w:r>
      <w:r w:rsidR="00423ABC" w:rsidRPr="003137E4">
        <w:rPr>
          <w:rFonts w:ascii="Times New Roman" w:hAnsi="Times New Roman"/>
          <w:color w:val="000000" w:themeColor="text1"/>
          <w:sz w:val="28"/>
          <w:szCs w:val="28"/>
        </w:rPr>
        <w:t xml:space="preserve"> Усть-Пристанского района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в том числе через многофункциональный центр, 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в)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Единого портала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регионального портала в соответствии с подпунктом "а" пункта 2.4 настоящего Административного регламента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>
        <w:rPr>
          <w:rFonts w:ascii="Times New Roman" w:hAnsi="Times New Roman"/>
          <w:bCs/>
          <w:color w:val="000000" w:themeColor="text1"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, а документ, выданный заявителем, являющимся физическим лицом, - усиленной квалифицированной электронной подписью нотариуса;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г) 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д) технический план объекта капитального строительства, подготовленный в соответствии с Федеральным законом "О государственной регистрации недвижимости"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.</w:t>
      </w:r>
    </w:p>
    <w:p w:rsidR="00A03537" w:rsidRDefault="00A0353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A03537" w:rsidRDefault="003E4E0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Исчерпывающий перечень документов и сведений, необходимых в соответствии с нормативными правовыми актами для предоставления государственной (муниципальной)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A03537" w:rsidRDefault="00A03537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A03537" w:rsidRDefault="003E4E09">
      <w:pPr>
        <w:pStyle w:val="ConsPlusNormal0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2.9. Исчерпывающий перечень необходимых для предоставления услуги документов (их копий или сведений, содержащиеся в них), которые запрашиваются </w:t>
      </w:r>
      <w:r w:rsidR="00423ABC">
        <w:rPr>
          <w:color w:val="000000" w:themeColor="text1"/>
        </w:rPr>
        <w:t>Администрацией</w:t>
      </w:r>
      <w:r w:rsidR="00423ABC" w:rsidRPr="003137E4">
        <w:rPr>
          <w:color w:val="000000" w:themeColor="text1"/>
        </w:rPr>
        <w:t xml:space="preserve"> Усть-Пристанского района</w:t>
      </w:r>
      <w:r>
        <w:rPr>
          <w:bCs/>
          <w:color w:val="000000" w:themeColor="text1"/>
        </w:rPr>
        <w:t xml:space="preserve">,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взаимодействия), в государственных органах, </w:t>
      </w:r>
      <w:r w:rsidR="00423ABC" w:rsidRPr="003137E4">
        <w:rPr>
          <w:color w:val="000000" w:themeColor="text1"/>
        </w:rPr>
        <w:t>Администрации Усть-Пристанского района</w:t>
      </w:r>
      <w:r w:rsidR="00423ABC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и подведомственных государственным органам или </w:t>
      </w:r>
      <w:r w:rsidR="00423ABC" w:rsidRPr="003137E4">
        <w:rPr>
          <w:color w:val="000000" w:themeColor="text1"/>
        </w:rPr>
        <w:t>Администрации Усть-Пристанского района</w:t>
      </w:r>
      <w:r w:rsidR="00423ABC">
        <w:rPr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организациях, в распоряжении </w:t>
      </w:r>
      <w:r>
        <w:rPr>
          <w:color w:val="000000" w:themeColor="text1"/>
        </w:rPr>
        <w:t xml:space="preserve">которых </w:t>
      </w:r>
      <w:r>
        <w:rPr>
          <w:bCs/>
          <w:color w:val="000000" w:themeColor="text1"/>
        </w:rPr>
        <w:t xml:space="preserve">находятся </w:t>
      </w:r>
      <w:r>
        <w:rPr>
          <w:color w:val="000000" w:themeColor="text1"/>
        </w:rPr>
        <w:t xml:space="preserve">указанные документы, </w:t>
      </w:r>
      <w:r>
        <w:rPr>
          <w:bCs/>
          <w:color w:val="000000" w:themeColor="text1"/>
        </w:rPr>
        <w:t>и которые заявитель вправе представить по собственной инициативе: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в) разрешение на строительство;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г) акт приемки объекта капитального строительства (в случае осуществления строительства, реконструкции на основании договора строительного подряда);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д) акт, подтверждающий соответствие параметров построенного, реконструированного объекта капитального строительства проектной документации  (в части соответствия проектной документации требованиям, указанным в пункте 1 части 5 статьи 49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ж)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1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3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52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и)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к)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2.10. Документы, указанные в подпунктах "а", "г" - "ж" пункта 2.9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</w:t>
      </w:r>
      <w:r w:rsidR="00423ABC" w:rsidRPr="003137E4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 w:rsidR="00423ABC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либо подведомственных государственным органам или </w:t>
      </w:r>
      <w:r w:rsidR="00423ABC" w:rsidRPr="003137E4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 w:rsidR="00423ABC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организаций.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2.11. В случае представления заявления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 подпунктах "г"-"д" пункта 2.8 и подпунктах "г"-"з" пункта 2.9 настоящего Административного регламента,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2.12. Непредставление (несвоевременное представление) государственными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органами власти,</w:t>
      </w:r>
      <w:r w:rsidR="006F6E5E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Администрации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 </w:t>
      </w:r>
      <w:r w:rsidR="006F6E5E" w:rsidRPr="003137E4">
        <w:rPr>
          <w:rFonts w:ascii="Times New Roman" w:hAnsi="Times New Roman"/>
          <w:color w:val="000000" w:themeColor="text1"/>
          <w:sz w:val="28"/>
          <w:szCs w:val="28"/>
        </w:rPr>
        <w:t>Усть-Пристанского района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, организациями находящихся в их распоряжении документов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и информации не может являться основанием для отказа в выдаче разрешения на ввод объекта в эксплуатацию.</w:t>
      </w:r>
    </w:p>
    <w:p w:rsidR="00A03537" w:rsidRDefault="00A0353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A03537" w:rsidRDefault="003E4E09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 w:themeColor="text1"/>
          <w:sz w:val="28"/>
          <w:szCs w:val="28"/>
        </w:rPr>
        <w:t>Срок и порядок регистрации запроса заявителя о предоставлении государственной (муниципальной) услуги, в том числе в электронной форме</w:t>
      </w:r>
    </w:p>
    <w:p w:rsidR="00A03537" w:rsidRDefault="00A0353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2.13. Регистрация заявления о выдаче разрешения на ввод объекта в эксплуатацию, представленного заявителем указанными в пункте 2.4 настоящего Административного регламента способами в </w:t>
      </w:r>
      <w:r w:rsidR="0006233B">
        <w:rPr>
          <w:rFonts w:ascii="Times New Roman" w:hAnsi="Times New Roman"/>
          <w:color w:val="000000" w:themeColor="text1"/>
          <w:sz w:val="28"/>
          <w:szCs w:val="28"/>
        </w:rPr>
        <w:t>Администрацию</w:t>
      </w:r>
      <w:r w:rsidR="00423ABC" w:rsidRPr="003137E4">
        <w:rPr>
          <w:rFonts w:ascii="Times New Roman" w:hAnsi="Times New Roman"/>
          <w:color w:val="000000" w:themeColor="text1"/>
          <w:sz w:val="28"/>
          <w:szCs w:val="28"/>
        </w:rPr>
        <w:t xml:space="preserve"> Усть-Пристанского района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организацию, осуществляется не позднее одного рабочего дня, следующего за днем его поступления.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В случае представления заявления о выдаче разрешения на ввод объекта в эксплуатацию посредством Единого портала, регионального портала или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единой информационной системы жилищного строительства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вне рабочего времени уполномоченного органа государственной власти, </w:t>
      </w:r>
      <w:r w:rsidR="00423ABC" w:rsidRPr="003137E4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организации либо в выходной, нерабочий праздничный день днем поступления заявления о выдаче разрешения на ввод объекта в эксплуатацию считается первый рабочий день, следующий за днем представления заявителем указанного заявления.</w:t>
      </w:r>
    </w:p>
    <w:p w:rsidR="00A03537" w:rsidRDefault="00A03537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Срок предоставления государственной (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) услуги, в том числе с учетом необходимости обращения в организации, участвующие в предоставлении государственной (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муниципальной)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услуги, срок приостановления предоставления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государственной (муниципальной)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услуги, срок выдачи (направления) документов, являющихся результатом предоставления государственной (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муниципальной)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услуги</w:t>
      </w:r>
    </w:p>
    <w:p w:rsidR="00A03537" w:rsidRDefault="00A0353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2.14. Срок предоставления услуги составляет не более пяти рабочих дней со дня поступления заявления о выдаче разрешения на ввод объекта в эксплуатацию в уполномоченный орган государственной власти, </w:t>
      </w:r>
      <w:r w:rsidR="006F6E5E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Администрация </w:t>
      </w:r>
      <w:r w:rsidR="006F6E5E" w:rsidRPr="003137E4">
        <w:rPr>
          <w:rFonts w:ascii="Times New Roman" w:hAnsi="Times New Roman"/>
          <w:color w:val="000000" w:themeColor="text1"/>
          <w:sz w:val="28"/>
          <w:szCs w:val="28"/>
        </w:rPr>
        <w:t>Усть-Пристанского района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организацию.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Заявление о выдаче разрешения на ввод объекта в эксплуатацию считается поступившим в уполномоченный орган государственной власти, </w:t>
      </w:r>
      <w:r w:rsidR="00423ABC" w:rsidRPr="003137E4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организацию со дня его регистрации.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br/>
      </w:r>
    </w:p>
    <w:p w:rsidR="00A03537" w:rsidRDefault="003E4E0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Исчерпывающий перечень оснований для приостановления или отказа в предоставлении государственной (муниципальной) услуги</w:t>
      </w:r>
    </w:p>
    <w:p w:rsidR="00A03537" w:rsidRDefault="00A0353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2.15. Оснований для приостановления предоставления услуги или отказа в предоставлении услуги не предусмотрено законодательством Российской Федерации.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Основания для отказа в выдаче разрешения на ввод объекта в эксплуатацию предусмотрены пунктом 2.22 настоящего Административного регламента.</w:t>
      </w:r>
    </w:p>
    <w:p w:rsidR="00A03537" w:rsidRDefault="00A03537">
      <w:pPr>
        <w:pStyle w:val="ConsPlusNormal0"/>
        <w:ind w:firstLine="709"/>
        <w:jc w:val="both"/>
        <w:rPr>
          <w:b/>
          <w:bCs/>
          <w:color w:val="000000" w:themeColor="text1"/>
        </w:rPr>
      </w:pPr>
    </w:p>
    <w:p w:rsidR="00A03537" w:rsidRDefault="003E4E09">
      <w:pPr>
        <w:pStyle w:val="ConsPlusNormal0"/>
        <w:ind w:firstLine="709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Исчерпывающий перечень оснований для отказа в приеме документов, необходимых для предоставления государственно (муниципальной) услуги</w:t>
      </w:r>
    </w:p>
    <w:p w:rsidR="00A03537" w:rsidRDefault="00A0353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2.16. Исчерпывающий перечень оснований для отказа в приеме документов, указанных в пункте 2.8 настоящего Административного регламента, в том числе представленных в электронной форме: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а) заявление о выдаче разрешения на ввод объекта в эксплуатацию представлено в орган государственной власти, </w:t>
      </w:r>
      <w:r w:rsidR="00423ABC">
        <w:rPr>
          <w:rFonts w:ascii="Times New Roman" w:hAnsi="Times New Roman"/>
          <w:color w:val="000000" w:themeColor="text1"/>
          <w:sz w:val="28"/>
          <w:szCs w:val="28"/>
        </w:rPr>
        <w:t>Администрация</w:t>
      </w:r>
      <w:r w:rsidR="00423ABC" w:rsidRPr="003137E4">
        <w:rPr>
          <w:rFonts w:ascii="Times New Roman" w:hAnsi="Times New Roman"/>
          <w:color w:val="000000" w:themeColor="text1"/>
          <w:sz w:val="28"/>
          <w:szCs w:val="28"/>
        </w:rPr>
        <w:t xml:space="preserve"> Усть-Пристанского района</w:t>
      </w:r>
      <w:r w:rsidR="00423ABC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или организацию, в полномочия которых не входит предоставление услуги;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 неполное заполнение полей в форме заявления, в том числе в интерактивной форме заявления на Едином портале, региональном портале;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в) непредставление документов, предусмотренных подпунктами "а" - "в" пункта 2.8 настоящего Административного регламента;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ж) заявление о выдаче разрешения на ввод объекта в эксплуатацию и документы, указанные в подпунктах "б" - "д" пункта 2.8 настоящего Административного регламента, представлены в электронной форме с нарушением требований, установленных пунктами 2.5 – 2.7 настоящего Административного регламента;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з) 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действительнойв документах, представленных в электронной форме.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2.17. Решение об отказе в приеме документов, указанных в пункте 2.8 настоящего Административного регламента, оформляется по форме согласно Приложению № 2 к настоящему Административному регламенту. </w:t>
      </w:r>
    </w:p>
    <w:p w:rsidR="00A03537" w:rsidRDefault="003E4E09">
      <w:pPr>
        <w:pStyle w:val="ConsPlusNormal0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2.18. Решение об отказе в приеме документов, указанных в пункте 2.8 настоящего Административного регламента, направляется заявителю способом, определенным заявителем в заявлении о выдаче разрешения на ввод объекта в эксплуатацию,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заявления, или уполномоченный орган государственной власти,</w:t>
      </w:r>
      <w:r w:rsidR="00423ABC" w:rsidRPr="00423ABC">
        <w:rPr>
          <w:color w:val="000000" w:themeColor="text1"/>
        </w:rPr>
        <w:t xml:space="preserve"> </w:t>
      </w:r>
      <w:r w:rsidR="00423ABC" w:rsidRPr="003137E4">
        <w:rPr>
          <w:color w:val="000000" w:themeColor="text1"/>
        </w:rPr>
        <w:t>Администрации Усть-Пристанского района</w:t>
      </w:r>
      <w:r>
        <w:rPr>
          <w:bCs/>
          <w:color w:val="000000" w:themeColor="text1"/>
        </w:rPr>
        <w:t>, организацию.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2.19. Отказ в приеме документов, указанных в пункте 2.8 настоящего Административного регламента, не препятствует повторному обращению заявителя в </w:t>
      </w:r>
      <w:r w:rsidR="00423ABC">
        <w:rPr>
          <w:rFonts w:ascii="Times New Roman" w:hAnsi="Times New Roman"/>
          <w:color w:val="000000" w:themeColor="text1"/>
          <w:sz w:val="28"/>
          <w:szCs w:val="28"/>
        </w:rPr>
        <w:t>Администрацию</w:t>
      </w:r>
      <w:r w:rsidR="00423ABC" w:rsidRPr="003137E4">
        <w:rPr>
          <w:rFonts w:ascii="Times New Roman" w:hAnsi="Times New Roman"/>
          <w:color w:val="000000" w:themeColor="text1"/>
          <w:sz w:val="28"/>
          <w:szCs w:val="28"/>
        </w:rPr>
        <w:t xml:space="preserve"> Усть-Пристанского района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за получением услуги.</w:t>
      </w:r>
    </w:p>
    <w:p w:rsidR="00A03537" w:rsidRDefault="00A0353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Описание результата предоставления государственной (муниципальной) услуги</w:t>
      </w:r>
    </w:p>
    <w:p w:rsidR="00A03537" w:rsidRDefault="00A0353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2.20. Результатом предоставления услуги является: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разрешение на ввод объекта в эксплуатацию (в том числе на отдельные этапы строительства, реконструкции объекта капитального строительства);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 решение об отказе в выдаче разрешения на ввод объекта в эксплуатацию при наличии оснований, указанных в пункте 2.22 настоящего Административного регламента.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2.21. Форма разрешения на ввод объекта в эксплуатацию утверждается федеральным органом исполнительной власти, осуществляющим функции по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Решение об отказе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 выдаче разрешения на ввод объекта в эксплуатацию оформляется в форме электронного документа либо документа на бумажном носителе по форме, приведенной в Приложении № 3 к настоящему Административному регламенту.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2.22. Исчерпывающий перечень оснований для отказа в выдаче разрешения на ввод объекта в эксплуатацию: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а) отсутствие документов, предусмотренных подпунктами "г"-"д" пункта 2.8, пунктом 2.9 настоящего Административного регламента;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2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2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2.23. Результат предоставления услуги, указанный в пункте 2.20 настоящего Административного регламента: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региональном портале, в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единой информационной системе жилищного строительства в случае, если это указано в заявлении о предоставлении услуги;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выдается заявителю на бумажном носителе при личном обращении в </w:t>
      </w:r>
      <w:r w:rsidR="000B0931">
        <w:rPr>
          <w:rFonts w:ascii="Times New Roman" w:hAnsi="Times New Roman"/>
          <w:color w:val="000000" w:themeColor="text1"/>
          <w:sz w:val="28"/>
          <w:szCs w:val="28"/>
        </w:rPr>
        <w:t>Администрацию</w:t>
      </w:r>
      <w:r w:rsidR="000B0931" w:rsidRPr="003137E4">
        <w:rPr>
          <w:rFonts w:ascii="Times New Roman" w:hAnsi="Times New Roman"/>
          <w:color w:val="000000" w:themeColor="text1"/>
          <w:sz w:val="28"/>
          <w:szCs w:val="28"/>
        </w:rPr>
        <w:t xml:space="preserve"> Усть-Пристанского района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федеральным органом исполнительной власти, Государственной корпорацией по атомной энергии "Росатом", Государственной корпорацией по космической деятельности "Роскосмос" исключительно в электронной форме в случае, если документы на выдачу разрешения на ввод объекта в эксплуатацию, указанные в частях 3 и 4 статьи 55 Градостроительного кодекса Российской Федерации, направлены в электронной форме.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</w:t>
      </w:r>
      <w:r w:rsidR="000B0931">
        <w:rPr>
          <w:rFonts w:ascii="Times New Roman" w:hAnsi="Times New Roman"/>
          <w:color w:val="000000" w:themeColor="text1"/>
          <w:sz w:val="28"/>
          <w:szCs w:val="28"/>
        </w:rPr>
        <w:t>Администрацией</w:t>
      </w:r>
      <w:r w:rsidR="000B0931" w:rsidRPr="003137E4">
        <w:rPr>
          <w:rFonts w:ascii="Times New Roman" w:hAnsi="Times New Roman"/>
          <w:color w:val="000000" w:themeColor="text1"/>
          <w:sz w:val="28"/>
          <w:szCs w:val="28"/>
        </w:rPr>
        <w:t xml:space="preserve"> Усть-Пристанского района</w:t>
      </w:r>
      <w:r w:rsidR="000B0931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исключительно в электронной форме в случаях, установленных нормативным правовым актом субъекта Российской Федерации.</w:t>
      </w:r>
    </w:p>
    <w:p w:rsidR="00A03537" w:rsidRDefault="00A03537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</w:p>
    <w:p w:rsidR="00A03537" w:rsidRDefault="003E4E0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b/>
          <w:color w:val="000000" w:themeColor="text1"/>
          <w:sz w:val="28"/>
          <w:szCs w:val="28"/>
        </w:rPr>
        <w:t>Порядок, размер и основания взимания государственной пошлины или иной оплаты, взимаемой за предоставление государственной (муниципальной) услуги</w:t>
      </w:r>
    </w:p>
    <w:p w:rsidR="00A03537" w:rsidRDefault="00A03537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2.24. Предоставление услуги осуществляется без взимания платы.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2.25. Сведения о ходе рассмотрения заявления о выдаче разрешения на ввод объекта в эксплуатацию, представленного посредством Единого портала, регионального портала, единой информационной системы жилищного строительства, доводятся до заявителя путем уведомления об изменении статуса заявления в личном кабинете заявителя на Едином портале, региональном портале, в единой информационной системе жилищного строительства.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Сведения о ходе рассмотрения заявления о выдаче разрешения на ввод объекта в эксплуатацию, представленного способами, указанными в подпунктах «б», «в» пункта 2.4 настоящего Административного регламента, предоставляются заявителю на основании его устного (при личном обращении либо по телефону в </w:t>
      </w:r>
      <w:r w:rsidR="000B0931" w:rsidRPr="003137E4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многофункциональный центр, либо письменного запроса, составляемого в произвольной форме, без взимания платы. Письменный запрос может быть подан: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а) на бумажном носителе посредством личного обращения в уполномоченный орган государственной власти, </w:t>
      </w:r>
      <w:r w:rsidR="000B0931">
        <w:rPr>
          <w:rFonts w:ascii="Times New Roman" w:hAnsi="Times New Roman"/>
          <w:color w:val="000000" w:themeColor="text1"/>
          <w:sz w:val="28"/>
          <w:szCs w:val="28"/>
        </w:rPr>
        <w:t>Администрацию</w:t>
      </w:r>
      <w:r w:rsidR="000B0931" w:rsidRPr="003137E4">
        <w:rPr>
          <w:rFonts w:ascii="Times New Roman" w:hAnsi="Times New Roman"/>
          <w:color w:val="000000" w:themeColor="text1"/>
          <w:sz w:val="28"/>
          <w:szCs w:val="28"/>
        </w:rPr>
        <w:t xml:space="preserve"> Усть-Пристанского района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в том числе через многофункциональный центр, в организацию либо посредством почтового отправления с объявленной ценностью при его пересылке, описью вложения и уведомлением о вручении;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б) в электронной форме посредством электронной почты.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 xml:space="preserve">На основании запроса сведения о ходе рассмотрения заявления о выдаче разрешения на ввод объекта в эксплуатацию доводятся до заявителя в устной форме (при личном обращении либо по телефону в </w:t>
      </w:r>
      <w:r w:rsidR="000B0931">
        <w:rPr>
          <w:rFonts w:ascii="Times New Roman" w:hAnsi="Times New Roman"/>
          <w:color w:val="000000" w:themeColor="text1"/>
          <w:sz w:val="28"/>
          <w:szCs w:val="28"/>
        </w:rPr>
        <w:t>Администрацию</w:t>
      </w:r>
      <w:r w:rsidR="000B0931" w:rsidRPr="003137E4">
        <w:rPr>
          <w:rFonts w:ascii="Times New Roman" w:hAnsi="Times New Roman"/>
          <w:color w:val="000000" w:themeColor="text1"/>
          <w:sz w:val="28"/>
          <w:szCs w:val="28"/>
        </w:rPr>
        <w:t xml:space="preserve"> Усть-Пристанского района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многофункциональный центр)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2.26. Результат предоставления услуги (его копия или сведения, содержащиеся в нем), предусмотренный подпунктом "а" пункта 2.20 настоящего Административного регламента:</w:t>
      </w:r>
    </w:p>
    <w:p w:rsidR="0006233B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а) в течение пяти рабочих дней со дня его направления 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Федерации, 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б) в срок не позднее пяти рабочих дней с даты его принятия подлежит направлению в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федеральный орган исполнительной власти (его территориальный орган),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в) подлежит направлению в течение трех рабочих дней со дня его направления (выдачи) заявителю в федеральный орган исполнительной власти, уполномоченный на осуществление государственного строительного надзора (в случае выдачи заявителю разрешения на ввод в эксплуатацию объектов капитального строительства, указанных в пункте 5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vertAlign w:val="superscript"/>
          <w:lang w:eastAsia="en-US"/>
        </w:rPr>
        <w:t>1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статьи 6 Градостроительного кодекса Российской Федерации), в орган исполнительной власти субъекта Российской Федерации, уполномоченный на осуществление государственного строительного надзора (в случае выдачи заявителю разрешения на ввод в эксплуатацию иных объектов капитального строительства), или в органы государственной власти или </w:t>
      </w:r>
      <w:r w:rsidR="000B0931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 w:rsidR="000B0931">
        <w:rPr>
          <w:rFonts w:ascii="Times New Roman" w:hAnsi="Times New Roman"/>
          <w:color w:val="000000" w:themeColor="text1"/>
          <w:sz w:val="28"/>
          <w:szCs w:val="28"/>
        </w:rPr>
        <w:t>Администрацию</w:t>
      </w:r>
      <w:r w:rsidR="000B0931" w:rsidRPr="003137E4">
        <w:rPr>
          <w:rFonts w:ascii="Times New Roman" w:hAnsi="Times New Roman"/>
          <w:color w:val="000000" w:themeColor="text1"/>
          <w:sz w:val="28"/>
          <w:szCs w:val="28"/>
        </w:rPr>
        <w:t xml:space="preserve"> Усть-Пристанского района</w:t>
      </w:r>
      <w:r w:rsidR="000B0931"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муниципальных образований Российской Федерации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, принявшие решение об установлении или изменении зоны с особыми условиями использования территории в связи с размещением объекта, в отношении которого выдано разрешение на ввод объекта в эксплуатацию;</w:t>
      </w:r>
    </w:p>
    <w:p w:rsidR="00A03537" w:rsidRDefault="003E4E09">
      <w:pPr>
        <w:spacing w:after="0" w:line="240" w:lineRule="auto"/>
        <w:ind w:firstLine="540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г)в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государственной власти, </w:t>
      </w:r>
      <w:r w:rsidR="0006233B">
        <w:rPr>
          <w:rFonts w:ascii="Times New Roman" w:hAnsi="Times New Roman"/>
          <w:color w:val="000000" w:themeColor="text1"/>
          <w:sz w:val="28"/>
          <w:szCs w:val="28"/>
        </w:rPr>
        <w:t>Администрации</w:t>
      </w:r>
      <w:r w:rsidR="000B0931" w:rsidRPr="003137E4">
        <w:rPr>
          <w:rFonts w:ascii="Times New Roman" w:hAnsi="Times New Roman"/>
          <w:color w:val="000000" w:themeColor="text1"/>
          <w:sz w:val="28"/>
          <w:szCs w:val="28"/>
        </w:rPr>
        <w:t xml:space="preserve"> Усть-Пристанского района</w:t>
      </w:r>
      <w:r w:rsidR="000B09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в единой информационной системе жилищного строительства.</w:t>
      </w:r>
    </w:p>
    <w:p w:rsidR="00A03537" w:rsidRDefault="00A03537">
      <w:pPr>
        <w:pStyle w:val="ConsPlusNormal0"/>
        <w:ind w:firstLine="709"/>
        <w:jc w:val="center"/>
        <w:rPr>
          <w:b/>
          <w:bCs/>
          <w:color w:val="000000" w:themeColor="text1"/>
        </w:rPr>
      </w:pPr>
    </w:p>
    <w:p w:rsidR="00A03537" w:rsidRDefault="003E4E09">
      <w:pPr>
        <w:pStyle w:val="ConsPlusNormal0"/>
        <w:ind w:firstLine="709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lastRenderedPageBreak/>
        <w:t>Порядок исправления допущенных опечаток и ошибок в               выданных в результате предоставления государственной (муниципальной) услуги документах</w:t>
      </w:r>
    </w:p>
    <w:p w:rsidR="00A03537" w:rsidRDefault="00A03537">
      <w:pPr>
        <w:pStyle w:val="ConsPlusNormal0"/>
        <w:ind w:firstLine="709"/>
        <w:jc w:val="center"/>
        <w:rPr>
          <w:bCs/>
          <w:color w:val="000000" w:themeColor="text1"/>
        </w:rPr>
      </w:pPr>
    </w:p>
    <w:p w:rsidR="00A03537" w:rsidRDefault="003E4E09">
      <w:pPr>
        <w:pStyle w:val="ConsPlusNormal0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2.27. Порядок исправления допущенных опечаток и ошибок в </w:t>
      </w:r>
      <w:r>
        <w:rPr>
          <w:rFonts w:eastAsia="Times New Roman"/>
          <w:bCs/>
          <w:color w:val="000000" w:themeColor="text1"/>
          <w:lang w:eastAsia="ru-RU"/>
        </w:rPr>
        <w:t xml:space="preserve">разрешении </w:t>
      </w:r>
      <w:r>
        <w:rPr>
          <w:bCs/>
          <w:color w:val="000000" w:themeColor="text1"/>
        </w:rPr>
        <w:t>на ввод объекта в эксплуатацию.</w:t>
      </w:r>
    </w:p>
    <w:p w:rsidR="00A03537" w:rsidRDefault="003E4E09">
      <w:pPr>
        <w:pStyle w:val="ConsPlusNormal0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Заявитель вправе обратиться в </w:t>
      </w:r>
      <w:r w:rsidR="000B0931">
        <w:rPr>
          <w:color w:val="000000" w:themeColor="text1"/>
        </w:rPr>
        <w:t>Администрацию</w:t>
      </w:r>
      <w:r w:rsidR="000B0931" w:rsidRPr="003137E4">
        <w:rPr>
          <w:color w:val="000000" w:themeColor="text1"/>
        </w:rPr>
        <w:t xml:space="preserve"> Усть-Пристанского района</w:t>
      </w:r>
      <w:r>
        <w:rPr>
          <w:bCs/>
          <w:color w:val="000000" w:themeColor="text1"/>
        </w:rPr>
        <w:t xml:space="preserve">, организацию с заявлением об исправлении допущенных опечаток и ошибок в </w:t>
      </w:r>
      <w:r>
        <w:rPr>
          <w:rFonts w:eastAsia="Times New Roman"/>
          <w:bCs/>
          <w:color w:val="000000" w:themeColor="text1"/>
          <w:lang w:eastAsia="ru-RU"/>
        </w:rPr>
        <w:t xml:space="preserve">разрешении </w:t>
      </w:r>
      <w:r>
        <w:rPr>
          <w:bCs/>
          <w:color w:val="000000" w:themeColor="text1"/>
        </w:rPr>
        <w:t>на ввод объекта в эксплуатацию (далее - заявление об исправлении допущенных опечаток и ошибок) по форме согласно Приложению № 4 к настоящему Административному регламенту в порядке, установленном пунктами 2.4 – 2.7, 2.13 настоящего Административного регламента.</w:t>
      </w:r>
    </w:p>
    <w:p w:rsidR="00A03537" w:rsidRDefault="003E4E09">
      <w:pPr>
        <w:pStyle w:val="ConsPlusNormal0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В случае подтверждения наличия допущенных опечаток, ошибок в </w:t>
      </w:r>
      <w:r>
        <w:rPr>
          <w:rFonts w:eastAsia="Times New Roman"/>
          <w:bCs/>
          <w:color w:val="000000" w:themeColor="text1"/>
          <w:lang w:eastAsia="ru-RU"/>
        </w:rPr>
        <w:t xml:space="preserve">разрешении </w:t>
      </w:r>
      <w:r>
        <w:rPr>
          <w:bCs/>
          <w:color w:val="000000" w:themeColor="text1"/>
        </w:rPr>
        <w:t xml:space="preserve">на ввод объекта в эксплуатацию </w:t>
      </w:r>
      <w:r w:rsidR="0006233B">
        <w:rPr>
          <w:color w:val="000000" w:themeColor="text1"/>
        </w:rPr>
        <w:t>Администрация</w:t>
      </w:r>
      <w:r w:rsidR="006F6E5E">
        <w:rPr>
          <w:color w:val="000000" w:themeColor="text1"/>
        </w:rPr>
        <w:t xml:space="preserve"> </w:t>
      </w:r>
      <w:r w:rsidR="006F6E5E" w:rsidRPr="003137E4">
        <w:rPr>
          <w:color w:val="000000" w:themeColor="text1"/>
        </w:rPr>
        <w:t>Усть-Пристанского района</w:t>
      </w:r>
      <w:r>
        <w:rPr>
          <w:bCs/>
          <w:color w:val="000000" w:themeColor="text1"/>
        </w:rPr>
        <w:t xml:space="preserve">, организация вносит исправления в ранее выданное </w:t>
      </w:r>
      <w:r>
        <w:rPr>
          <w:rFonts w:eastAsia="Times New Roman"/>
          <w:bCs/>
          <w:color w:val="000000" w:themeColor="text1"/>
          <w:lang w:eastAsia="ru-RU"/>
        </w:rPr>
        <w:t xml:space="preserve">разрешение </w:t>
      </w:r>
      <w:r>
        <w:rPr>
          <w:bCs/>
          <w:color w:val="000000" w:themeColor="text1"/>
        </w:rPr>
        <w:t xml:space="preserve">на ввод объекта в эксплуатацию. Дата и номер выданного </w:t>
      </w:r>
      <w:r>
        <w:rPr>
          <w:rFonts w:eastAsia="Times New Roman"/>
          <w:bCs/>
          <w:color w:val="000000" w:themeColor="text1"/>
          <w:lang w:eastAsia="ru-RU"/>
        </w:rPr>
        <w:t xml:space="preserve">разрешения </w:t>
      </w:r>
      <w:r>
        <w:rPr>
          <w:bCs/>
          <w:color w:val="000000" w:themeColor="text1"/>
        </w:rPr>
        <w:t xml:space="preserve">на ввод объекта в эксплуатацию не изменяются, а в соответствующей графе формы </w:t>
      </w:r>
      <w:r>
        <w:rPr>
          <w:rFonts w:eastAsia="Times New Roman"/>
          <w:bCs/>
          <w:color w:val="000000" w:themeColor="text1"/>
          <w:lang w:eastAsia="ru-RU"/>
        </w:rPr>
        <w:t xml:space="preserve">разрешения </w:t>
      </w:r>
      <w:r>
        <w:rPr>
          <w:bCs/>
          <w:color w:val="000000" w:themeColor="text1"/>
        </w:rPr>
        <w:t>на ввод объекта в эксплуатацию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:rsidR="00A03537" w:rsidRDefault="003E4E09">
      <w:pPr>
        <w:pStyle w:val="ConsPlusNormal0"/>
        <w:ind w:firstLine="709"/>
        <w:jc w:val="both"/>
        <w:rPr>
          <w:bCs/>
          <w:color w:val="000000" w:themeColor="text1"/>
        </w:rPr>
      </w:pPr>
      <w:r>
        <w:rPr>
          <w:rFonts w:eastAsia="Times New Roman"/>
          <w:bCs/>
          <w:color w:val="000000" w:themeColor="text1"/>
          <w:lang w:eastAsia="ru-RU"/>
        </w:rPr>
        <w:t xml:space="preserve">Разрешение </w:t>
      </w:r>
      <w:r>
        <w:rPr>
          <w:bCs/>
          <w:color w:val="000000" w:themeColor="text1"/>
        </w:rPr>
        <w:t>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№ 5 к настоящему Административному регламенту направляется заявителю в порядке, установленном пунктом 2.23 настоящего Административного регламента, способом, указанным в заявлении об исправлении допущенных опечаток и ошибок, в течение пяти рабочих дней с даты поступления заявления об исправлении допущенных опечаток и ошибок.</w:t>
      </w:r>
    </w:p>
    <w:p w:rsidR="00A03537" w:rsidRDefault="003E4E09">
      <w:pPr>
        <w:pStyle w:val="ConsPlusNormal0"/>
        <w:ind w:firstLine="709"/>
        <w:jc w:val="both"/>
        <w:rPr>
          <w:bCs/>
          <w:color w:val="000000" w:themeColor="text1"/>
        </w:rPr>
      </w:pPr>
      <w:r w:rsidRPr="00E64752">
        <w:rPr>
          <w:bCs/>
        </w:rPr>
        <w:t>2.28. Исчерпывающий перечень оснований для отказа в исправлении</w:t>
      </w:r>
      <w:r>
        <w:rPr>
          <w:bCs/>
          <w:color w:val="000000" w:themeColor="text1"/>
        </w:rPr>
        <w:t xml:space="preserve"> допущенных опечаток и ошибок в </w:t>
      </w:r>
      <w:r>
        <w:rPr>
          <w:rFonts w:eastAsia="Times New Roman"/>
          <w:bCs/>
          <w:color w:val="000000" w:themeColor="text1"/>
          <w:lang w:eastAsia="ru-RU"/>
        </w:rPr>
        <w:t xml:space="preserve">разрешении </w:t>
      </w:r>
      <w:r>
        <w:rPr>
          <w:bCs/>
          <w:color w:val="000000" w:themeColor="text1"/>
        </w:rPr>
        <w:t>на ввод объекта в эксплуатацию:</w:t>
      </w:r>
    </w:p>
    <w:p w:rsidR="00A03537" w:rsidRDefault="003E4E09">
      <w:pPr>
        <w:pStyle w:val="ConsPlusNormal0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а) несоответствие заявителя кругу лиц, указанных в пункте 2.2 настоящего Административного регламента;</w:t>
      </w:r>
    </w:p>
    <w:p w:rsidR="00A03537" w:rsidRDefault="003E4E09">
      <w:pPr>
        <w:pStyle w:val="ConsPlusNormal0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б) отсутствие факта допущения опечаток и ошибок в </w:t>
      </w:r>
      <w:r>
        <w:rPr>
          <w:rFonts w:eastAsia="Times New Roman"/>
          <w:bCs/>
          <w:color w:val="000000" w:themeColor="text1"/>
          <w:lang w:eastAsia="ru-RU"/>
        </w:rPr>
        <w:t xml:space="preserve">разрешении </w:t>
      </w:r>
      <w:r>
        <w:rPr>
          <w:bCs/>
          <w:color w:val="000000" w:themeColor="text1"/>
        </w:rPr>
        <w:t>на ввод объекта в эксплуатацию.</w:t>
      </w:r>
    </w:p>
    <w:p w:rsidR="00A03537" w:rsidRDefault="003E4E09">
      <w:pPr>
        <w:pStyle w:val="ConsPlusNormal0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2.29. Порядок выдачи дубликата разрешения на ввод объекта в эксплуатацию.</w:t>
      </w:r>
    </w:p>
    <w:p w:rsidR="00A03537" w:rsidRDefault="003E4E09">
      <w:pPr>
        <w:pStyle w:val="ConsPlusNormal0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Заявитель вправе обратиться в уполномоченный орган государственной власти, </w:t>
      </w:r>
      <w:r w:rsidR="00C81EAC">
        <w:rPr>
          <w:color w:val="000000" w:themeColor="text1"/>
        </w:rPr>
        <w:t>Администрацию Усть-Пристанского района</w:t>
      </w:r>
      <w:r>
        <w:rPr>
          <w:bCs/>
          <w:color w:val="000000" w:themeColor="text1"/>
        </w:rPr>
        <w:t>, организацию с заявлением о выдаче дубликата разрешения на ввод объекта в эксплуатацию (далее – заявление о выдаче дубликата) по форме согласно Приложению № 6 к настоящему Административному регламенту, в порядке, установленном пунктами 2.4 – 2.7, 2.13 настоящего Административного регламента.</w:t>
      </w:r>
    </w:p>
    <w:p w:rsidR="00A03537" w:rsidRDefault="003E4E09">
      <w:pPr>
        <w:pStyle w:val="ConsPlusNormal0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В случае отсутствия оснований для отказа в выдаче дубликата разрешения на ввод объекта в эксплуатацию, установленных пунктом 2.30 настоящего Административного регламента, уполномоченный орган государственной власти, </w:t>
      </w:r>
      <w:r w:rsidR="00C81EAC">
        <w:rPr>
          <w:color w:val="000000" w:themeColor="text1"/>
        </w:rPr>
        <w:lastRenderedPageBreak/>
        <w:t>Администрация Усть-Пристанского района</w:t>
      </w:r>
      <w:r>
        <w:rPr>
          <w:bCs/>
          <w:color w:val="000000" w:themeColor="text1"/>
        </w:rPr>
        <w:t>, организация выдает дубликат разрешения на ввод объекта в эксплуатацию с тем же регистрационным номером и указанием того же срока действия, которые были указаны в ранее выданном разрешении на ввод объекта в эксплуатацию. В случае, если ранее заявителю было выдано разрешение на ввод объекта в эксплуатацию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разрешения на ввод объекта в эксплуатацию заявителю повторно представляется указанный документ.</w:t>
      </w:r>
    </w:p>
    <w:p w:rsidR="00A03537" w:rsidRDefault="003E4E09">
      <w:pPr>
        <w:pStyle w:val="ConsPlusNormal0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№ 7 к настоящему Административному регламенту направляется заявителю в порядке, установленном пунктом 2.23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</w:p>
    <w:p w:rsidR="00A03537" w:rsidRDefault="003E4E09">
      <w:pPr>
        <w:pStyle w:val="ConsPlusNormal0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2.30. Исчерпывающий перечень оснований для отказа в выдаче дубликата разрешения на ввод объекта в эксплуатацию:</w:t>
      </w:r>
    </w:p>
    <w:p w:rsidR="00A03537" w:rsidRDefault="003E4E09">
      <w:pPr>
        <w:pStyle w:val="ConsPlusNormal0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несоответствие заявителя кругу лиц, указанных в пункте 2.2 настоящего Административного регламента.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2.31. Порядок оставления заявления о выдаче разрешения на ввод объекта в эксплуатацию без рассмотрения.</w:t>
      </w:r>
    </w:p>
    <w:p w:rsidR="00A03537" w:rsidRDefault="003E4E09">
      <w:pPr>
        <w:pStyle w:val="ConsPlusNormal0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Заявитель вправе обратиться в </w:t>
      </w:r>
      <w:r w:rsidR="00C81EAC">
        <w:rPr>
          <w:color w:val="000000" w:themeColor="text1"/>
        </w:rPr>
        <w:t>Администрацию Усть-Пристанского района</w:t>
      </w:r>
      <w:r>
        <w:rPr>
          <w:bCs/>
          <w:color w:val="000000" w:themeColor="text1"/>
        </w:rPr>
        <w:t xml:space="preserve">, организацию с заявлением об оставлении </w:t>
      </w:r>
      <w:r>
        <w:rPr>
          <w:rFonts w:eastAsia="Times New Roman"/>
          <w:bCs/>
          <w:color w:val="000000" w:themeColor="text1"/>
          <w:lang w:eastAsia="ru-RU"/>
        </w:rPr>
        <w:t xml:space="preserve">заявления о выдаче разрешения на </w:t>
      </w:r>
      <w:r>
        <w:rPr>
          <w:bCs/>
          <w:color w:val="000000" w:themeColor="text1"/>
        </w:rPr>
        <w:t xml:space="preserve">ввод объекта в эксплуатацию без рассмотрения по форме согласно Приложению № 8 </w:t>
      </w:r>
      <w:r>
        <w:rPr>
          <w:color w:val="000000" w:themeColor="text1"/>
        </w:rPr>
        <w:t xml:space="preserve">в порядке, установленном пунктами 2.4 – 2.7, 2.13 настоящего Административного регламента, </w:t>
      </w:r>
      <w:r>
        <w:rPr>
          <w:bCs/>
          <w:color w:val="000000" w:themeColor="text1"/>
        </w:rPr>
        <w:t>не позднее рабочего дня, предшествующего дню окончания срока предоставления услуги.</w:t>
      </w:r>
    </w:p>
    <w:p w:rsidR="00A03537" w:rsidRDefault="003E4E09">
      <w:pPr>
        <w:pStyle w:val="ConsPlusNormal0"/>
        <w:ind w:firstLine="709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На основании поступившего заявления об оставлении </w:t>
      </w:r>
      <w:r>
        <w:rPr>
          <w:rFonts w:eastAsia="Times New Roman"/>
          <w:bCs/>
          <w:color w:val="000000" w:themeColor="text1"/>
          <w:lang w:eastAsia="ru-RU"/>
        </w:rPr>
        <w:t xml:space="preserve">заявления о выдаче разрешения на </w:t>
      </w:r>
      <w:r>
        <w:rPr>
          <w:bCs/>
          <w:color w:val="000000" w:themeColor="text1"/>
        </w:rPr>
        <w:t xml:space="preserve">ввод объекта в эксплуатацию без рассмотрения </w:t>
      </w:r>
      <w:r w:rsidR="00C81EAC">
        <w:rPr>
          <w:color w:val="000000" w:themeColor="text1"/>
        </w:rPr>
        <w:t>Администрация Усть-Пристанского района</w:t>
      </w:r>
      <w:r>
        <w:rPr>
          <w:bCs/>
          <w:color w:val="000000" w:themeColor="text1"/>
        </w:rPr>
        <w:t xml:space="preserve"> принимает решение об оставлении </w:t>
      </w:r>
      <w:r>
        <w:rPr>
          <w:rFonts w:eastAsia="Times New Roman"/>
          <w:bCs/>
          <w:color w:val="000000" w:themeColor="text1"/>
          <w:lang w:eastAsia="ru-RU"/>
        </w:rPr>
        <w:t xml:space="preserve">заявления о выдаче разрешения на </w:t>
      </w:r>
      <w:r>
        <w:rPr>
          <w:bCs/>
          <w:color w:val="000000" w:themeColor="text1"/>
        </w:rPr>
        <w:t>ввод объекта в эксплуатацию без рассмотрения.</w:t>
      </w:r>
    </w:p>
    <w:p w:rsidR="00A03537" w:rsidRDefault="003E4E09">
      <w:pPr>
        <w:pStyle w:val="ConsPlusNormal0"/>
        <w:ind w:firstLine="708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Решение об оставлении заявления </w:t>
      </w:r>
      <w:r>
        <w:rPr>
          <w:rFonts w:eastAsia="Times New Roman"/>
          <w:bCs/>
          <w:color w:val="000000" w:themeColor="text1"/>
          <w:lang w:eastAsia="ru-RU"/>
        </w:rPr>
        <w:t xml:space="preserve">о выдаче разрешения на </w:t>
      </w:r>
      <w:r>
        <w:rPr>
          <w:bCs/>
          <w:color w:val="000000" w:themeColor="text1"/>
        </w:rPr>
        <w:t xml:space="preserve">ввод объекта в эксплуатацию без рассмотрения направляется заявителю по форме, приведенной в Приложении № 9 к настоящему Административному регламенту, в порядке, установленном пунктом 2.23 настоящего Административного регламента, способом, указанным заявителем в заявлении об оставлении заявления </w:t>
      </w:r>
      <w:r>
        <w:rPr>
          <w:rFonts w:eastAsia="Times New Roman"/>
          <w:bCs/>
          <w:color w:val="000000" w:themeColor="text1"/>
          <w:lang w:eastAsia="ru-RU"/>
        </w:rPr>
        <w:t xml:space="preserve">о выдаче разрешения на </w:t>
      </w:r>
      <w:r>
        <w:rPr>
          <w:bCs/>
          <w:color w:val="000000" w:themeColor="text1"/>
        </w:rPr>
        <w:t>ввод объекта в эксплуатацию без рассмотрения, не позднее рабочего дня, следующего за днем поступления такого заявления.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Оставление заявления о выдаче разрешения на ввод объекта в эксплуатацию без рассмотрения не препятствует повторному обращению заявителя в </w:t>
      </w:r>
      <w:r w:rsidR="00C81EAC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Администрацию Усть-Пристанского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 предоставлением услуги.</w:t>
      </w:r>
    </w:p>
    <w:p w:rsidR="00A03537" w:rsidRDefault="003E4E0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2.32. При предоставлении услуги запрещается требовать от заявителя:</w:t>
      </w:r>
    </w:p>
    <w:p w:rsidR="00A03537" w:rsidRDefault="003E4E0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услуги.</w:t>
      </w:r>
    </w:p>
    <w:p w:rsidR="00A03537" w:rsidRDefault="003E4E0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2) Представления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 государственную (муниципальную) услугу, государственных органов, </w:t>
      </w:r>
      <w:r w:rsidR="0006233B">
        <w:rPr>
          <w:rFonts w:ascii="Times New Roman" w:hAnsi="Times New Roman"/>
          <w:color w:val="000000" w:themeColor="text1"/>
          <w:sz w:val="28"/>
          <w:szCs w:val="28"/>
        </w:rPr>
        <w:t>Администрации</w:t>
      </w:r>
      <w:r w:rsidR="00C81EAC">
        <w:rPr>
          <w:rFonts w:ascii="Times New Roman" w:hAnsi="Times New Roman"/>
          <w:color w:val="000000" w:themeColor="text1"/>
          <w:sz w:val="28"/>
          <w:szCs w:val="28"/>
        </w:rPr>
        <w:t xml:space="preserve"> Усть-Пристанского района </w:t>
      </w:r>
      <w:r>
        <w:rPr>
          <w:rFonts w:ascii="Times New Roman" w:hAnsi="Times New Roman"/>
          <w:color w:val="000000" w:themeColor="text1"/>
          <w:sz w:val="28"/>
          <w:szCs w:val="28"/>
        </w:rPr>
        <w:t>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изменение требований нормативных правовых актов, касающихся предоставления услуги, после первоначальной подачи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наличие ошибок в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заявлении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C81EAC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организации,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 услуги, либо в предоставлении  услуги, о чем в письменном виде за подписью руководителя уполномоченного органа государственной власти, </w:t>
      </w:r>
      <w:r w:rsidR="00C81EAC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организации, руководителя многофункционального центра при первоначальном отказе в приеме документов, необходимых для предоставления 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A03537" w:rsidRDefault="00A03537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Перечень услуг, которые являются необходимыми и обязательными для предоставления государственной (муниципальной) услуги, в том числе сведения о документе (документах), выдаваемом (выдаваемых) организациями, участвующими в предоставлении государственной (муниципальной) услуги</w:t>
      </w:r>
    </w:p>
    <w:p w:rsidR="00A03537" w:rsidRDefault="00A03537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2.33. Услуги, необходимые и обязательные для предоставления услуги, отсутствуют. </w:t>
      </w:r>
    </w:p>
    <w:p w:rsidR="00A03537" w:rsidRDefault="00A03537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государственной (муниципальной) услуги и при получении результата предоставления государственной (муниципальной) услуги</w:t>
      </w:r>
    </w:p>
    <w:p w:rsidR="00A03537" w:rsidRDefault="00A0353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2.34. Максимальный срок ожидания в очереди при подаче запроса о предоставлении услуги и при получении результата предоставления услуги в </w:t>
      </w:r>
      <w:r w:rsidR="00C81EAC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или многофункциональном центре составляет не более 15 минут.</w:t>
      </w:r>
    </w:p>
    <w:p w:rsidR="00A03537" w:rsidRDefault="00A0353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Требования к помещениям, в которых предоставляется государственная (муниципальная) услуга</w:t>
      </w:r>
    </w:p>
    <w:p w:rsidR="00A03537" w:rsidRDefault="00A0353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2.35. Местоположение административных зданий, в которых осуществляется прием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заявлений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A03537" w:rsidRDefault="003E4E0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trike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Центральный вход в здание </w:t>
      </w:r>
      <w:r w:rsidR="00C81EAC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организации должен быть оборудован информационной табличкой (вывеской), содержащей информацию:</w:t>
      </w:r>
    </w:p>
    <w:p w:rsidR="00A03537" w:rsidRDefault="003E4E09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наименование;</w:t>
      </w:r>
    </w:p>
    <w:p w:rsidR="00A03537" w:rsidRDefault="003E4E09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местонахождение и юридический адрес;</w:t>
      </w:r>
    </w:p>
    <w:p w:rsidR="00A03537" w:rsidRDefault="003E4E09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режим работы;</w:t>
      </w:r>
    </w:p>
    <w:p w:rsidR="00A03537" w:rsidRDefault="003E4E09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график приема;</w:t>
      </w:r>
    </w:p>
    <w:p w:rsidR="00A03537" w:rsidRDefault="003E4E09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номера телефонов для справок.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Помещения, в которых предоставляется услуга, оснащаются: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противопожарной системой и средствами пожаротушения;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системой оповещения о возникновении чрезвычайной ситуации;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средствами оказания первой медицинской помощи;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туалетными комнатами для посетителей.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Места для заполнения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заявлений о выдаче разрешения на ввод объекта в эксплуатацию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оборудуются стульями, столами (стойками), бланками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заявлений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>, письменными принадлежностями.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номера кабинета и наименования отдела;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графика приема заявителей.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 предоставлении услуги инвалидам обеспечиваются: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возможность беспрепятственного доступа к объекту (зданию, помещению), в котором предоставляется услуга;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услуга, и к услуге с учетом ограничений их жизнедеятельности;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знаками, выполненными рельефно-точечным шрифтом Брайля;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допуск сурдопереводчика и тифлосурдопереводчика;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trike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услуги;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A03537" w:rsidRDefault="00A03537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Показатели доступности и качества государственной (муниципальной) услуги</w:t>
      </w:r>
    </w:p>
    <w:p w:rsidR="00A03537" w:rsidRDefault="00A0353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2.36. Основными показателями доступности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являются: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наличие полной и понятной информации о порядке, сроках и ходе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возможность получения заявителем уведомлений о предоставлении услуги с помощью </w:t>
      </w:r>
      <w:r>
        <w:rPr>
          <w:rFonts w:ascii="Times New Roman" w:hAnsi="Times New Roman"/>
          <w:color w:val="000000" w:themeColor="text1"/>
          <w:sz w:val="28"/>
          <w:szCs w:val="28"/>
        </w:rPr>
        <w:t>Единого портала, регионального портала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возможность получения информации о ходе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, в том числе с использованием информационно-коммуникационных технологий.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2.37. Основными показателями качества предоставления услуги являются: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своевременность предоставления </w:t>
      </w:r>
      <w:r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>
        <w:rPr>
          <w:rFonts w:ascii="Times New Roman" w:hAnsi="Times New Roman"/>
          <w:color w:val="000000" w:themeColor="text1"/>
          <w:sz w:val="28"/>
          <w:szCs w:val="28"/>
        </w:rPr>
        <w:t>услуги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>отсутствие нарушений установленных сроков в процессе предоставления услуги;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отсутствие заявлений об оспаривании решений, действий (бездействия)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уполномоченного органа государственной власти, </w:t>
      </w:r>
      <w:r w:rsidR="00C81EAC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организации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, его должностных лиц, принимаемых (совершенных) при предоставлении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A03537" w:rsidRDefault="00A0353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A03537" w:rsidRDefault="00A03537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3E4E0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A03537" w:rsidRDefault="00A03537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3E4E0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Исчерпывающий перечень административных процедур</w:t>
      </w:r>
    </w:p>
    <w:p w:rsidR="00A03537" w:rsidRDefault="00A03537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A03537" w:rsidRDefault="003E4E0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3.1. Предоставление услуги включает в себя следующие административные процедуры:</w:t>
      </w:r>
    </w:p>
    <w:p w:rsidR="00A03537" w:rsidRDefault="003E4E0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прием, проверка документов и регистрация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заявления о выдаче разрешения на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lastRenderedPageBreak/>
        <w:t>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03537" w:rsidRDefault="003E4E0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A03537" w:rsidRDefault="003E4E0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рассмотрение документов и сведений;</w:t>
      </w:r>
    </w:p>
    <w:p w:rsidR="00A03537" w:rsidRDefault="003E4E09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принятие решения;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выдача результата.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Описание административных процедур представлено в Приложении № 10 к настоящему Административному регламенту.</w:t>
      </w:r>
    </w:p>
    <w:p w:rsidR="00A03537" w:rsidRDefault="00A03537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3E4E0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Перечень административных процедур (действий) при предоставлении государственной (муниципальной) услуги услуг в электронной форме</w:t>
      </w:r>
    </w:p>
    <w:p w:rsidR="00A03537" w:rsidRDefault="00A0353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3.2. При предоставлении услуги в электронной форме заявителю обеспечиваются: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получение информации о порядке и сроках предоставления услуги;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формирование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прием и регистрация </w:t>
      </w:r>
      <w:r w:rsidR="00FB7F36">
        <w:rPr>
          <w:rFonts w:ascii="Times New Roman" w:hAnsi="Times New Roman"/>
          <w:color w:val="000000" w:themeColor="text1"/>
          <w:sz w:val="28"/>
          <w:szCs w:val="28"/>
        </w:rPr>
        <w:t>Администрацией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организацией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иных документов, необходимых для предоставления услуги;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получение результата предоставления услуги; 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получение сведений о ходе рассмотрения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осуществление оценки качества предоставления услуги;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досудебное (внесудебное) обжалование решений и действий (бездействия) уполномоченного органа государственной власти, </w:t>
      </w:r>
      <w:r w:rsidR="00FB7F36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организации либо действия (бездействие) должностных лиц уполномоченного органа государственной власти, </w:t>
      </w:r>
      <w:r w:rsidR="00FB7F36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организации либо государственного (муниципального) служащего.</w:t>
      </w:r>
    </w:p>
    <w:p w:rsidR="00A03537" w:rsidRDefault="00A0353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Порядок осуществления административных процедур (действий)в электронной форме</w:t>
      </w:r>
    </w:p>
    <w:p w:rsidR="00A03537" w:rsidRDefault="00A0353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3.3. Формирование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Формирование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осуществляется посредством заполнения электронной формы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на Едином портале, региональном портале без необходимости дополнительной подачи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какой-либо иной форме.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Форматно-логическая проверка сформированного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осуществляется после заполнения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заявителем каждого из полей электронной формы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. При выявлении некорректно заполненного поля электронной формы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 формировании заявления заявителю обеспечивается: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а) возможность копирования и сохранения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иных документов, указанных в подпунктах "б"-"д" пункта 2.8, пункте 2.9 настоящего Административного регламента, необходимых для предоставления услуги;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б) возможность печати на бумажном носителе копии электронной формы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в) сохранение ранее введенных в электронную форму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г) заполнение полей электронной формы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до начала ввода сведений заявителем с использованием сведений, размещенных в ЕСИА, и сведений, опубликованных на Едином портале, региональном портале, в части, касающейся сведений, отсутствующих в ЕСИА;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д) возможность вернуться на любой из этапов заполнения электронной формы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без потери ранее введенной информации;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е) возможность доступа заявителя на Едином портале, региональном портале к ранее поданным им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заявлениям о выдаче разрешения на ввод объекта в эксплуатацию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 течение не менее одного года, а также частично сформированных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заявлений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>– в течение не менее 3 месяцев.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Сформированное и подписанное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заявление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иные документы, необходимые для предоставления услуги, направляются в </w:t>
      </w:r>
      <w:r w:rsidR="00FB7F36">
        <w:rPr>
          <w:rFonts w:ascii="Times New Roman" w:hAnsi="Times New Roman"/>
          <w:color w:val="000000" w:themeColor="text1"/>
          <w:sz w:val="28"/>
          <w:szCs w:val="28"/>
        </w:rPr>
        <w:t>Администрацию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посредством Единого портала, регионального портала.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3.4. </w:t>
      </w:r>
      <w:r w:rsidR="00FB7F36">
        <w:rPr>
          <w:rFonts w:ascii="Times New Roman" w:hAnsi="Times New Roman"/>
          <w:color w:val="000000" w:themeColor="text1"/>
          <w:sz w:val="28"/>
          <w:szCs w:val="28"/>
        </w:rPr>
        <w:t>Администрация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обеспечивает в срок не позднее одного рабочего дня с момента подачи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на Едином портале, региональном портале, а в случае его поступления в выходной, нерабочий праздничный день, – в следующий за ним первый рабочий день: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а) прием документов, необходимых для предоставления услуги, и направление заявителю электронного сообщения о поступлении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б) регистрацию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направление заявителю уведомления о регистрации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заявления о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либо об отказе в приеме документов, необходимых для предоставления услуги. 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3.5. Электронное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заявление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становится доступным для должностного лица </w:t>
      </w:r>
      <w:r w:rsidR="00FB7F36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ответственного за прием и регистрацию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(далее – ответственное должностное лицо), в государственной информационной системе, используемой уполномоченным органом государственной власти,</w:t>
      </w:r>
      <w:r w:rsidR="00FB7F36" w:rsidRPr="00FB7F3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B7F36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организацией для предоставления  услуги (далее – ГИС).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Ответственное должностное лицо: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проверяет наличие электронных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заявлений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поступивших посредством Единого портала, регионального портала, с периодом не реже 2 раз в день;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рассматривает поступившие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приложенные к ним документы;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производит действия в соответствии с пунктом 3.4 настоящего Административного регламента.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3.6. Заявителю в качестве результата предоставления услуги обеспечивается возможность получения документа: 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FB7F36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направленного заявителю в личный кабинет на Едином портале, региональном портале;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3.7. Получение информации о ходе рассмотрения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о результате предоставления услуги производится в личном кабинете на Едином портале, региональном портале, при условии авторизации. Заявитель имеет возможность просматривать статус электронного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>, а также информацию о дальнейших действиях в личном кабинете по собственной инициативе, в любое время.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 предоставлении услуги в электронной форме заявителю направляется: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а) уведомление о приеме и регистрации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иных документов, необходимых для предоставления  услуги, содержащее сведения о факте приема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документов, необходимых для предоставления  услуги, и начале процедуры предоставления  услуги, а также сведения о дате и времени окончания предоставления  услуги либо мотивированный отказ в приеме документов, необходимых для предоставления  услуги;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б)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3.8. Оценка качества предоставления муниципальной услуги.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Оценка качества предоставления  услуги осуществляется в соответствии с </w:t>
      </w:r>
      <w:hyperlink r:id="rId8">
        <w:r>
          <w:rPr>
            <w:rFonts w:ascii="Times New Roman" w:hAnsi="Times New Roman"/>
            <w:color w:val="000000" w:themeColor="text1"/>
            <w:sz w:val="28"/>
            <w:szCs w:val="28"/>
          </w:rPr>
          <w:t>Правилами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3.9. Заявителю обеспечивается возможность направления жалобы на решения, действия или бездействие </w:t>
      </w:r>
      <w:r w:rsidR="0077035A"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Администрации </w:t>
      </w:r>
      <w:r w:rsidR="0077035A" w:rsidRPr="003137E4">
        <w:rPr>
          <w:rFonts w:ascii="Times New Roman" w:hAnsi="Times New Roman"/>
          <w:color w:val="000000" w:themeColor="text1"/>
          <w:sz w:val="28"/>
          <w:szCs w:val="28"/>
        </w:rPr>
        <w:t>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должностного лица уполномоченного органа государственной власти</w:t>
      </w:r>
      <w:r w:rsidR="00FB7F36">
        <w:rPr>
          <w:rFonts w:ascii="Times New Roman" w:hAnsi="Times New Roman"/>
          <w:color w:val="000000" w:themeColor="text1"/>
          <w:sz w:val="28"/>
          <w:szCs w:val="28"/>
        </w:rPr>
        <w:t>, 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организации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A03537" w:rsidRDefault="00A0353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A0353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A0353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. Формы контроля за исполнением административного регламента</w:t>
      </w:r>
    </w:p>
    <w:p w:rsidR="00A03537" w:rsidRDefault="00A03537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Порядок осуществления текущего контроля за соблюдением</w:t>
      </w: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и исполнением ответственными должностными лицами положений</w:t>
      </w: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регламента и иных нормативных правовых актов,</w:t>
      </w: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устанавливающих требования к предоставлению государственной (муниципальной) услуги, а также принятием ими решений</w:t>
      </w:r>
    </w:p>
    <w:p w:rsidR="00A03537" w:rsidRDefault="00A0353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органа местного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самоуправления, уполномоченными на осуществление контроля за предоставлением муниципальной услуги.</w:t>
      </w: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FB7F36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 w:rsidR="002E1FD6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Текущий контроль осуществляется путем проведения проверок:</w:t>
      </w: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решений о предоставлении (об отказе в предоставлении) услуги;</w:t>
      </w: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выявления и устранения нарушений прав граждан;</w:t>
      </w: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A03537" w:rsidRDefault="00A03537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Порядок и периодичность осуществления плановых и внеплановых</w:t>
      </w: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проверок полноты и качества предоставления государственной (муниципальной) услуги, в том числе порядок и формы контроля за полнотой и качеством предоставления государственной (муниципальной) услуги</w:t>
      </w:r>
    </w:p>
    <w:p w:rsidR="00A03537" w:rsidRDefault="00A03537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4.2. Контроль за полнотой и качеством предоставления услуги включает в себя проведение плановых и внеплановых проверок.</w:t>
      </w: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4.3. Плановые проверки осуществляются на основании годовых планов работы органа местного самоуправления, утверждаемых руководителем </w:t>
      </w:r>
      <w:r w:rsidR="0097284D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 w:rsidR="002E1FD6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При плановой проверке полноты и качества предоставления услуги контролю подлежат:</w:t>
      </w: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соблюдение сроков предоставления услуги;</w:t>
      </w: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соблюдение положений настоящего Административного регламента;</w:t>
      </w: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правильность и обоснованность принятого решения об отказе в предоставлении услуги.</w:t>
      </w: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Основанием для проведения внеплановых проверок являются:</w:t>
      </w: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получение от государственных органов, </w:t>
      </w:r>
      <w:r w:rsidR="0097284D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Усть-Пристанского района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информации о предполагаемых или выявленных нарушениях нормативных правовых актов Российской Федерации, нормативных правовых актов Алтайского края и нормативных правовых актов </w:t>
      </w:r>
      <w:r w:rsidR="0097284D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Усть-Пристанского района </w:t>
      </w:r>
      <w:r>
        <w:rPr>
          <w:rFonts w:ascii="Times New Roman" w:hAnsi="Times New Roman"/>
          <w:color w:val="000000" w:themeColor="text1"/>
          <w:sz w:val="28"/>
          <w:szCs w:val="28"/>
        </w:rPr>
        <w:t>Алтайского района;</w:t>
      </w: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обращения граждан и юридических лиц на нарушения законодательства, в том числе на качество предоставления услуги.</w:t>
      </w:r>
    </w:p>
    <w:p w:rsidR="00A03537" w:rsidRDefault="00A03537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Ответственность должностных лиц за решения и действия</w:t>
      </w: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(бездействие), принимаемые (осуществляемые) ими в ходе</w:t>
      </w: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предоставления государственной (муниципальной) услуги</w:t>
      </w:r>
    </w:p>
    <w:p w:rsidR="00A03537" w:rsidRDefault="00A03537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4.5. По результатам проведенных проверок в случае выявления нарушений положений настоящего Административного регламента, нормативных правовых актов Алтайского края нормативных правовых актов</w:t>
      </w:r>
      <w:r w:rsidR="0097284D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Алтайского района</w:t>
      </w:r>
      <w:r w:rsidR="0097284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 регламентах в соответствии с требованиями законодательства.</w:t>
      </w:r>
    </w:p>
    <w:p w:rsidR="00A03537" w:rsidRDefault="00A03537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jc w:val="center"/>
        <w:outlineLvl w:val="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Требования к порядку и формам контроля за предоставлением</w:t>
      </w: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государственной (муниципальной) услуги, в том числе со стороны граждан,</w:t>
      </w: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их объединений и организаций</w:t>
      </w:r>
    </w:p>
    <w:p w:rsidR="00A03537" w:rsidRDefault="00A03537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4.6. Граждане, их объединения и организации имеют право осуществлять контроль за предоставлением услуги путем получения информации о ходе предоставления услуги, в том числе о сроках завершения административных процедур (действий).</w:t>
      </w: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Граждане, их объединения и организации также имеют право:</w:t>
      </w: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направлять замечания и предложения по улучшению доступности и качества предоставления услуги;</w:t>
      </w: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4.7. Должностные лица </w:t>
      </w:r>
      <w:r w:rsidR="0097284D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 w:rsidR="002E1FD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:rsidR="00A03537" w:rsidRDefault="003E4E09">
      <w:pPr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A03537" w:rsidRDefault="00A0353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A03537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A03537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A03537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A03537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3E4E09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Раздел </w:t>
      </w:r>
      <w:r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. Досудебный (внесудебный) порядок обжалования решений и действий (бездействия) органа, предоставляющего государственную (муниципальную) услугу, а также их должностных лиц, государственных (муниципальных) служащих</w:t>
      </w:r>
    </w:p>
    <w:p w:rsidR="00A03537" w:rsidRDefault="00A03537">
      <w:pPr>
        <w:widowControl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3E4E09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5.1. Заявитель имеет право на обжалование решения и (или) действий (бездействия) </w:t>
      </w:r>
      <w:r w:rsidR="0097284D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должностных лиц </w:t>
      </w:r>
      <w:r w:rsidR="0097284D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государст</w:t>
      </w:r>
      <w:r w:rsidR="002E1FD6">
        <w:rPr>
          <w:rFonts w:ascii="Times New Roman" w:hAnsi="Times New Roman"/>
          <w:color w:val="000000" w:themeColor="text1"/>
          <w:sz w:val="28"/>
          <w:szCs w:val="28"/>
        </w:rPr>
        <w:t xml:space="preserve">венных (муниципальных) служащих </w:t>
      </w:r>
      <w:r>
        <w:rPr>
          <w:rFonts w:ascii="Times New Roman" w:hAnsi="Times New Roman"/>
          <w:color w:val="000000" w:themeColor="text1"/>
          <w:sz w:val="28"/>
          <w:szCs w:val="28"/>
        </w:rPr>
        <w:t>многофункционального центра, а также работника многофункционального центра при предоставлении услуги</w:t>
      </w:r>
      <w:r w:rsidR="002E1FD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в досудебном (внесудебном) порядке (далее – жалоба).</w:t>
      </w:r>
    </w:p>
    <w:p w:rsidR="00A03537" w:rsidRDefault="00A03537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A03537" w:rsidRDefault="00A03537">
      <w:pPr>
        <w:widowControl w:val="0"/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</w:t>
      </w:r>
      <w:r w:rsidR="002E1FD6">
        <w:rPr>
          <w:rFonts w:ascii="Times New Roman" w:hAnsi="Times New Roman"/>
          <w:color w:val="000000" w:themeColor="text1"/>
          <w:sz w:val="28"/>
          <w:szCs w:val="28"/>
        </w:rPr>
        <w:t>Администрацию</w:t>
      </w:r>
      <w:r w:rsidR="00175C15">
        <w:rPr>
          <w:rFonts w:ascii="Times New Roman" w:hAnsi="Times New Roman"/>
          <w:color w:val="000000" w:themeColor="text1"/>
          <w:sz w:val="28"/>
          <w:szCs w:val="28"/>
        </w:rPr>
        <w:t xml:space="preserve">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организации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– на решение и (или) действия (бездействие) должностного лица, руководителя структурного подразделения </w:t>
      </w:r>
      <w:r w:rsidR="00175C15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на решение и действия (бездействие) </w:t>
      </w:r>
      <w:r w:rsidR="00175C15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руководителя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75C15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вышестоящий орган на решение и (или) действия (бездействие) должностного лица, руководителя </w:t>
      </w:r>
      <w:r w:rsidR="00175C15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175C15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A03537" w:rsidRDefault="00A0353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A03537" w:rsidRDefault="00A03537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предоставления услуги, на сайте </w:t>
      </w:r>
      <w:r w:rsidR="00175C15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организации, на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A03537" w:rsidRDefault="00A0353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государственной (муниципальной) услуги</w:t>
      </w:r>
    </w:p>
    <w:p w:rsidR="00A03537" w:rsidRDefault="00A0353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5.4. Порядок досудебного (внесудебного) обжалования решений и действий (бездействия) уполномоченного органа государственной власти, </w:t>
      </w:r>
      <w:r w:rsidR="00175C15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, организации, а также его должностных лиц регулируется: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Федеральным </w:t>
      </w:r>
      <w:hyperlink r:id="rId9">
        <w:r>
          <w:rPr>
            <w:rFonts w:ascii="Times New Roman" w:hAnsi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 xml:space="preserve"> № 210-ФЗ;</w:t>
      </w:r>
    </w:p>
    <w:p w:rsidR="00A03537" w:rsidRDefault="00BC2FA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10">
        <w:r w:rsidR="003E4E09">
          <w:rPr>
            <w:rFonts w:ascii="Times New Roman" w:hAnsi="Times New Roman"/>
            <w:color w:val="000000" w:themeColor="text1"/>
            <w:sz w:val="28"/>
            <w:szCs w:val="28"/>
          </w:rPr>
          <w:t>постановлением</w:t>
        </w:r>
      </w:hyperlink>
      <w:r w:rsidR="003E4E09">
        <w:rPr>
          <w:rFonts w:ascii="Times New Roman" w:hAnsi="Times New Roman"/>
          <w:color w:val="000000" w:themeColor="text1"/>
          <w:sz w:val="28"/>
          <w:szCs w:val="28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A03537" w:rsidRDefault="00A03537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3E4E09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Раздел 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A03537" w:rsidRDefault="00A03537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Исчерпывающий перечень административных процедур (действий) при предоставлении государственной (муниципальной) услуги, выполняемых многофункциональными центрами </w:t>
      </w:r>
    </w:p>
    <w:p w:rsidR="00A03537" w:rsidRDefault="00A03537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6.1 Многофункциональный центр осуществляет: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информирование заявителей о порядке предоставления услуги в многофункциональном центре, по иным вопросам, связанным с предоставлением услуги, а также консультирование заявителей о порядке предоставления услуги в многофункциональном центре;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выдачу заявителю результата предоставления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услуги, а также выдача документов, включая составление на бумажном носителе и заверение выписок из информационных систем уполномоченных органов государственной власти,</w:t>
      </w:r>
      <w:r w:rsidR="00175C15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Усть-Пристанского района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иные процедуры и действия, предусмотренные Федеральным законом № 210-ФЗ.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A03537" w:rsidRDefault="00A0353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Информирование заявителей</w:t>
      </w:r>
    </w:p>
    <w:p w:rsidR="00A03537" w:rsidRDefault="003E4E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 </w:t>
      </w:r>
    </w:p>
    <w:p w:rsidR="00A03537" w:rsidRDefault="003E4E09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A03537" w:rsidRDefault="003E4E09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A03537" w:rsidRDefault="003E4E09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назначить другое время для консультаций.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</w:p>
    <w:p w:rsidR="00A03537" w:rsidRDefault="00A0353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Выдача заявителю результата предоставления государственной (муниципальной) услуги</w:t>
      </w:r>
    </w:p>
    <w:p w:rsidR="00A03537" w:rsidRDefault="00A0353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64752">
        <w:rPr>
          <w:rFonts w:ascii="Times New Roman" w:hAnsi="Times New Roman"/>
          <w:sz w:val="28"/>
          <w:szCs w:val="28"/>
        </w:rPr>
        <w:t xml:space="preserve">6.3. При наличии в </w:t>
      </w:r>
      <w:r w:rsidRPr="00E6475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заявлении о выдаче разрешения на ввод объекта в 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указания о выдаче результатов оказания услуги через многофункциональный центр, </w:t>
      </w:r>
      <w:r w:rsidR="00E64752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Усть-Пристанского района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государственной власти, </w:t>
      </w:r>
      <w:r w:rsidR="00E64752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Усть-Пристанского района </w:t>
      </w:r>
      <w:r>
        <w:rPr>
          <w:rFonts w:ascii="Times New Roman" w:hAnsi="Times New Roman"/>
          <w:color w:val="000000" w:themeColor="text1"/>
          <w:sz w:val="28"/>
          <w:szCs w:val="28"/>
        </w:rPr>
        <w:t>и многофункциональным центром в порядке, утвержденном 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</w:t>
      </w:r>
      <w:r w:rsidR="00E64752" w:rsidRPr="00E6475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12FED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". 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Порядок и сроки передачи уполномоченным органом государственной власти, </w:t>
      </w:r>
      <w:r w:rsidR="00E64752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Усть-Пристанского района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таких документов в многофункциональный центр определяются соглашением о взаимодействии, заключенным ими в порядке, установленном 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</w:t>
      </w:r>
      <w:r w:rsidR="00A12FED">
        <w:rPr>
          <w:rFonts w:ascii="Times New Roman" w:hAnsi="Times New Roman"/>
          <w:color w:val="000000" w:themeColor="text1"/>
          <w:sz w:val="28"/>
          <w:szCs w:val="28"/>
        </w:rPr>
        <w:t>органами местного самоуправления</w:t>
      </w:r>
      <w:r>
        <w:rPr>
          <w:rFonts w:ascii="Times New Roman" w:hAnsi="Times New Roman"/>
          <w:color w:val="000000" w:themeColor="text1"/>
          <w:sz w:val="28"/>
          <w:szCs w:val="28"/>
        </w:rPr>
        <w:t>".</w:t>
      </w:r>
    </w:p>
    <w:p w:rsidR="00A03537" w:rsidRDefault="003E4E0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6.4. Прием заявителей для выдачи документов, являющихся результатом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A03537" w:rsidRDefault="003E4E09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Работник многофункционального центра осуществляет следующие действия:</w:t>
      </w:r>
    </w:p>
    <w:p w:rsidR="00A03537" w:rsidRDefault="003E4E09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A03537" w:rsidRDefault="003E4E09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проверяет полномочия представителя заявителя (в случае обращения представителя заявителя);</w:t>
      </w:r>
    </w:p>
    <w:p w:rsidR="00A03537" w:rsidRDefault="003E4E09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определяет статус исполнения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в ГИС;</w:t>
      </w:r>
    </w:p>
    <w:p w:rsidR="00A03537" w:rsidRDefault="003E4E09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A03537" w:rsidRDefault="003E4E09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A03537" w:rsidRDefault="003E4E09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A03537" w:rsidRDefault="003E4E09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A03537" w:rsidRDefault="00A03537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A03537" w:rsidRDefault="00A03537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A03537" w:rsidRDefault="00A03537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A03537" w:rsidRDefault="00A03537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A03537" w:rsidRDefault="00A03537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A03537" w:rsidRDefault="00A03537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E64752" w:rsidRDefault="00E64752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A03537" w:rsidRDefault="00A03537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A03537" w:rsidRDefault="00A03537">
      <w:pPr>
        <w:tabs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A03537" w:rsidRDefault="003E4E09">
      <w:pPr>
        <w:tabs>
          <w:tab w:val="left" w:pos="7920"/>
        </w:tabs>
        <w:spacing w:after="0" w:line="240" w:lineRule="auto"/>
        <w:ind w:firstLine="709"/>
        <w:jc w:val="right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ПРИЛОЖЕНИЕ № 1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 xml:space="preserve">к Административному регламенту </w:t>
      </w:r>
    </w:p>
    <w:p w:rsidR="00A03537" w:rsidRDefault="003E4E09">
      <w:pPr>
        <w:tabs>
          <w:tab w:val="left" w:pos="7920"/>
        </w:tabs>
        <w:spacing w:after="0" w:line="240" w:lineRule="auto"/>
        <w:ind w:firstLine="709"/>
        <w:jc w:val="right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предоставления государственной и </w:t>
      </w:r>
    </w:p>
    <w:p w:rsidR="00A03537" w:rsidRDefault="003E4E09">
      <w:pPr>
        <w:tabs>
          <w:tab w:val="left" w:pos="7920"/>
        </w:tabs>
        <w:spacing w:after="0" w:line="240" w:lineRule="auto"/>
        <w:ind w:firstLine="709"/>
        <w:jc w:val="right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муниципальной услуги </w:t>
      </w:r>
    </w:p>
    <w:p w:rsidR="00A03537" w:rsidRDefault="003E4E09">
      <w:pPr>
        <w:tabs>
          <w:tab w:val="left" w:pos="7920"/>
        </w:tabs>
        <w:spacing w:after="0" w:line="240" w:lineRule="auto"/>
        <w:ind w:firstLine="709"/>
        <w:jc w:val="right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 xml:space="preserve">"Выдача разрешения на ввод </w:t>
      </w:r>
    </w:p>
    <w:p w:rsidR="00A03537" w:rsidRDefault="003E4E09">
      <w:pPr>
        <w:tabs>
          <w:tab w:val="left" w:pos="7920"/>
        </w:tabs>
        <w:spacing w:after="0" w:line="240" w:lineRule="auto"/>
        <w:ind w:firstLine="709"/>
        <w:jc w:val="right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объекта в эксплуатацию"</w:t>
      </w:r>
    </w:p>
    <w:p w:rsidR="00A03537" w:rsidRDefault="003E4E09">
      <w:pPr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A03537" w:rsidRDefault="003E4E09">
      <w:pPr>
        <w:spacing w:before="240"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З А Я В Л Е Н И Е</w:t>
      </w: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о выдаче разрешения на ввод объекта в эксплуатацию</w:t>
      </w:r>
    </w:p>
    <w:p w:rsidR="00A03537" w:rsidRDefault="00A0353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03537" w:rsidRDefault="003E4E0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"__" __________ 20___ г.</w:t>
      </w:r>
    </w:p>
    <w:tbl>
      <w:tblPr>
        <w:tblW w:w="9961" w:type="dxa"/>
        <w:tblLayout w:type="fixed"/>
        <w:tblLook w:val="0000"/>
      </w:tblPr>
      <w:tblGrid>
        <w:gridCol w:w="9961"/>
      </w:tblGrid>
      <w:tr w:rsidR="00A03537">
        <w:trPr>
          <w:trHeight w:val="165"/>
        </w:trPr>
        <w:tc>
          <w:tcPr>
            <w:tcW w:w="9961" w:type="dxa"/>
            <w:tcBorders>
              <w:bottom w:val="single" w:sz="4" w:space="0" w:color="000000"/>
            </w:tcBorders>
          </w:tcPr>
          <w:p w:rsidR="00A03537" w:rsidRDefault="00E647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Администрацию Усть-Пристанского</w:t>
            </w:r>
            <w:r w:rsidR="003E4E0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района</w:t>
            </w:r>
          </w:p>
        </w:tc>
      </w:tr>
      <w:tr w:rsidR="00A03537">
        <w:trPr>
          <w:trHeight w:val="126"/>
        </w:trPr>
        <w:tc>
          <w:tcPr>
            <w:tcW w:w="9961" w:type="dxa"/>
            <w:tcBorders>
              <w:top w:val="single" w:sz="4" w:space="0" w:color="000000"/>
              <w:bottom w:val="single" w:sz="4" w:space="0" w:color="000000"/>
            </w:tcBorders>
          </w:tcPr>
          <w:p w:rsidR="00A03537" w:rsidRDefault="00A03537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rPr>
          <w:trHeight w:val="135"/>
        </w:trPr>
        <w:tc>
          <w:tcPr>
            <w:tcW w:w="9961" w:type="dxa"/>
            <w:tcBorders>
              <w:top w:val="single" w:sz="4" w:space="0" w:color="000000"/>
            </w:tcBorders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A03537" w:rsidRDefault="00A035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A03537" w:rsidRDefault="003E4E09">
      <w:pPr>
        <w:spacing w:after="0" w:line="240" w:lineRule="auto"/>
        <w:ind w:firstLine="708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t>ввод объекта в эксплуатацию</w:t>
      </w:r>
      <w:r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Y="314"/>
        <w:tblW w:w="9923" w:type="dxa"/>
        <w:tblLayout w:type="fixed"/>
        <w:tblLook w:val="0000"/>
      </w:tblPr>
      <w:tblGrid>
        <w:gridCol w:w="1041"/>
        <w:gridCol w:w="71"/>
        <w:gridCol w:w="4048"/>
        <w:gridCol w:w="511"/>
        <w:gridCol w:w="1685"/>
        <w:gridCol w:w="2567"/>
      </w:tblGrid>
      <w:tr w:rsidR="00A03537">
        <w:trPr>
          <w:trHeight w:val="540"/>
        </w:trPr>
        <w:tc>
          <w:tcPr>
            <w:tcW w:w="9922" w:type="dxa"/>
            <w:gridSpan w:val="6"/>
            <w:tcBorders>
              <w:bottom w:val="single" w:sz="4" w:space="0" w:color="000000"/>
            </w:tcBorders>
          </w:tcPr>
          <w:p w:rsidR="00A03537" w:rsidRDefault="003E4E09">
            <w:pPr>
              <w:widowControl w:val="0"/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</w:rPr>
              <w:t>1. Сведения о застройщике</w:t>
            </w:r>
          </w:p>
        </w:tc>
      </w:tr>
      <w:tr w:rsidR="00A03537">
        <w:trPr>
          <w:trHeight w:val="605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428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753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665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279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175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1.2.1</w:t>
            </w:r>
          </w:p>
        </w:tc>
        <w:tc>
          <w:tcPr>
            <w:tcW w:w="4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901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1093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1093"/>
        </w:trPr>
        <w:tc>
          <w:tcPr>
            <w:tcW w:w="9922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A03537" w:rsidRDefault="003E4E09">
            <w:pPr>
              <w:widowControl w:val="0"/>
              <w:spacing w:after="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A03537">
        <w:trPr>
          <w:trHeight w:val="1093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:rsidR="00A03537" w:rsidRDefault="003E4E09">
            <w:pPr>
              <w:widowControl w:val="0"/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1093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Адрес (местоположение) объекта:</w:t>
            </w:r>
          </w:p>
          <w:p w:rsidR="00A03537" w:rsidRDefault="003E4E09">
            <w:pPr>
              <w:widowControl w:val="0"/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825"/>
        </w:trPr>
        <w:tc>
          <w:tcPr>
            <w:tcW w:w="9922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A03537">
        <w:trPr>
          <w:trHeight w:val="600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Кадастровый номер земельного участка (земельных участков), в пределах которого (которых) </w:t>
            </w: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расположен объект капитального строительства</w:t>
            </w:r>
          </w:p>
          <w:p w:rsidR="00A03537" w:rsidRDefault="003E4E09">
            <w:pPr>
              <w:widowControl w:val="0"/>
              <w:spacing w:after="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(заполнение не обязательно при выдаче разрешения на ввод  линейного объекта)</w:t>
            </w:r>
          </w:p>
        </w:tc>
        <w:tc>
          <w:tcPr>
            <w:tcW w:w="47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600"/>
        </w:trPr>
        <w:tc>
          <w:tcPr>
            <w:tcW w:w="9922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A03537">
        <w:trPr>
          <w:trHeight w:val="600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 (-ая) разрешение на строительство</w:t>
            </w:r>
          </w:p>
        </w:tc>
        <w:tc>
          <w:tcPr>
            <w:tcW w:w="2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A03537">
        <w:trPr>
          <w:trHeight w:val="600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600"/>
        </w:trPr>
        <w:tc>
          <w:tcPr>
            <w:tcW w:w="9922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A03537" w:rsidRDefault="003E4E09">
            <w:pPr>
              <w:widowControl w:val="0"/>
              <w:spacing w:after="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vertAlign w:val="superscript"/>
                <w:lang w:eastAsia="en-US"/>
              </w:rPr>
              <w:t>5</w:t>
            </w:r>
            <w:r>
              <w:rPr>
                <w:rFonts w:ascii="Times New Roman" w:eastAsia="Calibri" w:hAnsi="Times New Roman"/>
                <w:i/>
                <w:color w:val="000000" w:themeColor="text1"/>
                <w:sz w:val="28"/>
                <w:szCs w:val="28"/>
                <w:lang w:eastAsia="en-US"/>
              </w:rPr>
              <w:t xml:space="preserve"> статьи 5</w:t>
            </w:r>
            <w:r>
              <w:rPr>
                <w:rFonts w:ascii="Times New Roman" w:eastAsia="Calibri" w:hAnsi="Times New Roman"/>
                <w:bCs/>
                <w:i/>
                <w:color w:val="000000" w:themeColor="text1"/>
                <w:sz w:val="28"/>
                <w:szCs w:val="28"/>
                <w:lang w:eastAsia="en-US"/>
              </w:rPr>
              <w:t xml:space="preserve">5 Градостроительного кодекса Российской Федерации) </w:t>
            </w:r>
          </w:p>
        </w:tc>
      </w:tr>
      <w:tr w:rsidR="00A03537">
        <w:trPr>
          <w:trHeight w:val="600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Орган (организация), выдавший (-ая)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разрешение</w:t>
            </w: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A03537">
        <w:trPr>
          <w:trHeight w:val="600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A03537" w:rsidRDefault="00A03537">
      <w:pPr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</w:p>
    <w:p w:rsidR="00A03537" w:rsidRDefault="003E4E09">
      <w:pPr>
        <w:spacing w:after="0"/>
        <w:ind w:right="42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:rsidR="00A03537" w:rsidRDefault="00A0353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923" w:type="dxa"/>
        <w:tblInd w:w="-5" w:type="dxa"/>
        <w:tblLayout w:type="fixed"/>
        <w:tblLook w:val="04A0"/>
      </w:tblPr>
      <w:tblGrid>
        <w:gridCol w:w="822"/>
        <w:gridCol w:w="5132"/>
        <w:gridCol w:w="1986"/>
        <w:gridCol w:w="1983"/>
      </w:tblGrid>
      <w:tr w:rsidR="00A03537">
        <w:trPr>
          <w:trHeight w:val="555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Номер документа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Дата документа</w:t>
            </w:r>
          </w:p>
        </w:tc>
      </w:tr>
      <w:tr w:rsidR="00A03537">
        <w:trPr>
          <w:trHeight w:val="13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строительство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03537">
        <w:trPr>
          <w:trHeight w:val="13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vertAlign w:val="superscript"/>
              </w:rPr>
              <w:t>8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3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vertAlign w:val="superscript"/>
              </w:rPr>
              <w:t>9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:rsidR="00A03537" w:rsidRDefault="003E4E09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указываетсяв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03537">
        <w:trPr>
          <w:trHeight w:val="1340"/>
        </w:trPr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:rsidR="00A03537" w:rsidRDefault="003E4E09">
            <w:pPr>
              <w:widowControl w:val="0"/>
              <w:spacing w:after="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A03537" w:rsidRDefault="00A0353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Приложение: _________________________________________________________</w:t>
      </w:r>
    </w:p>
    <w:p w:rsidR="00A03537" w:rsidRDefault="003E4E0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 _____________________</w:t>
      </w:r>
    </w:p>
    <w:p w:rsidR="00A03537" w:rsidRDefault="003E4E09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Результат предоставления услуги прошу:</w:t>
      </w:r>
    </w:p>
    <w:p w:rsidR="00A03537" w:rsidRDefault="00A03537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pPr w:leftFromText="180" w:rightFromText="180" w:vertAnchor="text" w:tblpY="1"/>
        <w:tblW w:w="9918" w:type="dxa"/>
        <w:tblInd w:w="-5" w:type="dxa"/>
        <w:tblLayout w:type="fixed"/>
        <w:tblLook w:val="04A0"/>
      </w:tblPr>
      <w:tblGrid>
        <w:gridCol w:w="9139"/>
        <w:gridCol w:w="779"/>
      </w:tblGrid>
      <w:tr w:rsidR="00A03537"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03537"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03537"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03537"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A03537">
        <w:tc>
          <w:tcPr>
            <w:tcW w:w="9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A03537" w:rsidRDefault="00A03537">
      <w:p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5"/>
        <w:gridCol w:w="283"/>
        <w:gridCol w:w="2272"/>
        <w:gridCol w:w="280"/>
        <w:gridCol w:w="3973"/>
      </w:tblGrid>
      <w:tr w:rsidR="00A03537">
        <w:tc>
          <w:tcPr>
            <w:tcW w:w="3115" w:type="dxa"/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vAlign w:val="bottom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72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0" w:type="dxa"/>
            <w:vAlign w:val="bottom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73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03537">
        <w:tc>
          <w:tcPr>
            <w:tcW w:w="3115" w:type="dxa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72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0" w:type="dxa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73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A03537" w:rsidRDefault="00A03537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A03537" w:rsidRDefault="003E4E09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br w:type="page"/>
      </w:r>
    </w:p>
    <w:p w:rsidR="00A03537" w:rsidRDefault="003E4E09">
      <w:pPr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 xml:space="preserve">ПРИЛОЖЕНИЕ № 2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"Выдача разрешения на ввод объекта в эксплуатацию"</w:t>
      </w:r>
    </w:p>
    <w:p w:rsidR="00A03537" w:rsidRDefault="003E4E09">
      <w:pPr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A03537" w:rsidRDefault="003E4E09">
      <w:pPr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Кому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</w:p>
    <w:p w:rsidR="00A03537" w:rsidRDefault="003E4E09">
      <w:pPr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A03537" w:rsidRDefault="003E4E09">
      <w:pPr>
        <w:spacing w:after="0"/>
        <w:ind w:left="4820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_____________________________________</w:t>
      </w:r>
    </w:p>
    <w:p w:rsidR="00A03537" w:rsidRDefault="003E4E09">
      <w:pPr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A03537" w:rsidRDefault="00A03537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:rsidR="00A03537" w:rsidRPr="00E64752" w:rsidRDefault="003E4E09" w:rsidP="00E64752">
      <w:pPr>
        <w:spacing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 Е Ш Е Н И Е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br/>
        <w:t xml:space="preserve">об отказе в приеме документов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br/>
      </w:r>
      <w:r w:rsidR="00E64752"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</w:p>
    <w:p w:rsidR="00A03537" w:rsidRDefault="003E4E0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:rsidR="00A03537" w:rsidRDefault="003E4E09">
      <w:pPr>
        <w:spacing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</w:t>
      </w:r>
      <w:r>
        <w:rPr>
          <w:rFonts w:ascii="Times New Roman" w:hAnsi="Times New Roman"/>
          <w:color w:val="000000" w:themeColor="text1"/>
          <w:sz w:val="20"/>
          <w:szCs w:val="20"/>
        </w:rPr>
        <w:t>самоуправления, организации)</w:t>
      </w:r>
    </w:p>
    <w:p w:rsidR="00A03537" w:rsidRDefault="003E4E0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приеме документов для предоставления услуги "Выдача разрешения на ввод объекта в эксплуатацию" Вам отказано по следующим основаниям:</w:t>
      </w:r>
    </w:p>
    <w:p w:rsidR="00A03537" w:rsidRDefault="00A03537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</w:p>
    <w:tbl>
      <w:tblPr>
        <w:tblW w:w="1013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76"/>
        <w:gridCol w:w="4543"/>
        <w:gridCol w:w="4312"/>
      </w:tblGrid>
      <w:tr w:rsidR="00A0353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537" w:rsidRDefault="003E4E0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№ пункта Административного регламента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537" w:rsidRDefault="003E4E09">
            <w:pPr>
              <w:widowControl w:val="0"/>
              <w:spacing w:after="86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537" w:rsidRDefault="003E4E09">
            <w:pPr>
              <w:widowControl w:val="0"/>
              <w:spacing w:after="86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br/>
              <w:t xml:space="preserve"> в приеме документов</w:t>
            </w:r>
          </w:p>
        </w:tc>
      </w:tr>
      <w:tr w:rsidR="00A0353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подпункт "а" пункта 2.16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заявление о выдаче разрешения на ввод объекта в эксплуатацию представлено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какое ведомство, организация предоставляет услугу, информация о его местонахождении</w:t>
            </w:r>
          </w:p>
        </w:tc>
      </w:tr>
      <w:tr w:rsidR="00A03537">
        <w:trPr>
          <w:trHeight w:val="80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подпункт "б" пункта 2.16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неполное заполнение полей в форме заявления, в том числе в интерактивной форме заявления на Едином портале, региональном портале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A03537">
        <w:trPr>
          <w:trHeight w:val="80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подпункт "в" пункта 2.16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непредставление документов, предусмотренных подпунктами "а" - "в" пункта 2.8 настоящего Административного регламента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A03537">
        <w:trPr>
          <w:trHeight w:val="145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подпункт "г" пункта 2.16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исчерпывающий перечень документов, утративших силу</w:t>
            </w:r>
          </w:p>
        </w:tc>
      </w:tr>
      <w:tr w:rsidR="00A0353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подпункт "д" пункта 2.16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A03537">
        <w:trPr>
          <w:trHeight w:val="1560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подпункт "е" пункта 2.16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A03537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подпункт "ж" пункта 2.16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заявление о выдаче разрешения на ввод объекта в эксплуатацию и документы, указанные в подпунктах "б" - "д" пункта 2.8 Административного регламента, представлены в электронной форме с нарушением требований, установленных пунктами 2.5 – 2.7 Административного регламента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 xml:space="preserve">Указывается исчерпывающий перечень электронных документов, не соответствующих указанному критерию </w:t>
            </w:r>
          </w:p>
        </w:tc>
      </w:tr>
      <w:tr w:rsidR="00A03537">
        <w:trPr>
          <w:trHeight w:val="2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подпункт "з" пункта 2.16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действительнойв документах, представленных в электронной форме</w:t>
            </w:r>
          </w:p>
        </w:tc>
        <w:tc>
          <w:tcPr>
            <w:tcW w:w="4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:rsidR="00A03537" w:rsidRDefault="00A03537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widowControl w:val="0"/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Дополнительно информируем: ____________________________________________ </w:t>
      </w:r>
      <w:r>
        <w:rPr>
          <w:rFonts w:ascii="Times New Roman" w:hAnsi="Times New Roman"/>
          <w:color w:val="000000" w:themeColor="text1"/>
          <w:sz w:val="28"/>
          <w:szCs w:val="28"/>
        </w:rPr>
        <w:br/>
        <w:t>______________________________________________________________________.</w:t>
      </w:r>
      <w:r>
        <w:rPr>
          <w:rFonts w:ascii="Times New Roman" w:hAnsi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79"/>
        <w:gridCol w:w="2269"/>
        <w:gridCol w:w="283"/>
        <w:gridCol w:w="3520"/>
      </w:tblGrid>
      <w:tr w:rsidR="00A03537">
        <w:tc>
          <w:tcPr>
            <w:tcW w:w="3119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9" w:type="dxa"/>
            <w:vAlign w:val="bottom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vAlign w:val="bottom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520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03537">
        <w:tc>
          <w:tcPr>
            <w:tcW w:w="3119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79" w:type="dxa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69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520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A03537" w:rsidRDefault="003E4E09">
      <w:pPr>
        <w:spacing w:before="240" w:after="0" w:line="240" w:lineRule="auto"/>
        <w:rPr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Дата</w:t>
      </w:r>
    </w:p>
    <w:p w:rsidR="00A03537" w:rsidRDefault="003E4E09">
      <w:pPr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 xml:space="preserve">ПРИЛОЖЕНИЕ № 3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"Выдача разрешения на ввод объекта в эксплуатацию"</w:t>
      </w:r>
    </w:p>
    <w:p w:rsidR="00A03537" w:rsidRDefault="003E4E09">
      <w:pPr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A03537" w:rsidRDefault="003E4E09">
      <w:pPr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Кому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 ____________________________________</w:t>
      </w:r>
    </w:p>
    <w:p w:rsidR="00A03537" w:rsidRDefault="003E4E09">
      <w:pPr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A03537" w:rsidRDefault="003E4E09">
      <w:pPr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:rsidR="00A03537" w:rsidRDefault="003E4E09">
      <w:pPr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A03537" w:rsidRDefault="00A03537">
      <w:pPr>
        <w:spacing w:line="240" w:lineRule="auto"/>
        <w:jc w:val="right"/>
        <w:rPr>
          <w:rFonts w:ascii="Times New Roman" w:hAnsi="Times New Roman"/>
          <w:color w:val="000000" w:themeColor="text1"/>
          <w:sz w:val="24"/>
        </w:rPr>
      </w:pPr>
    </w:p>
    <w:p w:rsidR="00E64752" w:rsidRDefault="003E4E09" w:rsidP="00E64752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РЕШЕНИЕ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br/>
        <w:t xml:space="preserve">об отказе в выдаче разрешения на ввод объекта в </w:t>
      </w:r>
      <w:r w:rsidR="00E64752">
        <w:rPr>
          <w:rFonts w:ascii="Times New Roman" w:hAnsi="Times New Roman"/>
          <w:b/>
          <w:color w:val="000000" w:themeColor="text1"/>
          <w:sz w:val="28"/>
          <w:szCs w:val="28"/>
        </w:rPr>
        <w:t>эксплуатации</w:t>
      </w:r>
    </w:p>
    <w:p w:rsidR="00A03537" w:rsidRPr="00E64752" w:rsidRDefault="00E64752" w:rsidP="00E64752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4"/>
        </w:rPr>
        <w:t>_____________</w:t>
      </w:r>
      <w:r w:rsidR="003E4E09">
        <w:rPr>
          <w:rFonts w:ascii="Times New Roman" w:hAnsi="Times New Roman"/>
          <w:color w:val="000000" w:themeColor="text1"/>
          <w:sz w:val="24"/>
        </w:rPr>
        <w:t>_</w:t>
      </w:r>
      <w:r w:rsidRPr="00E64752">
        <w:rPr>
          <w:rFonts w:ascii="Times New Roman" w:hAnsi="Times New Roman"/>
          <w:color w:val="000000" w:themeColor="text1"/>
          <w:sz w:val="28"/>
          <w:szCs w:val="28"/>
          <w:u w:val="single"/>
        </w:rPr>
        <w:t>Администрации Усть-Пристанского района</w:t>
      </w:r>
      <w:r>
        <w:rPr>
          <w:rFonts w:ascii="Times New Roman" w:hAnsi="Times New Roman"/>
          <w:color w:val="000000" w:themeColor="text1"/>
          <w:sz w:val="24"/>
        </w:rPr>
        <w:t>_____</w:t>
      </w:r>
    </w:p>
    <w:p w:rsidR="00A03537" w:rsidRDefault="003E4E09">
      <w:pPr>
        <w:spacing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</w:rPr>
        <w:t xml:space="preserve"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</w:t>
      </w:r>
      <w:r>
        <w:rPr>
          <w:rFonts w:ascii="Times New Roman" w:hAnsi="Times New Roman"/>
          <w:color w:val="000000" w:themeColor="text1"/>
          <w:sz w:val="20"/>
          <w:szCs w:val="20"/>
        </w:rPr>
        <w:t>самоуправления, организации)</w:t>
      </w:r>
    </w:p>
    <w:p w:rsidR="00A03537" w:rsidRDefault="003E4E0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рассмотрения заявления от ___________№____________ принято </w:t>
      </w:r>
    </w:p>
    <w:p w:rsidR="00A03537" w:rsidRDefault="003E4E0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:rsidR="00A03537" w:rsidRDefault="003E4E09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решение об отказе в выдаче разрешения на ввод объекта в эксплуатацию.</w:t>
      </w:r>
    </w:p>
    <w:p w:rsidR="00A03537" w:rsidRDefault="00A0353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10065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18"/>
        <w:gridCol w:w="4820"/>
        <w:gridCol w:w="3827"/>
      </w:tblGrid>
      <w:tr w:rsidR="00A03537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537" w:rsidRDefault="003E4E0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№ пункта Админи-стративного регламента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537" w:rsidRDefault="003E4E0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Наименование основания для отказа в выдаче разрешения на ввод объекта в эксплуатацию в соответствии с Административным регламентом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537" w:rsidRDefault="003E4E0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A03537">
        <w:trPr>
          <w:trHeight w:val="83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подпункт "а" пункта 2.22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отсутствие документов, предусмотренных подпунктами "г"-"д" пункта 2.8, пунктом 2.9 Административного регламента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A03537">
        <w:trPr>
          <w:trHeight w:val="153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подпункт "б" пункта 2.22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</w:t>
            </w: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lastRenderedPageBreak/>
              <w:t>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lastRenderedPageBreak/>
              <w:t>Указываются основания такого вывода</w:t>
            </w:r>
          </w:p>
        </w:tc>
      </w:tr>
      <w:tr w:rsidR="00A03537">
        <w:trPr>
          <w:trHeight w:val="2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подпункт "в" пункта 2.22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A03537">
        <w:trPr>
          <w:trHeight w:val="154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подпункт "г" пункта 2.22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A03537">
        <w:trPr>
          <w:trHeight w:val="124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подпункт "д" пункта 2.22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  <w:lang w:eastAsia="en-US"/>
              </w:rP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:rsidR="00A03537" w:rsidRDefault="00A03537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03537" w:rsidRDefault="003E4E0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:rsidR="00A03537" w:rsidRDefault="003E4E0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:rsidR="00A03537" w:rsidRDefault="003E4E09">
      <w:pPr>
        <w:pStyle w:val="ConsPlusNonformat"/>
        <w:ind w:firstLine="708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Дополнительно информируем:_______________________________________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______________________________________________________________________.   </w:t>
      </w:r>
    </w:p>
    <w:p w:rsidR="00A03537" w:rsidRDefault="003E4E09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:rsidR="00A03537" w:rsidRDefault="00A03537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03537" w:rsidRDefault="00A03537">
      <w:pPr>
        <w:pStyle w:val="ConsPlusNonformat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79"/>
        <w:gridCol w:w="2269"/>
        <w:gridCol w:w="287"/>
        <w:gridCol w:w="4111"/>
      </w:tblGrid>
      <w:tr w:rsidR="00A03537">
        <w:tc>
          <w:tcPr>
            <w:tcW w:w="3119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9" w:type="dxa"/>
            <w:vAlign w:val="bottom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7" w:type="dxa"/>
            <w:vAlign w:val="bottom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11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03537">
        <w:tc>
          <w:tcPr>
            <w:tcW w:w="3119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79" w:type="dxa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7" w:type="dxa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A03537" w:rsidRDefault="00A03537">
      <w:pPr>
        <w:spacing w:after="240"/>
        <w:rPr>
          <w:rFonts w:ascii="Times New Roman" w:hAnsi="Times New Roman"/>
          <w:color w:val="000000" w:themeColor="text1"/>
          <w:sz w:val="2"/>
          <w:szCs w:val="2"/>
        </w:rPr>
      </w:pPr>
    </w:p>
    <w:p w:rsidR="00A03537" w:rsidRDefault="003E4E09">
      <w:pPr>
        <w:spacing w:before="120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:rsidR="00A03537" w:rsidRDefault="003E4E09">
      <w:pPr>
        <w:spacing w:after="0" w:line="240" w:lineRule="auto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br w:type="page"/>
      </w:r>
    </w:p>
    <w:p w:rsidR="00A03537" w:rsidRDefault="003E4E09">
      <w:pPr>
        <w:tabs>
          <w:tab w:val="left" w:pos="5670"/>
        </w:tabs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№ 4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 xml:space="preserve">к Административному регламенту предоставления государственной и муниципальной услуги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"Выдача разрешения на ввод объекта в эксплуатацию"</w:t>
      </w:r>
    </w:p>
    <w:p w:rsidR="00A03537" w:rsidRDefault="003E4E09">
      <w:pPr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A03537" w:rsidRDefault="00A03537">
      <w:pPr>
        <w:tabs>
          <w:tab w:val="left" w:pos="5670"/>
        </w:tabs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З А Я В Л Е Н И Е </w:t>
      </w: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об исправлении допущенных опечаток и ошибок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  <w:t>в разрешении на ввод объекта в эксплуатацию</w:t>
      </w:r>
    </w:p>
    <w:p w:rsidR="00A03537" w:rsidRDefault="00A0353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"__" __________ 20___ г.</w:t>
      </w:r>
    </w:p>
    <w:p w:rsidR="00A03537" w:rsidRDefault="00A03537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780" w:type="dxa"/>
        <w:tblInd w:w="181" w:type="dxa"/>
        <w:tblLayout w:type="fixed"/>
        <w:tblLook w:val="0000"/>
      </w:tblPr>
      <w:tblGrid>
        <w:gridCol w:w="9780"/>
      </w:tblGrid>
      <w:tr w:rsidR="00A03537">
        <w:trPr>
          <w:trHeight w:val="165"/>
        </w:trPr>
        <w:tc>
          <w:tcPr>
            <w:tcW w:w="9780" w:type="dxa"/>
            <w:tcBorders>
              <w:bottom w:val="single" w:sz="4" w:space="0" w:color="000000"/>
            </w:tcBorders>
          </w:tcPr>
          <w:p w:rsidR="00A03537" w:rsidRDefault="00E64752" w:rsidP="00E64752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Администрации Усть-Пристанского района</w:t>
            </w:r>
          </w:p>
        </w:tc>
      </w:tr>
      <w:tr w:rsidR="00A03537">
        <w:trPr>
          <w:trHeight w:val="126"/>
        </w:trPr>
        <w:tc>
          <w:tcPr>
            <w:tcW w:w="9780" w:type="dxa"/>
            <w:tcBorders>
              <w:top w:val="single" w:sz="4" w:space="0" w:color="000000"/>
              <w:bottom w:val="single" w:sz="4" w:space="0" w:color="000000"/>
            </w:tcBorders>
          </w:tcPr>
          <w:p w:rsidR="00A03537" w:rsidRDefault="00A03537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rPr>
          <w:trHeight w:val="135"/>
        </w:trPr>
        <w:tc>
          <w:tcPr>
            <w:tcW w:w="9780" w:type="dxa"/>
            <w:tcBorders>
              <w:top w:val="single" w:sz="4" w:space="0" w:color="000000"/>
            </w:tcBorders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A03537" w:rsidRDefault="00A035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03537" w:rsidRDefault="003E4E09">
      <w:pPr>
        <w:spacing w:after="0" w:line="240" w:lineRule="auto"/>
        <w:ind w:firstLine="567"/>
        <w:jc w:val="both"/>
        <w:rPr>
          <w:rFonts w:ascii="Times New Roman" w:eastAsia="Calibri" w:hAnsi="Times New Roman"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Прошу исправить допущенную опечатку/ошибку в разрешении на ввод объекта в эксплуатацию.</w:t>
      </w:r>
    </w:p>
    <w:p w:rsidR="00A03537" w:rsidRDefault="00A03537">
      <w:pPr>
        <w:spacing w:after="0" w:line="240" w:lineRule="auto"/>
        <w:ind w:firstLine="708"/>
        <w:rPr>
          <w:rFonts w:ascii="Times New Roman" w:eastAsia="Calibri" w:hAnsi="Times New Roman"/>
          <w:bCs/>
          <w:color w:val="000000" w:themeColor="text1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Layout w:type="fixed"/>
        <w:tblLook w:val="0000"/>
      </w:tblPr>
      <w:tblGrid>
        <w:gridCol w:w="1041"/>
        <w:gridCol w:w="3072"/>
        <w:gridCol w:w="1699"/>
        <w:gridCol w:w="994"/>
        <w:gridCol w:w="1134"/>
        <w:gridCol w:w="1983"/>
      </w:tblGrid>
      <w:tr w:rsidR="00A03537">
        <w:trPr>
          <w:trHeight w:val="540"/>
        </w:trPr>
        <w:tc>
          <w:tcPr>
            <w:tcW w:w="9922" w:type="dxa"/>
            <w:gridSpan w:val="6"/>
            <w:tcBorders>
              <w:bottom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ind w:left="360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A03537">
        <w:trPr>
          <w:trHeight w:val="605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428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753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665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279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175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1.2.1</w:t>
            </w:r>
          </w:p>
        </w:tc>
        <w:tc>
          <w:tcPr>
            <w:tcW w:w="4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901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1093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1093"/>
        </w:trPr>
        <w:tc>
          <w:tcPr>
            <w:tcW w:w="9922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A03537" w:rsidRDefault="003E4E09">
            <w:pPr>
              <w:widowControl w:val="0"/>
              <w:spacing w:after="160" w:line="259" w:lineRule="auto"/>
              <w:ind w:left="360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 выданном разрешении на ввод объекта в эксплуатацию, содержащемопечатку/ ошибку</w:t>
            </w:r>
          </w:p>
        </w:tc>
      </w:tr>
      <w:tr w:rsidR="00A03537">
        <w:trPr>
          <w:trHeight w:val="737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 (-ая) разрешение на ввод объекта в эксплуатацию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A03537">
        <w:trPr>
          <w:trHeight w:val="625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4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1093"/>
        </w:trPr>
        <w:tc>
          <w:tcPr>
            <w:tcW w:w="9922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  <w:p w:rsidR="00A03537" w:rsidRDefault="003E4E09">
            <w:pPr>
              <w:widowControl w:val="0"/>
              <w:spacing w:after="160" w:line="259" w:lineRule="auto"/>
              <w:ind w:left="360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 Обоснование для внесения исправлений в разрешении на ввод объекта в эксплуатацию</w:t>
            </w:r>
          </w:p>
        </w:tc>
      </w:tr>
      <w:tr w:rsidR="00A03537">
        <w:trPr>
          <w:trHeight w:val="1093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Данные (сведения), которые необходимо указать в разрешении на ввод объекта в эксплуатацию</w:t>
            </w: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Обоснование с указанием реквизита </w:t>
            </w: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br/>
              <w:t>(-ов) документа (-ов),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A03537">
        <w:trPr>
          <w:trHeight w:val="1093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A03537" w:rsidRDefault="00A0353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A03537" w:rsidRDefault="00A03537">
      <w:pPr>
        <w:spacing w:after="0" w:line="240" w:lineRule="auto"/>
        <w:ind w:firstLine="708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Приложение: __________________________________________________________</w:t>
      </w:r>
    </w:p>
    <w:p w:rsidR="00A03537" w:rsidRDefault="003E4E0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 ______________________</w:t>
      </w:r>
    </w:p>
    <w:p w:rsidR="00A03537" w:rsidRDefault="003E4E09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W w:w="9918" w:type="dxa"/>
        <w:tblInd w:w="-5" w:type="dxa"/>
        <w:tblLayout w:type="fixed"/>
        <w:tblLook w:val="04A0"/>
      </w:tblPr>
      <w:tblGrid>
        <w:gridCol w:w="9139"/>
        <w:gridCol w:w="779"/>
      </w:tblGrid>
      <w:tr w:rsidR="00A03537"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портале государственных и муниципальных услуг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c>
          <w:tcPr>
            <w:tcW w:w="9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5"/>
        <w:gridCol w:w="283"/>
        <w:gridCol w:w="2272"/>
        <w:gridCol w:w="280"/>
        <w:gridCol w:w="3973"/>
      </w:tblGrid>
      <w:tr w:rsidR="00A03537">
        <w:trPr>
          <w:trHeight w:val="740"/>
        </w:trPr>
        <w:tc>
          <w:tcPr>
            <w:tcW w:w="3115" w:type="dxa"/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vAlign w:val="bottom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72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0" w:type="dxa"/>
            <w:vAlign w:val="bottom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73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03537">
        <w:trPr>
          <w:trHeight w:val="557"/>
        </w:trPr>
        <w:tc>
          <w:tcPr>
            <w:tcW w:w="3115" w:type="dxa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72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0" w:type="dxa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73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A03537" w:rsidRDefault="00A03537">
      <w:pPr>
        <w:spacing w:before="240" w:after="0" w:line="240" w:lineRule="auto"/>
        <w:ind w:left="6521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A03537" w:rsidRDefault="003E4E09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br w:type="page"/>
      </w:r>
    </w:p>
    <w:p w:rsidR="00A03537" w:rsidRDefault="003E4E09">
      <w:pPr>
        <w:pStyle w:val="afa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 № 5</w:t>
      </w:r>
    </w:p>
    <w:p w:rsidR="00A03537" w:rsidRDefault="003E4E09">
      <w:pPr>
        <w:pStyle w:val="afa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 Административному регламенту предоставления государственной и муниципальной услуги "Выдача разрешения на ввод объекта в эксплуатацию"</w:t>
      </w:r>
    </w:p>
    <w:p w:rsidR="00A03537" w:rsidRDefault="003E4E09">
      <w:pPr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A03537" w:rsidRDefault="00A03537">
      <w:pPr>
        <w:pStyle w:val="afa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Кому ____________________________________</w:t>
      </w:r>
    </w:p>
    <w:p w:rsidR="00A03537" w:rsidRDefault="003E4E09">
      <w:pPr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A03537" w:rsidRDefault="003E4E09">
      <w:pPr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:rsidR="00A03537" w:rsidRDefault="003E4E09">
      <w:pPr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A03537" w:rsidRDefault="00A03537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A03537" w:rsidRDefault="003E4E09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 Е Ш Е Н И Е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br/>
        <w:t>об отказе во внесении исправлений в разрешение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br/>
        <w:t>на ввод объекта в эксплуатацию</w:t>
      </w:r>
    </w:p>
    <w:p w:rsidR="00A03537" w:rsidRDefault="001F0160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</w:p>
    <w:p w:rsidR="00A03537" w:rsidRDefault="003E4E0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:rsidR="00A03537" w:rsidRDefault="003E4E09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0"/>
        </w:rPr>
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A03537" w:rsidRDefault="003E4E0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 результатам рассмотрения заявления об исправлении допущенных опечаток и ошибок в разрешении на ввод объекта в эксплуатацию от ________________ № _______________ принято решение об отказе во внесении</w:t>
      </w:r>
    </w:p>
    <w:p w:rsidR="00A03537" w:rsidRDefault="003E4E09">
      <w:pPr>
        <w:spacing w:after="0" w:line="240" w:lineRule="auto"/>
        <w:ind w:left="708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:rsidR="00A03537" w:rsidRDefault="003E4E0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исправлений в разрешение на ввод объекта в эксплуатацию. </w:t>
      </w:r>
    </w:p>
    <w:p w:rsidR="00A03537" w:rsidRDefault="00A0353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76"/>
        <w:gridCol w:w="4603"/>
        <w:gridCol w:w="4044"/>
      </w:tblGrid>
      <w:tr w:rsidR="00A03537">
        <w:trPr>
          <w:trHeight w:val="87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№ пункта Админи-стратив-ного регламента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Наименование основания для отказа во внесении исправлений в разрешение </w:t>
            </w:r>
            <w:r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на ввод объекта в эксплуатацию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в соответствии с Административным регламентом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 во внесении исправлений в разрешение на ввод объекта в эксплуатацию</w:t>
            </w:r>
          </w:p>
        </w:tc>
      </w:tr>
      <w:tr w:rsidR="00A03537">
        <w:trPr>
          <w:trHeight w:val="133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подпункт "а" пункта 2.28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  <w:tr w:rsidR="00A03537">
        <w:trPr>
          <w:trHeight w:val="1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подпункт "б" пункта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2.28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отсутствие факта допущения опечаток и ошибок в разрешении на ввод объекта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в эксплуатацию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lastRenderedPageBreak/>
              <w:t>Указываются основания такого вывода</w:t>
            </w:r>
          </w:p>
        </w:tc>
      </w:tr>
    </w:tbl>
    <w:p w:rsidR="00A03537" w:rsidRDefault="003E4E0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Вы вправе повторно обратиться с заявлением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после устранения указанных нарушений.</w:t>
      </w:r>
    </w:p>
    <w:p w:rsidR="00A03537" w:rsidRDefault="003E4E0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:rsidR="00A03537" w:rsidRDefault="003E4E0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информируем:_______________________________________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______________________________________________________________________.</w:t>
      </w:r>
    </w:p>
    <w:p w:rsidR="00A03537" w:rsidRDefault="003E4E09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:rsidR="00A03537" w:rsidRDefault="00A03537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03537" w:rsidRDefault="00A03537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5"/>
        <w:gridCol w:w="283"/>
        <w:gridCol w:w="2272"/>
        <w:gridCol w:w="280"/>
        <w:gridCol w:w="3973"/>
      </w:tblGrid>
      <w:tr w:rsidR="00A03537">
        <w:tc>
          <w:tcPr>
            <w:tcW w:w="3115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vAlign w:val="bottom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72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0" w:type="dxa"/>
            <w:vAlign w:val="bottom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73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03537">
        <w:tc>
          <w:tcPr>
            <w:tcW w:w="3115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72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0" w:type="dxa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73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A03537" w:rsidRDefault="003E4E09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:rsidR="00A03537" w:rsidRDefault="003E4E09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br w:type="page"/>
      </w:r>
    </w:p>
    <w:p w:rsidR="00A03537" w:rsidRDefault="003E4E09">
      <w:pPr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 xml:space="preserve">ПРИЛОЖЕНИЕ № 6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"Выдача разрешения на ввод объекта в эксплуатацию"</w:t>
      </w:r>
    </w:p>
    <w:p w:rsidR="00A03537" w:rsidRDefault="003E4E09">
      <w:pPr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A03537" w:rsidRDefault="00A03537">
      <w:pPr>
        <w:spacing w:before="240"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З А Я В Л Е Н И Е</w:t>
      </w: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о выдаче дубликата разрешения на ввод объекта в эксплуатацию</w:t>
      </w:r>
    </w:p>
    <w:p w:rsidR="00A03537" w:rsidRDefault="00A0353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03537" w:rsidRDefault="003E4E0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"__" __________ 20___ г.</w:t>
      </w:r>
    </w:p>
    <w:p w:rsidR="00A03537" w:rsidRDefault="00A03537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9923" w:type="dxa"/>
        <w:tblLayout w:type="fixed"/>
        <w:tblLook w:val="0000"/>
      </w:tblPr>
      <w:tblGrid>
        <w:gridCol w:w="9923"/>
      </w:tblGrid>
      <w:tr w:rsidR="00A03537">
        <w:trPr>
          <w:trHeight w:val="165"/>
        </w:trPr>
        <w:tc>
          <w:tcPr>
            <w:tcW w:w="9923" w:type="dxa"/>
            <w:tcBorders>
              <w:bottom w:val="single" w:sz="4" w:space="0" w:color="000000"/>
            </w:tcBorders>
          </w:tcPr>
          <w:p w:rsidR="00A03537" w:rsidRDefault="001F0160" w:rsidP="001F0160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   Администрации Усть-Пристанского района</w:t>
            </w:r>
          </w:p>
        </w:tc>
      </w:tr>
      <w:tr w:rsidR="00A03537">
        <w:trPr>
          <w:trHeight w:val="126"/>
        </w:trPr>
        <w:tc>
          <w:tcPr>
            <w:tcW w:w="9923" w:type="dxa"/>
            <w:tcBorders>
              <w:top w:val="single" w:sz="4" w:space="0" w:color="000000"/>
              <w:bottom w:val="single" w:sz="4" w:space="0" w:color="000000"/>
            </w:tcBorders>
          </w:tcPr>
          <w:p w:rsidR="00A03537" w:rsidRDefault="00A03537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rPr>
          <w:trHeight w:val="135"/>
        </w:trPr>
        <w:tc>
          <w:tcPr>
            <w:tcW w:w="9923" w:type="dxa"/>
            <w:tcBorders>
              <w:top w:val="single" w:sz="4" w:space="0" w:color="000000"/>
            </w:tcBorders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A03537" w:rsidRDefault="00A035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A03537" w:rsidRDefault="00A03537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A03537" w:rsidRDefault="003E4E0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Layout w:type="fixed"/>
        <w:tblLook w:val="0000"/>
      </w:tblPr>
      <w:tblGrid>
        <w:gridCol w:w="1041"/>
        <w:gridCol w:w="4630"/>
        <w:gridCol w:w="2128"/>
        <w:gridCol w:w="2124"/>
      </w:tblGrid>
      <w:tr w:rsidR="00A03537">
        <w:trPr>
          <w:trHeight w:val="540"/>
        </w:trPr>
        <w:tc>
          <w:tcPr>
            <w:tcW w:w="9922" w:type="dxa"/>
            <w:gridSpan w:val="4"/>
            <w:tcBorders>
              <w:bottom w:val="single" w:sz="4" w:space="0" w:color="000000"/>
            </w:tcBorders>
          </w:tcPr>
          <w:p w:rsidR="00A03537" w:rsidRDefault="003E4E09">
            <w:pPr>
              <w:widowControl w:val="0"/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A03537">
        <w:trPr>
          <w:trHeight w:val="605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428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753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665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279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175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901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1093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A03537">
        <w:trPr>
          <w:trHeight w:val="1093"/>
        </w:trPr>
        <w:tc>
          <w:tcPr>
            <w:tcW w:w="9922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contextualSpacing/>
              <w:rPr>
                <w:rFonts w:ascii="Times New Roman" w:eastAsia="Calibri" w:hAnsi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A03537" w:rsidRDefault="003E4E09">
            <w:pPr>
              <w:widowControl w:val="0"/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 Сведения о выданном разрешении</w:t>
            </w:r>
            <w:r>
              <w:rPr>
                <w:rFonts w:ascii="Times New Roman" w:eastAsia="Calibri" w:hAnsi="Times New Roman"/>
                <w:bCs/>
                <w:color w:val="000000" w:themeColor="text1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</w:tr>
      <w:tr w:rsidR="00A03537">
        <w:trPr>
          <w:trHeight w:val="1093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Орган (организация), выдавший(-ая) разрешение на ввод объекта в эксплуатацию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Дата </w:t>
            </w: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A03537">
        <w:trPr>
          <w:trHeight w:val="1093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:rsidR="00A03537" w:rsidRDefault="00A0353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03537" w:rsidRDefault="003E4E0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Приложение: __________________________________________________________</w:t>
      </w:r>
    </w:p>
    <w:p w:rsidR="00A03537" w:rsidRDefault="003E4E0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 _______________________</w:t>
      </w:r>
    </w:p>
    <w:p w:rsidR="00A03537" w:rsidRDefault="003E4E09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W w:w="9918" w:type="dxa"/>
        <w:tblInd w:w="-5" w:type="dxa"/>
        <w:tblLayout w:type="fixed"/>
        <w:tblLook w:val="04A0"/>
      </w:tblPr>
      <w:tblGrid>
        <w:gridCol w:w="9139"/>
        <w:gridCol w:w="779"/>
      </w:tblGrid>
      <w:tr w:rsidR="00A03537"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 расположенный по адресу: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c>
          <w:tcPr>
            <w:tcW w:w="9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c>
          <w:tcPr>
            <w:tcW w:w="9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A03537" w:rsidRDefault="00A03537">
      <w:p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03537" w:rsidRDefault="00A03537">
      <w:pPr>
        <w:spacing w:after="0" w:line="240" w:lineRule="auto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5"/>
        <w:gridCol w:w="283"/>
        <w:gridCol w:w="2272"/>
        <w:gridCol w:w="280"/>
        <w:gridCol w:w="3973"/>
      </w:tblGrid>
      <w:tr w:rsidR="00A03537">
        <w:tc>
          <w:tcPr>
            <w:tcW w:w="3115" w:type="dxa"/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vAlign w:val="bottom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72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0" w:type="dxa"/>
            <w:vAlign w:val="bottom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73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03537">
        <w:tc>
          <w:tcPr>
            <w:tcW w:w="3115" w:type="dxa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83" w:type="dxa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272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0" w:type="dxa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973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A03537" w:rsidRDefault="00A03537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A03537" w:rsidRDefault="003E4E09">
      <w:pPr>
        <w:pStyle w:val="afa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ПРИЛОЖЕНИЕ № 7</w:t>
      </w:r>
    </w:p>
    <w:p w:rsidR="00A03537" w:rsidRDefault="003E4E09">
      <w:pPr>
        <w:pStyle w:val="afa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 Административному регламенту предоставления государственной и муниципальной услуги "Выдача разрешения на ввод объекта в эксплуатацию"</w:t>
      </w:r>
    </w:p>
    <w:p w:rsidR="00A03537" w:rsidRDefault="003E4E09">
      <w:pPr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A03537" w:rsidRDefault="00A03537">
      <w:pPr>
        <w:pStyle w:val="afa"/>
        <w:ind w:left="567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after="0"/>
        <w:jc w:val="right"/>
        <w:outlineLvl w:val="0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Кому ____________________________________</w:t>
      </w:r>
    </w:p>
    <w:p w:rsidR="00A03537" w:rsidRDefault="003E4E09">
      <w:pPr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A03537" w:rsidRDefault="003E4E09">
      <w:pPr>
        <w:spacing w:after="0"/>
        <w:jc w:val="right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7"/>
          <w:szCs w:val="27"/>
        </w:rPr>
        <w:t>_________________________________________</w:t>
      </w:r>
    </w:p>
    <w:p w:rsidR="00A03537" w:rsidRDefault="003E4E09">
      <w:pPr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A03537" w:rsidRDefault="00A03537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A03537" w:rsidRDefault="00A03537">
      <w:pPr>
        <w:spacing w:line="240" w:lineRule="auto"/>
        <w:jc w:val="right"/>
        <w:rPr>
          <w:rFonts w:ascii="Times New Roman" w:hAnsi="Times New Roman"/>
          <w:b/>
          <w:color w:val="000000" w:themeColor="text1"/>
          <w:sz w:val="24"/>
        </w:rPr>
      </w:pPr>
    </w:p>
    <w:p w:rsidR="00A03537" w:rsidRDefault="003E4E09">
      <w:pPr>
        <w:spacing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 Е Ш Е Н И Е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об отказе в выдаче дубликата разрешения на ввод объекта в эксплуатацию</w:t>
      </w:r>
    </w:p>
    <w:p w:rsidR="00A03537" w:rsidRDefault="001F0160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</w:p>
    <w:p w:rsidR="00A03537" w:rsidRDefault="003E4E0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__________________________________________________________________________________ </w:t>
      </w:r>
    </w:p>
    <w:p w:rsidR="00A03537" w:rsidRDefault="003E4E09">
      <w:pPr>
        <w:spacing w:line="240" w:lineRule="auto"/>
        <w:jc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0"/>
        </w:rPr>
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A03537" w:rsidRDefault="003E4E0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по результатам рассмотрения заявления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выдаче дубликата разрешения на ввод объекта в эксплуатацию </w:t>
      </w:r>
      <w:r>
        <w:rPr>
          <w:rFonts w:ascii="Times New Roman" w:hAnsi="Times New Roman"/>
          <w:color w:val="000000" w:themeColor="text1"/>
          <w:sz w:val="28"/>
          <w:szCs w:val="28"/>
        </w:rPr>
        <w:t>от ______________ № ________________ принято</w:t>
      </w:r>
    </w:p>
    <w:p w:rsidR="00A03537" w:rsidRDefault="003E4E09">
      <w:pPr>
        <w:spacing w:after="0" w:line="240" w:lineRule="auto"/>
        <w:ind w:left="495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:rsidR="00A03537" w:rsidRDefault="003E4E0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решение об отказе в выдаче дубликата разрешения на ввод объекта в эксплуатацию. </w:t>
      </w:r>
    </w:p>
    <w:p w:rsidR="00A03537" w:rsidRDefault="00A03537">
      <w:pPr>
        <w:spacing w:after="0" w:line="240" w:lineRule="auto"/>
        <w:jc w:val="both"/>
        <w:rPr>
          <w:rFonts w:ascii="Times New Roman" w:hAnsi="Times New Roman"/>
          <w:i/>
          <w:color w:val="000000" w:themeColor="text1"/>
          <w:sz w:val="16"/>
          <w:szCs w:val="28"/>
        </w:rPr>
      </w:pPr>
    </w:p>
    <w:tbl>
      <w:tblPr>
        <w:tblW w:w="992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76"/>
        <w:gridCol w:w="4603"/>
        <w:gridCol w:w="4044"/>
      </w:tblGrid>
      <w:tr w:rsidR="00A03537">
        <w:trPr>
          <w:trHeight w:val="87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№ пункта Админи-стратив-ного регламента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Наименование основания для отказа в выдаче дубликата разрешения на ввод объекта в эксплуатацию в соответствии с Административным регламентом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A03537">
        <w:trPr>
          <w:trHeight w:val="105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пункт 2.30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несоответствие заявителя кругу лиц, указанных в пункте 2.2 Административного регламента.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line="240" w:lineRule="auto"/>
              <w:rPr>
                <w:rFonts w:ascii="Times New Roman" w:hAnsi="Times New Roman"/>
                <w:i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</w:rPr>
              <w:t>Указываются основания такого вывода</w:t>
            </w:r>
          </w:p>
        </w:tc>
      </w:tr>
    </w:tbl>
    <w:p w:rsidR="00A03537" w:rsidRDefault="003E4E0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 вправе повторно обратиться с заявлением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 выдаче дубликата разрешения на ввод объекта в эксплуатацию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после устранения указанного нарушения.</w:t>
      </w:r>
    </w:p>
    <w:p w:rsidR="00A03537" w:rsidRDefault="003E4E0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Данный отказ может быть обжалован в досудебном порядке путем направления жалобы в __________________________________________________, 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также в судебном порядке.</w:t>
      </w:r>
    </w:p>
    <w:p w:rsidR="00A03537" w:rsidRDefault="003E4E09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 информируем:_______________________________________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br/>
        <w:t>______________________________________________________________________.</w:t>
      </w:r>
    </w:p>
    <w:p w:rsidR="00A03537" w:rsidRDefault="003E4E09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:rsidR="00A03537" w:rsidRDefault="00A03537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03537" w:rsidRDefault="00A03537">
      <w:pPr>
        <w:pStyle w:val="ConsPlusNonformat"/>
        <w:ind w:firstLine="708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5"/>
        <w:gridCol w:w="283"/>
        <w:gridCol w:w="2272"/>
        <w:gridCol w:w="280"/>
        <w:gridCol w:w="3973"/>
      </w:tblGrid>
      <w:tr w:rsidR="00A03537">
        <w:tc>
          <w:tcPr>
            <w:tcW w:w="3115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vAlign w:val="bottom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72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0" w:type="dxa"/>
            <w:vAlign w:val="bottom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73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03537">
        <w:tc>
          <w:tcPr>
            <w:tcW w:w="3115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72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0" w:type="dxa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973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A03537" w:rsidRDefault="003E4E09">
      <w:pPr>
        <w:spacing w:before="12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:rsidR="00A03537" w:rsidRDefault="003E4E09">
      <w:pPr>
        <w:spacing w:after="0" w:line="240" w:lineRule="auto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br w:type="page"/>
      </w:r>
    </w:p>
    <w:p w:rsidR="00A03537" w:rsidRDefault="003E4E09">
      <w:pPr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 xml:space="preserve">ПРИЛОЖЕНИЕ № 8 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"Выдача разрешения на ввод объекта в эксплуатацию"</w:t>
      </w:r>
    </w:p>
    <w:p w:rsidR="00A03537" w:rsidRDefault="003E4E09">
      <w:pPr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A03537" w:rsidRDefault="00A03537">
      <w:pPr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З А Я В Л Е Н И Е</w:t>
      </w: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об оставлении заявления о выдаче разрешения на ввод объекта в эксплуатацию без рассмотрения</w:t>
      </w:r>
    </w:p>
    <w:p w:rsidR="00A03537" w:rsidRDefault="00A03537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03537" w:rsidRDefault="003E4E0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«__» __________ 20___ г.</w:t>
      </w:r>
    </w:p>
    <w:p w:rsidR="00A03537" w:rsidRDefault="001F0160" w:rsidP="001F0160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Администрации Усть-Пристанского района</w:t>
      </w:r>
    </w:p>
    <w:tbl>
      <w:tblPr>
        <w:tblW w:w="9780" w:type="dxa"/>
        <w:tblInd w:w="181" w:type="dxa"/>
        <w:tblLayout w:type="fixed"/>
        <w:tblLook w:val="0000"/>
      </w:tblPr>
      <w:tblGrid>
        <w:gridCol w:w="9780"/>
      </w:tblGrid>
      <w:tr w:rsidR="00A03537">
        <w:trPr>
          <w:trHeight w:val="165"/>
        </w:trPr>
        <w:tc>
          <w:tcPr>
            <w:tcW w:w="9780" w:type="dxa"/>
            <w:tcBorders>
              <w:bottom w:val="single" w:sz="4" w:space="0" w:color="000000"/>
            </w:tcBorders>
          </w:tcPr>
          <w:p w:rsidR="00A03537" w:rsidRDefault="00A03537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rPr>
          <w:trHeight w:val="126"/>
        </w:trPr>
        <w:tc>
          <w:tcPr>
            <w:tcW w:w="9780" w:type="dxa"/>
            <w:tcBorders>
              <w:top w:val="single" w:sz="4" w:space="0" w:color="000000"/>
              <w:bottom w:val="single" w:sz="4" w:space="0" w:color="000000"/>
            </w:tcBorders>
          </w:tcPr>
          <w:p w:rsidR="00A03537" w:rsidRDefault="00A03537">
            <w:pPr>
              <w:widowControl w:val="0"/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rPr>
          <w:trHeight w:val="135"/>
        </w:trPr>
        <w:tc>
          <w:tcPr>
            <w:tcW w:w="9780" w:type="dxa"/>
            <w:tcBorders>
              <w:top w:val="single" w:sz="4" w:space="0" w:color="000000"/>
            </w:tcBorders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      </w:r>
          </w:p>
          <w:p w:rsidR="00A03537" w:rsidRDefault="00A0353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A03537" w:rsidRDefault="00A03537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</w:p>
    <w:p w:rsidR="00A03537" w:rsidRDefault="003E4E0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Прошу оставить  заявление о выдаче разрешения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 ________________№_________________ без рассмотрения.</w:t>
      </w:r>
    </w:p>
    <w:tbl>
      <w:tblPr>
        <w:tblpPr w:leftFromText="180" w:rightFromText="180" w:vertAnchor="text" w:horzAnchor="margin" w:tblpY="314"/>
        <w:tblW w:w="9923" w:type="dxa"/>
        <w:tblLayout w:type="fixed"/>
        <w:tblLook w:val="0000"/>
      </w:tblPr>
      <w:tblGrid>
        <w:gridCol w:w="1039"/>
        <w:gridCol w:w="4631"/>
        <w:gridCol w:w="4253"/>
      </w:tblGrid>
      <w:tr w:rsidR="00A03537">
        <w:trPr>
          <w:trHeight w:val="540"/>
        </w:trPr>
        <w:tc>
          <w:tcPr>
            <w:tcW w:w="9923" w:type="dxa"/>
            <w:gridSpan w:val="3"/>
            <w:tcBorders>
              <w:bottom w:val="single" w:sz="4" w:space="0" w:color="000000"/>
            </w:tcBorders>
          </w:tcPr>
          <w:p w:rsidR="00A03537" w:rsidRDefault="003E4E09">
            <w:pPr>
              <w:widowControl w:val="0"/>
              <w:ind w:left="720"/>
              <w:contextualSpacing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A03537">
        <w:trPr>
          <w:trHeight w:val="605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A03537">
        <w:trPr>
          <w:trHeight w:val="428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A03537">
        <w:trPr>
          <w:trHeight w:val="753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A03537">
        <w:trPr>
          <w:trHeight w:val="665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A03537">
        <w:trPr>
          <w:trHeight w:val="279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A03537">
        <w:trPr>
          <w:trHeight w:val="175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1.2.1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A03537">
        <w:trPr>
          <w:trHeight w:val="901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  <w:tr w:rsidR="00A03537">
        <w:trPr>
          <w:trHeight w:val="1093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jc w:val="center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3E4E09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537" w:rsidRDefault="00A03537">
            <w:pPr>
              <w:widowControl w:val="0"/>
              <w:spacing w:after="160" w:line="259" w:lineRule="auto"/>
              <w:rPr>
                <w:rFonts w:ascii="Times New Roman" w:eastAsia="Calibri" w:hAnsi="Times New Roman"/>
                <w:color w:val="000000" w:themeColor="text1"/>
                <w:lang w:eastAsia="en-US"/>
              </w:rPr>
            </w:pPr>
          </w:p>
        </w:tc>
      </w:tr>
    </w:tbl>
    <w:p w:rsidR="00A03537" w:rsidRDefault="00A03537">
      <w:pPr>
        <w:spacing w:after="0"/>
        <w:ind w:right="42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03537" w:rsidRDefault="003E4E0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Приложение:___________________________________________________________</w:t>
      </w:r>
    </w:p>
    <w:p w:rsidR="00A03537" w:rsidRDefault="003E4E0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Номер телефона и адрес электронной почты для связи:_______________________</w:t>
      </w:r>
    </w:p>
    <w:p w:rsidR="00A03537" w:rsidRDefault="003E4E09">
      <w:pPr>
        <w:tabs>
          <w:tab w:val="left" w:pos="1968"/>
        </w:tabs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Результат рассмотрения настоящего заявления прошу:</w:t>
      </w:r>
    </w:p>
    <w:p w:rsidR="00A03537" w:rsidRDefault="00A03537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pPr w:leftFromText="180" w:rightFromText="180" w:vertAnchor="text" w:tblpY="1"/>
        <w:tblW w:w="9918" w:type="dxa"/>
        <w:tblInd w:w="-5" w:type="dxa"/>
        <w:tblLayout w:type="fixed"/>
        <w:tblLook w:val="04A0"/>
      </w:tblPr>
      <w:tblGrid>
        <w:gridCol w:w="8792"/>
        <w:gridCol w:w="1126"/>
      </w:tblGrid>
      <w:tr w:rsidR="00A03537"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before="120" w:after="120" w:line="240" w:lineRule="auto"/>
              <w:rPr>
                <w:rFonts w:ascii="Times New Roman" w:hAnsi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c>
          <w:tcPr>
            <w:tcW w:w="8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before="120" w:after="12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before="120" w:after="12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c>
          <w:tcPr>
            <w:tcW w:w="99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:rsidR="00A03537" w:rsidRDefault="00A03537">
      <w:pPr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03537" w:rsidRDefault="00A03537">
      <w:pPr>
        <w:spacing w:after="0" w:line="240" w:lineRule="auto"/>
        <w:rPr>
          <w:rFonts w:ascii="Times New Roman" w:eastAsia="Calibri" w:hAnsi="Times New Roman"/>
          <w:bCs/>
          <w:strike/>
          <w:color w:val="000000" w:themeColor="text1"/>
          <w:sz w:val="24"/>
          <w:szCs w:val="24"/>
          <w:lang w:eastAsia="en-US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5"/>
        <w:gridCol w:w="855"/>
        <w:gridCol w:w="1700"/>
        <w:gridCol w:w="563"/>
        <w:gridCol w:w="3690"/>
      </w:tblGrid>
      <w:tr w:rsidR="00A03537">
        <w:tc>
          <w:tcPr>
            <w:tcW w:w="3115" w:type="dxa"/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5" w:type="dxa"/>
            <w:vAlign w:val="bottom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700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3" w:type="dxa"/>
            <w:vAlign w:val="bottom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690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03537">
        <w:tc>
          <w:tcPr>
            <w:tcW w:w="3115" w:type="dxa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5" w:type="dxa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0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563" w:type="dxa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3690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A03537" w:rsidRDefault="00A03537">
      <w:pPr>
        <w:pStyle w:val="afa"/>
        <w:ind w:left="5387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before="120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br w:type="page"/>
      </w:r>
    </w:p>
    <w:p w:rsidR="00A03537" w:rsidRDefault="003E4E09">
      <w:pPr>
        <w:spacing w:before="240" w:after="0" w:line="240" w:lineRule="auto"/>
        <w:ind w:left="5670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№ 9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"Выдача разрешения на ввод объекта в эксплуатацию"</w:t>
      </w:r>
    </w:p>
    <w:p w:rsidR="00A03537" w:rsidRDefault="003E4E09">
      <w:pPr>
        <w:spacing w:before="240" w:after="0" w:line="240" w:lineRule="auto"/>
        <w:ind w:left="567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ФОРМА</w:t>
      </w:r>
    </w:p>
    <w:p w:rsidR="00A03537" w:rsidRDefault="00A03537">
      <w:pPr>
        <w:spacing w:after="0" w:line="240" w:lineRule="auto"/>
        <w:ind w:left="5387"/>
        <w:jc w:val="center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</w:p>
    <w:p w:rsidR="00A03537" w:rsidRDefault="003E4E09">
      <w:pPr>
        <w:spacing w:after="0"/>
        <w:jc w:val="right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Кому ___________________________________</w:t>
      </w:r>
    </w:p>
    <w:p w:rsidR="00A03537" w:rsidRDefault="003E4E09">
      <w:pPr>
        <w:pBdr>
          <w:bottom w:val="single" w:sz="12" w:space="0" w:color="000000"/>
        </w:pBdr>
        <w:spacing w:after="0"/>
        <w:ind w:left="4820"/>
        <w:jc w:val="center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</w:t>
      </w:r>
    </w:p>
    <w:p w:rsidR="00A03537" w:rsidRDefault="00A03537">
      <w:pPr>
        <w:pBdr>
          <w:bottom w:val="single" w:sz="12" w:space="0" w:color="000000"/>
        </w:pBdr>
        <w:spacing w:after="0"/>
        <w:ind w:left="4820"/>
        <w:jc w:val="both"/>
        <w:rPr>
          <w:rFonts w:ascii="Times New Roman" w:hAnsi="Times New Roman"/>
          <w:color w:val="000000" w:themeColor="text1"/>
          <w:sz w:val="27"/>
          <w:szCs w:val="27"/>
        </w:rPr>
      </w:pPr>
    </w:p>
    <w:p w:rsidR="00A03537" w:rsidRDefault="003E4E09">
      <w:pPr>
        <w:spacing w:after="0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почтовый индекс и адрес, телефон, адрес электронной почты)</w:t>
      </w:r>
    </w:p>
    <w:p w:rsidR="00A03537" w:rsidRDefault="00A03537">
      <w:pPr>
        <w:spacing w:after="0"/>
        <w:ind w:left="48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03537" w:rsidRDefault="003E4E09">
      <w:pPr>
        <w:spacing w:before="120"/>
        <w:jc w:val="center"/>
        <w:outlineLvl w:val="0"/>
        <w:rPr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Р Е Ш Е Н И Е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br/>
        <w:t xml:space="preserve"> об оставлении заявления</w:t>
      </w:r>
      <w:r w:rsidR="001F01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о выдаче разрешения на ввод объекта в эксплуатацию без рассмотрения</w:t>
      </w:r>
    </w:p>
    <w:p w:rsidR="00A03537" w:rsidRDefault="00A03537">
      <w:pPr>
        <w:widowControl w:val="0"/>
        <w:spacing w:after="0" w:line="240" w:lineRule="auto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A03537" w:rsidRDefault="003E4E09">
      <w:pPr>
        <w:widowControl w:val="0"/>
        <w:spacing w:after="0" w:line="240" w:lineRule="auto"/>
        <w:ind w:firstLine="708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На основании Вашего заявления от __________№ _________ об оставлении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br/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:rsidR="00A03537" w:rsidRDefault="003E4E09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заявления о выдаче разрешения на ввод объекта в эксплуатацию без рассмотрения  ______________________________________________________________________</w:t>
      </w:r>
      <w:r>
        <w:rPr>
          <w:rFonts w:ascii="Times New Roman" w:hAnsi="Times New Roman"/>
          <w:color w:val="000000" w:themeColor="text1"/>
          <w:sz w:val="20"/>
          <w:szCs w:val="20"/>
        </w:rPr>
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</w:p>
    <w:p w:rsidR="00A03537" w:rsidRDefault="00A03537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18"/>
          <w:szCs w:val="18"/>
        </w:rPr>
      </w:pPr>
    </w:p>
    <w:p w:rsidR="00A03537" w:rsidRDefault="003E4E0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принято решение об оставлении заявления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о выдаче разрешения на ввод объекта в эксплуатацию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от _____________№___________  без рассмотрения.</w:t>
      </w:r>
    </w:p>
    <w:p w:rsidR="00A03537" w:rsidRDefault="003E4E09">
      <w:pPr>
        <w:spacing w:after="0"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(дата и номер регистрации)</w:t>
      </w:r>
    </w:p>
    <w:p w:rsidR="00A03537" w:rsidRDefault="00A03537">
      <w:pPr>
        <w:pStyle w:val="ConsPlusNormal0"/>
        <w:ind w:firstLine="709"/>
        <w:jc w:val="both"/>
        <w:rPr>
          <w:bCs/>
          <w:color w:val="000000" w:themeColor="text1"/>
          <w:sz w:val="24"/>
          <w:szCs w:val="24"/>
        </w:rPr>
      </w:pPr>
    </w:p>
    <w:p w:rsidR="00A03537" w:rsidRDefault="00A03537">
      <w:pPr>
        <w:pStyle w:val="ConsPlusNormal0"/>
        <w:jc w:val="both"/>
        <w:rPr>
          <w:color w:val="000000" w:themeColor="text1"/>
          <w:sz w:val="24"/>
          <w:szCs w:val="24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79"/>
        <w:gridCol w:w="2269"/>
        <w:gridCol w:w="283"/>
        <w:gridCol w:w="3520"/>
      </w:tblGrid>
      <w:tr w:rsidR="00A03537">
        <w:tc>
          <w:tcPr>
            <w:tcW w:w="3119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79" w:type="dxa"/>
            <w:vAlign w:val="bottom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269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3" w:type="dxa"/>
            <w:vAlign w:val="bottom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520" w:type="dxa"/>
            <w:tcBorders>
              <w:bottom w:val="single" w:sz="4" w:space="0" w:color="000000"/>
            </w:tcBorders>
            <w:vAlign w:val="bottom"/>
          </w:tcPr>
          <w:p w:rsidR="00A03537" w:rsidRDefault="00A03537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A03537">
        <w:tc>
          <w:tcPr>
            <w:tcW w:w="3119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(должность)</w:t>
            </w:r>
          </w:p>
        </w:tc>
        <w:tc>
          <w:tcPr>
            <w:tcW w:w="279" w:type="dxa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9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</w:tcPr>
          <w:p w:rsidR="00A03537" w:rsidRDefault="00A03537">
            <w:pPr>
              <w:widowControl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20" w:type="dxa"/>
          </w:tcPr>
          <w:p w:rsidR="00A03537" w:rsidRDefault="003E4E09">
            <w:pPr>
              <w:widowControl w:val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(фамилия, имя, отчество (при наличии)</w:t>
            </w:r>
          </w:p>
        </w:tc>
      </w:tr>
    </w:tbl>
    <w:p w:rsidR="00A03537" w:rsidRDefault="00A03537">
      <w:pPr>
        <w:spacing w:after="240"/>
        <w:rPr>
          <w:rFonts w:ascii="Times New Roman" w:hAnsi="Times New Roman"/>
          <w:color w:val="000000" w:themeColor="text1"/>
          <w:sz w:val="2"/>
          <w:szCs w:val="2"/>
        </w:rPr>
      </w:pPr>
    </w:p>
    <w:p w:rsidR="00A03537" w:rsidRDefault="003E4E09">
      <w:pPr>
        <w:outlineLvl w:val="0"/>
        <w:rPr>
          <w:rFonts w:ascii="Times New Roman" w:hAnsi="Times New Roman"/>
          <w:color w:val="000000" w:themeColor="text1"/>
          <w:sz w:val="28"/>
          <w:szCs w:val="28"/>
        </w:rPr>
        <w:sectPr w:rsidR="00A03537">
          <w:headerReference w:type="default" r:id="rId11"/>
          <w:pgSz w:w="11906" w:h="16838"/>
          <w:pgMar w:top="992" w:right="567" w:bottom="1134" w:left="1134" w:header="567" w:footer="0" w:gutter="0"/>
          <w:cols w:space="720"/>
          <w:formProt w:val="0"/>
          <w:docGrid w:linePitch="360"/>
        </w:sectPr>
      </w:pPr>
      <w:r>
        <w:rPr>
          <w:rFonts w:ascii="Times New Roman" w:hAnsi="Times New Roman"/>
          <w:color w:val="000000" w:themeColor="text1"/>
          <w:sz w:val="28"/>
          <w:szCs w:val="28"/>
        </w:rPr>
        <w:t>Дата</w:t>
      </w:r>
    </w:p>
    <w:p w:rsidR="00A03537" w:rsidRDefault="003E4E09">
      <w:pPr>
        <w:spacing w:before="240" w:after="0" w:line="240" w:lineRule="auto"/>
        <w:ind w:left="5670"/>
        <w:jc w:val="right"/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</w:pP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lastRenderedPageBreak/>
        <w:t>ПРИЛОЖЕНИЕ № 10</w:t>
      </w:r>
      <w:r>
        <w:rPr>
          <w:rFonts w:ascii="Times New Roman" w:eastAsia="Calibri" w:hAnsi="Times New Roman"/>
          <w:color w:val="000000" w:themeColor="text1"/>
          <w:sz w:val="28"/>
          <w:szCs w:val="28"/>
          <w:lang w:eastAsia="en-US"/>
        </w:rPr>
        <w:br/>
        <w:t>к Административному регламенту предоставления государственной и муниципальной услуги "Выдача разрешения на ввод объекта в эксплуатацию"</w:t>
      </w:r>
    </w:p>
    <w:p w:rsidR="00A03537" w:rsidRDefault="00A03537">
      <w:pPr>
        <w:widowControl w:val="0"/>
        <w:tabs>
          <w:tab w:val="left" w:pos="567"/>
        </w:tabs>
        <w:ind w:firstLine="426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03537" w:rsidRDefault="003E4E09">
      <w:pPr>
        <w:widowControl w:val="0"/>
        <w:tabs>
          <w:tab w:val="left" w:pos="567"/>
        </w:tabs>
        <w:ind w:firstLine="426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Состав, последовательность и сроки выполнения административны</w:t>
      </w:r>
      <w:bookmarkStart w:id="0" w:name="_GoBack"/>
      <w:bookmarkEnd w:id="0"/>
      <w:r>
        <w:rPr>
          <w:rFonts w:ascii="Times New Roman" w:hAnsi="Times New Roman"/>
          <w:b/>
          <w:color w:val="000000" w:themeColor="text1"/>
          <w:sz w:val="24"/>
          <w:szCs w:val="24"/>
        </w:rPr>
        <w:t>х процедур (действий) при предоставлении государственной (муниципальной) услуги</w:t>
      </w:r>
    </w:p>
    <w:tbl>
      <w:tblPr>
        <w:tblW w:w="14520" w:type="dxa"/>
        <w:tblInd w:w="61" w:type="dxa"/>
        <w:tblLayout w:type="fixed"/>
        <w:tblLook w:val="0480"/>
      </w:tblPr>
      <w:tblGrid>
        <w:gridCol w:w="1936"/>
        <w:gridCol w:w="3225"/>
        <w:gridCol w:w="1619"/>
        <w:gridCol w:w="1665"/>
        <w:gridCol w:w="1756"/>
        <w:gridCol w:w="1619"/>
        <w:gridCol w:w="2700"/>
      </w:tblGrid>
      <w:tr w:rsidR="00A03537">
        <w:trPr>
          <w:tblHeader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A03537">
        <w:trPr>
          <w:tblHeader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537" w:rsidRDefault="003E4E0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A03537">
        <w:tc>
          <w:tcPr>
            <w:tcW w:w="145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Проверка документов и регистрация заявления</w:t>
            </w:r>
          </w:p>
        </w:tc>
      </w:tr>
      <w:tr w:rsidR="00A03537">
        <w:trPr>
          <w:trHeight w:val="541"/>
        </w:trPr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Поступление заявления и документов для предоставления государственной (муниципальной) услуги в Уполномоченный орган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2.16 Административного регламента</w:t>
            </w:r>
          </w:p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До 1 рабочего дня</w:t>
            </w: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Уполномоченный орган / ГИС / ПГС</w:t>
            </w:r>
          </w:p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–</w:t>
            </w:r>
          </w:p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:rsidR="00A03537" w:rsidRDefault="003E4E09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назначение должностного лица, ответственного за предоставление  муниципальной услуги, и передача ему документов</w:t>
            </w:r>
          </w:p>
          <w:p w:rsidR="00A03537" w:rsidRDefault="00A03537">
            <w:pPr>
              <w:pStyle w:val="af9"/>
              <w:widowControl w:val="0"/>
              <w:tabs>
                <w:tab w:val="left" w:pos="391"/>
              </w:tabs>
              <w:spacing w:after="0" w:line="240" w:lineRule="auto"/>
              <w:ind w:left="0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rPr>
          <w:trHeight w:val="691"/>
        </w:trPr>
        <w:tc>
          <w:tcPr>
            <w:tcW w:w="19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Принятие решения об отказе в приеме документов, 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 случае выявления оснований для отказа в приеме документов</w:t>
            </w:r>
          </w:p>
        </w:tc>
        <w:tc>
          <w:tcPr>
            <w:tcW w:w="16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rPr>
          <w:trHeight w:val="3375"/>
        </w:trPr>
        <w:tc>
          <w:tcPr>
            <w:tcW w:w="19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Регистрация заявления, в случае отсутствия оснований для отказа в приеме документов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Уполномоченный орган/ГИС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rPr>
          <w:trHeight w:val="300"/>
        </w:trPr>
        <w:tc>
          <w:tcPr>
            <w:tcW w:w="145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Получение сведений посредством СМЭВ</w:t>
            </w:r>
          </w:p>
        </w:tc>
      </w:tr>
      <w:tr w:rsidR="00A03537">
        <w:trPr>
          <w:trHeight w:val="126"/>
        </w:trPr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ответственному за предоставление  государственной (муниципальной) услуги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отсутствие документов, необходимых для предоставления  государственно (муниципальной) услуги, находящихся в распоряжении государствен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ных органов (организаций)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направление межведомственного запроса в органы (организации), предоставляющие документы (сведения), предусмотренные пунктом 2.9 Административного регламента, в том числе с использованием СМЭВ</w:t>
            </w:r>
          </w:p>
        </w:tc>
      </w:tr>
      <w:tr w:rsidR="00A03537">
        <w:trPr>
          <w:trHeight w:val="135"/>
        </w:trPr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Российской Федерации и субъекта Российской Федерации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государственной (муниципальной) услуги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Уполномоченный орган) /ГИС/ ПГС / СМЭВ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получение документов (сведений), необходимых для предоставления государственной (муниципальной) услуги</w:t>
            </w:r>
          </w:p>
        </w:tc>
      </w:tr>
      <w:tr w:rsidR="00A03537">
        <w:trPr>
          <w:trHeight w:val="523"/>
        </w:trPr>
        <w:tc>
          <w:tcPr>
            <w:tcW w:w="145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Рассмотрение документов и сведений</w:t>
            </w:r>
          </w:p>
        </w:tc>
      </w:tr>
      <w:tr w:rsidR="00A03537">
        <w:trPr>
          <w:trHeight w:val="2835"/>
        </w:trPr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пакет зарегистрированных документов, поступивших должностному лицу,</w:t>
            </w:r>
          </w:p>
          <w:p w:rsidR="00A03537" w:rsidRDefault="003E4E09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ответственному за предоставление  государственной (муниципальной) услуги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Проверка соответствия документов и сведений требованиям нормативных правовых актов предоставления государственной (муниципальной) услуги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До 2 рабочих дней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Уполномоченный орган) / ГИС / ПГС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основания отказа в предоставлении государственной (муниципальной) услуги, предусмотренные пунктом 2.22 Административного регламента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проект результата предоставления государственной (муниципальной) услуги </w:t>
            </w:r>
          </w:p>
        </w:tc>
      </w:tr>
      <w:tr w:rsidR="00A03537">
        <w:trPr>
          <w:trHeight w:val="459"/>
        </w:trPr>
        <w:tc>
          <w:tcPr>
            <w:tcW w:w="145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Принятие решения</w:t>
            </w:r>
          </w:p>
        </w:tc>
      </w:tr>
      <w:tr w:rsidR="00A03537">
        <w:trPr>
          <w:trHeight w:val="1110"/>
        </w:trPr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проект результата предоставления государственной 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 xml:space="preserve">(муниципальной) услуги 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 xml:space="preserve">Принятие решения о предоставления государственной (муниципальной) услуги </w:t>
            </w:r>
          </w:p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должностное лицо Уполномоченного органа, ответственно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е за предоставление государственной (муниципальной) услуги;</w:t>
            </w:r>
          </w:p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Руководитель Уполномоченного органа)или иное уполномоченное им лицо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Уполномоченный орган) / ГИС / ПГС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–</w:t>
            </w:r>
          </w:p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Результат предоставления государственной (муниципальной) услуги, подписанный 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усиленной квалифицированной подписью руководителем Уполномоченного органа или иного уполномоченного им лица</w:t>
            </w:r>
          </w:p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rPr>
          <w:trHeight w:val="4395"/>
        </w:trPr>
        <w:tc>
          <w:tcPr>
            <w:tcW w:w="193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Формирование решения о предоставлении государственной (муниципальной) услуги </w:t>
            </w:r>
          </w:p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rPr>
          <w:trHeight w:val="2340"/>
        </w:trPr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Принятие решения об отказе в предоставлении услуги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Результат предоставления государственной (муниципальной) услуги по форме, приведенной в приложении №3 к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Административному регламенту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, подписанный усиленной квалифицированной 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подписью руководителем Уполномоченного органа или иного уполномоченного им лица</w:t>
            </w:r>
          </w:p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rPr>
          <w:trHeight w:val="680"/>
        </w:trPr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Формирование решения об отказе в предоставлении государственной (муниципальной) услуги</w:t>
            </w: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03537">
        <w:trPr>
          <w:trHeight w:val="420"/>
        </w:trPr>
        <w:tc>
          <w:tcPr>
            <w:tcW w:w="145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 xml:space="preserve">Выдача результата </w:t>
            </w:r>
          </w:p>
        </w:tc>
      </w:tr>
      <w:tr w:rsidR="00A03537">
        <w:trPr>
          <w:trHeight w:val="3900"/>
        </w:trPr>
        <w:tc>
          <w:tcPr>
            <w:tcW w:w="1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формирование и регистрация результата государственной (муниципальной) услуги, указанного в пункте 2.20 Административного регламента,  в форме электронного документа в ГИС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ind w:left="3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Регистрация результата предоставления государственной (муниципальной) услуги </w:t>
            </w:r>
          </w:p>
          <w:p w:rsidR="00A03537" w:rsidRDefault="00A03537">
            <w:pPr>
              <w:widowControl w:val="0"/>
              <w:spacing w:after="0" w:line="240" w:lineRule="auto"/>
              <w:ind w:left="3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ind w:left="29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после окончания процедуры принятия решения (в общий срок предоставления государственной (муниципальной) услуги не включается)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ind w:left="28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ind w:left="28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Уполномоченный орган) / ГИС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–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ind w:left="47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Внесение сведений о конечном результате предоставления государственной (муниципальной) услуги </w:t>
            </w:r>
          </w:p>
        </w:tc>
      </w:tr>
      <w:tr w:rsidR="00A03537">
        <w:trPr>
          <w:trHeight w:val="809"/>
        </w:trPr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Направление в многофункциональный центр результата государственной (муниципальной) услуги, указанного в пункте 2.20 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в сроки, установленные соглашением о взаимодейств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ии между Уполномоченным органом  и многофункциональным центром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Pr="00632ABA" w:rsidRDefault="003E4E09">
            <w:pPr>
              <w:widowControl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должностное лицо Уполномоченного органа, ответственное за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предоставление государственно (муниципальной) услуги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Уполномоченный орган) / АИС МФЦ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 xml:space="preserve">Указание заявителем в Запросе способа выдачи результата 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>государственной (муниципальной)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 xml:space="preserve">выдача результата государственной (муниципальной) услуги заявителю в форме бумажного документа, </w:t>
            </w: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lastRenderedPageBreak/>
              <w:t xml:space="preserve">подтверждающего содержание электронного документа, заверенного печатью многофункционального центра; </w:t>
            </w:r>
          </w:p>
          <w:p w:rsidR="00A03537" w:rsidRDefault="003E4E09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внесение сведений в ГИС о выдаче результата государственной (муниципальной) услуги</w:t>
            </w:r>
          </w:p>
        </w:tc>
      </w:tr>
      <w:tr w:rsidR="00A03537">
        <w:trPr>
          <w:trHeight w:val="243"/>
        </w:trPr>
        <w:tc>
          <w:tcPr>
            <w:tcW w:w="1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ind w:left="34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ind w:left="32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Направление заявителю результата предоставления государственной (муниципальной) услуги в личный кабинет на Едином портале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ind w:left="29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В день регистрации результата предоставления государственной (муниципальной) услуги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ind w:left="28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должностное лицо Уполномоченного органа, ответственное за предоставление государственно (муниципальной) услуги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ind w:left="28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  <w:t>ГИС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A03537">
            <w:pPr>
              <w:widowControl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3537" w:rsidRDefault="003E4E09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Результат государственной (муниципальной) услуги, направленный заявителю в личный кабинет на Едином портале</w:t>
            </w:r>
          </w:p>
        </w:tc>
      </w:tr>
    </w:tbl>
    <w:p w:rsidR="00A03537" w:rsidRDefault="00A03537">
      <w:pPr>
        <w:widowControl w:val="0"/>
        <w:rPr>
          <w:rFonts w:ascii="Times New Roman" w:hAnsi="Times New Roman"/>
          <w:color w:val="000000" w:themeColor="text1"/>
          <w:sz w:val="24"/>
          <w:szCs w:val="24"/>
        </w:rPr>
      </w:pPr>
    </w:p>
    <w:p w:rsidR="00A03537" w:rsidRDefault="00A03537">
      <w:pPr>
        <w:outlineLvl w:val="0"/>
        <w:rPr>
          <w:rFonts w:ascii="Times New Roman" w:hAnsi="Times New Roman"/>
          <w:color w:val="000000" w:themeColor="text1"/>
          <w:sz w:val="24"/>
          <w:szCs w:val="24"/>
        </w:rPr>
      </w:pPr>
    </w:p>
    <w:sectPr w:rsidR="00A03537" w:rsidSect="00A03537">
      <w:headerReference w:type="default" r:id="rId12"/>
      <w:pgSz w:w="16838" w:h="11906" w:orient="landscape"/>
      <w:pgMar w:top="851" w:right="1134" w:bottom="567" w:left="1134" w:header="0" w:footer="0" w:gutter="0"/>
      <w:pgNumType w:start="56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0E4" w:rsidRDefault="00F600E4" w:rsidP="00A03537">
      <w:pPr>
        <w:spacing w:after="0" w:line="240" w:lineRule="auto"/>
      </w:pPr>
      <w:r>
        <w:separator/>
      </w:r>
    </w:p>
  </w:endnote>
  <w:endnote w:type="continuationSeparator" w:id="0">
    <w:p w:rsidR="00F600E4" w:rsidRDefault="00F600E4" w:rsidP="00A03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0E4" w:rsidRDefault="00F600E4" w:rsidP="00A03537">
      <w:pPr>
        <w:spacing w:after="0" w:line="240" w:lineRule="auto"/>
      </w:pPr>
      <w:r>
        <w:separator/>
      </w:r>
    </w:p>
  </w:footnote>
  <w:footnote w:type="continuationSeparator" w:id="0">
    <w:p w:rsidR="00F600E4" w:rsidRDefault="00F600E4" w:rsidP="00A03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FD6" w:rsidRDefault="00BC2FAC">
    <w:pPr>
      <w:pStyle w:val="Header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 w:rsidR="002E1FD6">
      <w:rPr>
        <w:rFonts w:ascii="Times New Roman" w:hAnsi="Times New Roman"/>
        <w:sz w:val="24"/>
      </w:rPr>
      <w:instrText>PAGE</w:instrText>
    </w:r>
    <w:r>
      <w:rPr>
        <w:rFonts w:ascii="Times New Roman" w:hAnsi="Times New Roman"/>
        <w:sz w:val="24"/>
      </w:rPr>
      <w:fldChar w:fldCharType="separate"/>
    </w:r>
    <w:r w:rsidR="00F07801">
      <w:rPr>
        <w:rFonts w:ascii="Times New Roman" w:hAnsi="Times New Roman"/>
        <w:noProof/>
        <w:sz w:val="24"/>
      </w:rPr>
      <w:t>2</w:t>
    </w:r>
    <w:r>
      <w:rPr>
        <w:rFonts w:ascii="Times New Roman" w:hAnsi="Times New Roman"/>
        <w:sz w:val="24"/>
      </w:rPr>
      <w:fldChar w:fldCharType="end"/>
    </w:r>
  </w:p>
  <w:p w:rsidR="002E1FD6" w:rsidRDefault="002E1FD6">
    <w:pPr>
      <w:pStyle w:val="Header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0769455"/>
    </w:sdtPr>
    <w:sdtContent>
      <w:p w:rsidR="002E1FD6" w:rsidRDefault="002E1FD6">
        <w:pPr>
          <w:pStyle w:val="Header"/>
          <w:jc w:val="center"/>
        </w:pPr>
      </w:p>
      <w:p w:rsidR="002E1FD6" w:rsidRDefault="00BC2FAC">
        <w:pPr>
          <w:pStyle w:val="Header"/>
          <w:jc w:val="center"/>
        </w:pPr>
        <w:fldSimple w:instr="PAGE">
          <w:r w:rsidR="00F07801">
            <w:rPr>
              <w:noProof/>
            </w:rPr>
            <w:t>62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F724CD"/>
    <w:multiLevelType w:val="multilevel"/>
    <w:tmpl w:val="EB2230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D992FAA"/>
    <w:multiLevelType w:val="multilevel"/>
    <w:tmpl w:val="B49A01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52EA2C1D"/>
    <w:multiLevelType w:val="multilevel"/>
    <w:tmpl w:val="3FAAACE0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</w:lvl>
  </w:abstractNum>
  <w:abstractNum w:abstractNumId="3">
    <w:nsid w:val="621F09FE"/>
    <w:multiLevelType w:val="hybridMultilevel"/>
    <w:tmpl w:val="CE88ECC4"/>
    <w:lvl w:ilvl="0" w:tplc="965CE7CA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3537"/>
    <w:rsid w:val="00022FF5"/>
    <w:rsid w:val="0003106A"/>
    <w:rsid w:val="000346B9"/>
    <w:rsid w:val="00036501"/>
    <w:rsid w:val="0006233B"/>
    <w:rsid w:val="000B0931"/>
    <w:rsid w:val="000D5C6C"/>
    <w:rsid w:val="000E3CDA"/>
    <w:rsid w:val="00175C15"/>
    <w:rsid w:val="001F0160"/>
    <w:rsid w:val="002B6AF8"/>
    <w:rsid w:val="002E1FD6"/>
    <w:rsid w:val="003137E4"/>
    <w:rsid w:val="003608D3"/>
    <w:rsid w:val="00367DEF"/>
    <w:rsid w:val="00381D6F"/>
    <w:rsid w:val="003E4E09"/>
    <w:rsid w:val="00420473"/>
    <w:rsid w:val="00423ABC"/>
    <w:rsid w:val="004F3A21"/>
    <w:rsid w:val="005B1043"/>
    <w:rsid w:val="005E51C6"/>
    <w:rsid w:val="005E6E63"/>
    <w:rsid w:val="00632ABA"/>
    <w:rsid w:val="006B0109"/>
    <w:rsid w:val="006B7981"/>
    <w:rsid w:val="006F6E5E"/>
    <w:rsid w:val="00710E64"/>
    <w:rsid w:val="0077035A"/>
    <w:rsid w:val="008859E3"/>
    <w:rsid w:val="0096073A"/>
    <w:rsid w:val="0097284D"/>
    <w:rsid w:val="00A03537"/>
    <w:rsid w:val="00A12FED"/>
    <w:rsid w:val="00A151DB"/>
    <w:rsid w:val="00B227E4"/>
    <w:rsid w:val="00B54C9D"/>
    <w:rsid w:val="00BB6E3B"/>
    <w:rsid w:val="00BC2FAC"/>
    <w:rsid w:val="00BF1A11"/>
    <w:rsid w:val="00C07B50"/>
    <w:rsid w:val="00C1513C"/>
    <w:rsid w:val="00C5149B"/>
    <w:rsid w:val="00C70B1B"/>
    <w:rsid w:val="00C81EAC"/>
    <w:rsid w:val="00CC7F7A"/>
    <w:rsid w:val="00D11568"/>
    <w:rsid w:val="00DC6BF3"/>
    <w:rsid w:val="00E60F5C"/>
    <w:rsid w:val="00E64752"/>
    <w:rsid w:val="00F07801"/>
    <w:rsid w:val="00F216C8"/>
    <w:rsid w:val="00F22ABA"/>
    <w:rsid w:val="00F600E4"/>
    <w:rsid w:val="00F64C41"/>
    <w:rsid w:val="00FB7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15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B17119"/>
  </w:style>
  <w:style w:type="character" w:customStyle="1" w:styleId="a4">
    <w:name w:val="Нижний колонтитул Знак"/>
    <w:basedOn w:val="a0"/>
    <w:uiPriority w:val="99"/>
    <w:qFormat/>
    <w:rsid w:val="00245EDD"/>
  </w:style>
  <w:style w:type="character" w:customStyle="1" w:styleId="a5">
    <w:name w:val="Текст выноски Знак"/>
    <w:uiPriority w:val="99"/>
    <w:semiHidden/>
    <w:qFormat/>
    <w:rsid w:val="00753DA4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link w:val="1"/>
    <w:qFormat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styleId="a7">
    <w:name w:val="annotation reference"/>
    <w:uiPriority w:val="99"/>
    <w:semiHidden/>
    <w:unhideWhenUsed/>
    <w:qFormat/>
    <w:rsid w:val="00FC133C"/>
    <w:rPr>
      <w:sz w:val="16"/>
      <w:szCs w:val="16"/>
    </w:rPr>
  </w:style>
  <w:style w:type="character" w:customStyle="1" w:styleId="a8">
    <w:name w:val="Текст примечания Знак"/>
    <w:uiPriority w:val="99"/>
    <w:qFormat/>
    <w:rsid w:val="00FC133C"/>
    <w:rPr>
      <w:sz w:val="20"/>
      <w:szCs w:val="20"/>
    </w:rPr>
  </w:style>
  <w:style w:type="character" w:customStyle="1" w:styleId="a9">
    <w:name w:val="Тема примечания Знак"/>
    <w:uiPriority w:val="99"/>
    <w:semiHidden/>
    <w:qFormat/>
    <w:rsid w:val="00FC133C"/>
    <w:rPr>
      <w:b/>
      <w:bCs/>
      <w:sz w:val="20"/>
      <w:szCs w:val="20"/>
    </w:rPr>
  </w:style>
  <w:style w:type="character" w:customStyle="1" w:styleId="aa">
    <w:name w:val="Текст концевой сноски Знак"/>
    <w:uiPriority w:val="99"/>
    <w:qFormat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Привязка концевой сноски"/>
    <w:rsid w:val="00A03537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526244"/>
    <w:rPr>
      <w:rFonts w:cs="Times New Roman"/>
      <w:vertAlign w:val="superscript"/>
    </w:rPr>
  </w:style>
  <w:style w:type="character" w:customStyle="1" w:styleId="ac">
    <w:name w:val="Текст сноски Знак"/>
    <w:uiPriority w:val="99"/>
    <w:qFormat/>
    <w:rsid w:val="004218CF"/>
    <w:rPr>
      <w:sz w:val="20"/>
      <w:szCs w:val="20"/>
    </w:rPr>
  </w:style>
  <w:style w:type="character" w:customStyle="1" w:styleId="ad">
    <w:name w:val="Привязка сноски"/>
    <w:rsid w:val="00A03537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4218CF"/>
    <w:rPr>
      <w:vertAlign w:val="superscript"/>
    </w:rPr>
  </w:style>
  <w:style w:type="character" w:customStyle="1" w:styleId="-">
    <w:name w:val="Интернет-ссылка"/>
    <w:uiPriority w:val="99"/>
    <w:unhideWhenUsed/>
    <w:rsid w:val="00A9510C"/>
    <w:rPr>
      <w:color w:val="0563C1"/>
      <w:u w:val="single"/>
    </w:rPr>
  </w:style>
  <w:style w:type="character" w:customStyle="1" w:styleId="ae">
    <w:name w:val="Гипертекстовая ссылка"/>
    <w:uiPriority w:val="99"/>
    <w:qFormat/>
    <w:rsid w:val="00203AA8"/>
    <w:rPr>
      <w:color w:val="106BBE"/>
    </w:rPr>
  </w:style>
  <w:style w:type="character" w:customStyle="1" w:styleId="1">
    <w:name w:val="Заголовок 1 Знак"/>
    <w:link w:val="a6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10">
    <w:name w:val="Текст концевой сноски Знак1"/>
    <w:uiPriority w:val="99"/>
    <w:qFormat/>
    <w:rsid w:val="00D51703"/>
    <w:rPr>
      <w:rFonts w:ascii="Calibri" w:eastAsia="Calibri" w:hAnsi="Calibri" w:cs="Times New Roman"/>
      <w:sz w:val="24"/>
      <w:szCs w:val="24"/>
    </w:rPr>
  </w:style>
  <w:style w:type="character" w:styleId="af">
    <w:name w:val="Emphasis"/>
    <w:uiPriority w:val="20"/>
    <w:qFormat/>
    <w:rsid w:val="00EB4293"/>
    <w:rPr>
      <w:i/>
      <w:iCs/>
    </w:rPr>
  </w:style>
  <w:style w:type="character" w:customStyle="1" w:styleId="af0">
    <w:name w:val="Схема документа Знак"/>
    <w:basedOn w:val="a0"/>
    <w:uiPriority w:val="99"/>
    <w:semiHidden/>
    <w:qFormat/>
    <w:rsid w:val="00372394"/>
    <w:rPr>
      <w:rFonts w:ascii="Tahoma" w:eastAsia="Times New Roman" w:hAnsi="Tahoma" w:cs="Tahoma"/>
      <w:sz w:val="16"/>
      <w:szCs w:val="16"/>
    </w:rPr>
  </w:style>
  <w:style w:type="character" w:customStyle="1" w:styleId="ConsPlusNormal">
    <w:name w:val="ConsPlusNormal Знак"/>
    <w:link w:val="ConsPlusNormal"/>
    <w:qFormat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qFormat/>
    <w:rsid w:val="00317937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f1">
    <w:name w:val="Абзац списка Знак"/>
    <w:uiPriority w:val="34"/>
    <w:qFormat/>
    <w:locked/>
    <w:rsid w:val="00EC4873"/>
    <w:rPr>
      <w:rFonts w:eastAsia="Times New Roman"/>
      <w:sz w:val="22"/>
      <w:szCs w:val="22"/>
    </w:rPr>
  </w:style>
  <w:style w:type="character" w:customStyle="1" w:styleId="af2">
    <w:name w:val="Символ сноски"/>
    <w:qFormat/>
    <w:rsid w:val="00A03537"/>
  </w:style>
  <w:style w:type="paragraph" w:customStyle="1" w:styleId="af3">
    <w:name w:val="Заголовок"/>
    <w:basedOn w:val="a"/>
    <w:next w:val="af4"/>
    <w:qFormat/>
    <w:rsid w:val="00A0353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4">
    <w:name w:val="Body Text"/>
    <w:basedOn w:val="a"/>
    <w:rsid w:val="00A03537"/>
    <w:pPr>
      <w:spacing w:after="140"/>
    </w:pPr>
  </w:style>
  <w:style w:type="paragraph" w:styleId="af5">
    <w:name w:val="List"/>
    <w:basedOn w:val="af4"/>
    <w:rsid w:val="00A03537"/>
    <w:rPr>
      <w:rFonts w:cs="Arial"/>
    </w:rPr>
  </w:style>
  <w:style w:type="paragraph" w:customStyle="1" w:styleId="Caption">
    <w:name w:val="Caption"/>
    <w:basedOn w:val="a"/>
    <w:qFormat/>
    <w:rsid w:val="00A0353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6">
    <w:name w:val="index heading"/>
    <w:basedOn w:val="a"/>
    <w:qFormat/>
    <w:rsid w:val="00A03537"/>
    <w:pPr>
      <w:suppressLineNumbers/>
    </w:pPr>
    <w:rPr>
      <w:rFonts w:cs="Arial"/>
    </w:rPr>
  </w:style>
  <w:style w:type="paragraph" w:styleId="af7">
    <w:name w:val="Title"/>
    <w:basedOn w:val="a"/>
    <w:next w:val="af4"/>
    <w:qFormat/>
    <w:rsid w:val="00A0353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8">
    <w:name w:val="caption"/>
    <w:basedOn w:val="a"/>
    <w:qFormat/>
    <w:rsid w:val="00A0353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9">
    <w:name w:val="List Paragraph"/>
    <w:basedOn w:val="a"/>
    <w:uiPriority w:val="34"/>
    <w:qFormat/>
    <w:rsid w:val="00DD552F"/>
    <w:pPr>
      <w:ind w:left="720"/>
      <w:contextualSpacing/>
    </w:pPr>
  </w:style>
  <w:style w:type="paragraph" w:styleId="afa">
    <w:name w:val="No Spacing"/>
    <w:uiPriority w:val="1"/>
    <w:qFormat/>
    <w:rsid w:val="00DD552F"/>
    <w:rPr>
      <w:sz w:val="22"/>
      <w:szCs w:val="22"/>
      <w:lang w:eastAsia="en-US"/>
    </w:rPr>
  </w:style>
  <w:style w:type="paragraph" w:customStyle="1" w:styleId="afb">
    <w:name w:val="Верхний и нижний колонтитулы"/>
    <w:basedOn w:val="a"/>
    <w:qFormat/>
    <w:rsid w:val="00A03537"/>
  </w:style>
  <w:style w:type="paragraph" w:customStyle="1" w:styleId="Header">
    <w:name w:val="Header"/>
    <w:basedOn w:val="a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0">
    <w:name w:val="ConsPlusNormal"/>
    <w:qFormat/>
    <w:rsid w:val="00964ED9"/>
    <w:rPr>
      <w:rFonts w:ascii="Times New Roman" w:hAnsi="Times New Roman"/>
      <w:sz w:val="28"/>
      <w:szCs w:val="28"/>
      <w:lang w:eastAsia="en-US"/>
    </w:rPr>
  </w:style>
  <w:style w:type="paragraph" w:customStyle="1" w:styleId="Footer">
    <w:name w:val="Footer"/>
    <w:basedOn w:val="a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paragraph" w:styleId="afc">
    <w:name w:val="Balloon Text"/>
    <w:basedOn w:val="a"/>
    <w:uiPriority w:val="99"/>
    <w:semiHidden/>
    <w:unhideWhenUsed/>
    <w:qFormat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paragraph" w:customStyle="1" w:styleId="Char">
    <w:name w:val="Char Знак Знак Знак Знак Знак Знак"/>
    <w:basedOn w:val="a"/>
    <w:qFormat/>
    <w:rsid w:val="00A9630E"/>
    <w:pPr>
      <w:widowControl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1">
    <w:name w:val="Основной текст1"/>
    <w:basedOn w:val="a"/>
    <w:qFormat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qFormat/>
    <w:rsid w:val="00C670D3"/>
    <w:pPr>
      <w:widowControl w:val="0"/>
    </w:pPr>
    <w:rPr>
      <w:rFonts w:eastAsia="Times New Roman" w:cs="Calibri"/>
      <w:b/>
      <w:sz w:val="22"/>
    </w:rPr>
  </w:style>
  <w:style w:type="paragraph" w:styleId="afd">
    <w:name w:val="annotation text"/>
    <w:basedOn w:val="a"/>
    <w:uiPriority w:val="99"/>
    <w:unhideWhenUsed/>
    <w:qFormat/>
    <w:rsid w:val="00FC133C"/>
    <w:pPr>
      <w:spacing w:line="240" w:lineRule="auto"/>
    </w:pPr>
    <w:rPr>
      <w:rFonts w:eastAsia="Calibri"/>
      <w:sz w:val="20"/>
      <w:szCs w:val="20"/>
    </w:rPr>
  </w:style>
  <w:style w:type="paragraph" w:styleId="afe">
    <w:name w:val="annotation subject"/>
    <w:basedOn w:val="afd"/>
    <w:next w:val="afd"/>
    <w:uiPriority w:val="99"/>
    <w:semiHidden/>
    <w:unhideWhenUsed/>
    <w:qFormat/>
    <w:rsid w:val="00FC133C"/>
    <w:rPr>
      <w:b/>
      <w:bCs/>
    </w:rPr>
  </w:style>
  <w:style w:type="paragraph" w:customStyle="1" w:styleId="EndnoteText">
    <w:name w:val="Endnote Text"/>
    <w:basedOn w:val="a"/>
    <w:uiPriority w:val="99"/>
    <w:qFormat/>
    <w:rsid w:val="00526244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FootnoteText">
    <w:name w:val="Footnote Text"/>
    <w:basedOn w:val="a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paragraph" w:styleId="aff">
    <w:name w:val="Revision"/>
    <w:uiPriority w:val="99"/>
    <w:semiHidden/>
    <w:qFormat/>
    <w:rsid w:val="002C1B5C"/>
    <w:rPr>
      <w:sz w:val="22"/>
      <w:szCs w:val="22"/>
      <w:lang w:eastAsia="en-US"/>
    </w:rPr>
  </w:style>
  <w:style w:type="paragraph" w:styleId="aff0">
    <w:name w:val="Normal (Web)"/>
    <w:basedOn w:val="a"/>
    <w:uiPriority w:val="99"/>
    <w:qFormat/>
    <w:rsid w:val="00E33418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0">
    <w:name w:val="Рег. Основной текст уровнеь 1.1 (базовый)"/>
    <w:basedOn w:val="ConsPlusNormal0"/>
    <w:qFormat/>
    <w:rsid w:val="00E87523"/>
    <w:pPr>
      <w:spacing w:line="276" w:lineRule="auto"/>
      <w:jc w:val="both"/>
    </w:pPr>
  </w:style>
  <w:style w:type="paragraph" w:customStyle="1" w:styleId="Default">
    <w:name w:val="Default"/>
    <w:qFormat/>
    <w:rsid w:val="0021525E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paragraph" w:customStyle="1" w:styleId="aff1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paragraph" w:styleId="aff2">
    <w:name w:val="Document Map"/>
    <w:basedOn w:val="a"/>
    <w:uiPriority w:val="99"/>
    <w:semiHidden/>
    <w:unhideWhenUsed/>
    <w:qFormat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3">
    <w:name w:val="МУ Обычный стиль"/>
    <w:basedOn w:val="a"/>
    <w:autoRedefine/>
    <w:qFormat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qFormat/>
    <w:rsid w:val="00532547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qFormat/>
    <w:rsid w:val="00532547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table" w:styleId="aff4">
    <w:name w:val="Table Grid"/>
    <w:basedOn w:val="a1"/>
    <w:uiPriority w:val="99"/>
    <w:rsid w:val="005262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9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77D36D247F526C7BD4B7DDD08F15A6014F84D62298DDA4DCA8A2DB7828FD21BF4B5E0D31D769E7uBz4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397FE100A04CF436DCCCECBCB31C68B42BE200191B8B806F655A1EE54601F0A8CDCC862B6B13B1233FA6C374EFDx9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0D3D0E-3A8E-4091-BE0F-215562832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18049</Words>
  <Characters>102883</Characters>
  <Application>Microsoft Office Word</Application>
  <DocSecurity>0</DocSecurity>
  <Lines>857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Ali.Yandiev</dc:creator>
  <dc:description/>
  <cp:lastModifiedBy>svsa</cp:lastModifiedBy>
  <cp:revision>143</cp:revision>
  <cp:lastPrinted>2022-09-19T07:44:00Z</cp:lastPrinted>
  <dcterms:created xsi:type="dcterms:W3CDTF">2021-08-05T05:57:00Z</dcterms:created>
  <dcterms:modified xsi:type="dcterms:W3CDTF">2022-11-17T07:09:00Z</dcterms:modified>
  <dc:language>ru-RU</dc:language>
</cp:coreProperties>
</file>