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ОТЧЕТ</w:t>
      </w:r>
    </w:p>
    <w:p w:rsidR="005652E8" w:rsidRDefault="005652E8" w:rsidP="00565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652E8">
        <w:rPr>
          <w:rFonts w:ascii="Times New Roman" w:hAnsi="Times New Roman" w:cs="Times New Roman"/>
          <w:sz w:val="28"/>
          <w:szCs w:val="28"/>
        </w:rPr>
        <w:t>о предоставлении муниципальных гарантий</w:t>
      </w:r>
    </w:p>
    <w:p w:rsidR="005652E8" w:rsidRDefault="005652E8" w:rsidP="005652E8">
      <w:pPr>
        <w:rPr>
          <w:rFonts w:ascii="Times New Roman" w:hAnsi="Times New Roman" w:cs="Times New Roman"/>
          <w:sz w:val="28"/>
          <w:szCs w:val="28"/>
        </w:rPr>
      </w:pPr>
    </w:p>
    <w:p w:rsidR="004265CE" w:rsidRPr="005652E8" w:rsidRDefault="005652E8" w:rsidP="005652E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F5480">
        <w:rPr>
          <w:rFonts w:ascii="Times New Roman" w:hAnsi="Times New Roman" w:cs="Times New Roman"/>
          <w:sz w:val="28"/>
          <w:szCs w:val="28"/>
        </w:rPr>
        <w:t>1 квартал 202</w:t>
      </w:r>
      <w:r w:rsidR="00EB5174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муниципальные гарантии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-Пристанского района не предоставлялись.</w:t>
      </w:r>
    </w:p>
    <w:sectPr w:rsidR="004265CE" w:rsidRPr="005652E8" w:rsidSect="003C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2E8"/>
    <w:rsid w:val="0000285D"/>
    <w:rsid w:val="003C133B"/>
    <w:rsid w:val="00450471"/>
    <w:rsid w:val="005652E8"/>
    <w:rsid w:val="00725D93"/>
    <w:rsid w:val="00A03046"/>
    <w:rsid w:val="00C72378"/>
    <w:rsid w:val="00CF5480"/>
    <w:rsid w:val="00EB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6BCE"/>
  <w15:docId w15:val="{B0972180-920E-42EA-B9D3-F7E00B9C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Позднякова</cp:lastModifiedBy>
  <cp:revision>4</cp:revision>
  <dcterms:created xsi:type="dcterms:W3CDTF">2021-08-04T03:11:00Z</dcterms:created>
  <dcterms:modified xsi:type="dcterms:W3CDTF">2023-04-17T02:52:00Z</dcterms:modified>
</cp:coreProperties>
</file>